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0D9ED45C" w:rsidR="00776AA4" w:rsidRPr="00776AA4" w:rsidRDefault="002475B7" w:rsidP="00776AA4">
      <w:pPr>
        <w:spacing w:after="0"/>
        <w:rPr>
          <w:b/>
          <w:bCs/>
          <w:sz w:val="28"/>
          <w:szCs w:val="28"/>
          <w:lang w:val="en-US"/>
        </w:rPr>
      </w:pPr>
      <w:r>
        <w:rPr>
          <w:b/>
          <w:bCs/>
          <w:sz w:val="28"/>
          <w:szCs w:val="28"/>
          <w:lang w:val="en-US"/>
        </w:rPr>
        <w:t>Keiki</w:t>
      </w:r>
      <w:r w:rsidR="003B57CD">
        <w:rPr>
          <w:b/>
          <w:bCs/>
          <w:sz w:val="28"/>
          <w:szCs w:val="28"/>
          <w:lang w:val="en-US"/>
        </w:rPr>
        <w:t>’s</w:t>
      </w:r>
      <w:r>
        <w:rPr>
          <w:b/>
          <w:bCs/>
          <w:sz w:val="28"/>
          <w:szCs w:val="28"/>
          <w:lang w:val="en-US"/>
        </w:rPr>
        <w:t xml:space="preserve"> </w:t>
      </w:r>
      <w:r w:rsidR="002D2105">
        <w:rPr>
          <w:b/>
          <w:bCs/>
          <w:sz w:val="28"/>
          <w:szCs w:val="28"/>
          <w:lang w:val="en-US"/>
        </w:rPr>
        <w:t>20</w:t>
      </w:r>
      <w:r w:rsidR="002D2105" w:rsidRPr="002D2105">
        <w:rPr>
          <w:b/>
          <w:bCs/>
          <w:sz w:val="28"/>
          <w:szCs w:val="28"/>
          <w:vertAlign w:val="superscript"/>
          <w:lang w:val="en-US"/>
        </w:rPr>
        <w:t>th</w:t>
      </w:r>
      <w:r w:rsidR="002D2105">
        <w:rPr>
          <w:b/>
          <w:bCs/>
          <w:sz w:val="28"/>
          <w:szCs w:val="28"/>
          <w:lang w:val="en-US"/>
        </w:rPr>
        <w:t xml:space="preserve"> </w:t>
      </w:r>
      <w:r>
        <w:rPr>
          <w:b/>
          <w:bCs/>
          <w:sz w:val="28"/>
          <w:szCs w:val="28"/>
          <w:lang w:val="en-US"/>
        </w:rPr>
        <w:t>Birthday!</w:t>
      </w:r>
    </w:p>
    <w:p w14:paraId="62ABA9B4" w14:textId="008A9EB3" w:rsidR="00000000" w:rsidRPr="003332E6" w:rsidRDefault="00AA6014" w:rsidP="00776AA4">
      <w:pPr>
        <w:spacing w:after="0"/>
        <w:rPr>
          <w:i/>
          <w:iCs/>
          <w:sz w:val="24"/>
          <w:szCs w:val="24"/>
          <w:lang w:val="en-US"/>
        </w:rPr>
      </w:pPr>
      <w:r w:rsidRPr="003332E6">
        <w:rPr>
          <w:i/>
          <w:iCs/>
          <w:sz w:val="24"/>
          <w:szCs w:val="24"/>
          <w:lang w:val="en-US"/>
        </w:rPr>
        <w:t>Information</w:t>
      </w:r>
      <w:r w:rsidR="00776AA4" w:rsidRPr="003332E6">
        <w:rPr>
          <w:i/>
          <w:iCs/>
          <w:sz w:val="24"/>
          <w:szCs w:val="24"/>
          <w:lang w:val="en-US"/>
        </w:rPr>
        <w:t xml:space="preserve"> Sheet</w:t>
      </w:r>
    </w:p>
    <w:p w14:paraId="2BC622C9" w14:textId="17A23A89" w:rsidR="00261B4E" w:rsidRDefault="00261B4E" w:rsidP="00776AA4">
      <w:pPr>
        <w:spacing w:after="0"/>
        <w:rPr>
          <w:sz w:val="24"/>
          <w:szCs w:val="24"/>
          <w:lang w:val="en-US"/>
        </w:rPr>
      </w:pPr>
    </w:p>
    <w:tbl>
      <w:tblPr>
        <w:tblStyle w:val="TableGrid"/>
        <w:tblW w:w="0" w:type="auto"/>
        <w:tblLook w:val="04A0" w:firstRow="1" w:lastRow="0" w:firstColumn="1" w:lastColumn="0" w:noHBand="0" w:noVBand="1"/>
      </w:tblPr>
      <w:tblGrid>
        <w:gridCol w:w="1555"/>
        <w:gridCol w:w="3118"/>
      </w:tblGrid>
      <w:tr w:rsidR="00E72F00" w14:paraId="43215229" w14:textId="77777777" w:rsidTr="00E72F00">
        <w:tc>
          <w:tcPr>
            <w:tcW w:w="1555" w:type="dxa"/>
            <w:shd w:val="clear" w:color="auto" w:fill="D3E4CD"/>
          </w:tcPr>
          <w:p w14:paraId="1292B491" w14:textId="467282C8" w:rsidR="00E72F00" w:rsidRDefault="00E72F00" w:rsidP="00776AA4">
            <w:pPr>
              <w:rPr>
                <w:sz w:val="24"/>
                <w:szCs w:val="24"/>
                <w:lang w:val="en-US"/>
              </w:rPr>
            </w:pPr>
            <w:r w:rsidRPr="00CE42B1">
              <w:rPr>
                <w:b/>
                <w:bCs/>
              </w:rPr>
              <w:t>Type of event:</w:t>
            </w:r>
          </w:p>
        </w:tc>
        <w:tc>
          <w:tcPr>
            <w:tcW w:w="3118" w:type="dxa"/>
          </w:tcPr>
          <w:p w14:paraId="2125D321" w14:textId="3845E793" w:rsidR="00E72F00" w:rsidRPr="008B38BD" w:rsidRDefault="002475B7" w:rsidP="00776AA4">
            <w:pPr>
              <w:rPr>
                <w:sz w:val="20"/>
                <w:szCs w:val="20"/>
                <w:lang w:val="en-US"/>
              </w:rPr>
            </w:pPr>
            <w:r>
              <w:rPr>
                <w:sz w:val="20"/>
                <w:szCs w:val="20"/>
                <w:lang w:val="en-US"/>
              </w:rPr>
              <w:t>Service Wide Event</w:t>
            </w:r>
          </w:p>
        </w:tc>
      </w:tr>
    </w:tbl>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3E4D8169" w14:textId="77777777" w:rsidTr="00E72F00">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118" w:type="dxa"/>
          </w:tcPr>
          <w:p w14:paraId="3D1DE100" w14:textId="6CD1C32C" w:rsidR="00E72F00" w:rsidRPr="008B38BD" w:rsidRDefault="002475B7" w:rsidP="00776AA4">
            <w:pPr>
              <w:rPr>
                <w:sz w:val="20"/>
                <w:szCs w:val="20"/>
                <w:lang w:val="en-US"/>
              </w:rPr>
            </w:pPr>
            <w:r>
              <w:rPr>
                <w:sz w:val="20"/>
                <w:szCs w:val="20"/>
                <w:lang w:val="en-US"/>
              </w:rPr>
              <w:t>10</w:t>
            </w:r>
            <w:r w:rsidRPr="002475B7">
              <w:rPr>
                <w:sz w:val="20"/>
                <w:szCs w:val="20"/>
                <w:vertAlign w:val="superscript"/>
                <w:lang w:val="en-US"/>
              </w:rPr>
              <w:t>th</w:t>
            </w:r>
            <w:r>
              <w:rPr>
                <w:sz w:val="20"/>
                <w:szCs w:val="20"/>
                <w:lang w:val="en-US"/>
              </w:rPr>
              <w:t>-14</w:t>
            </w:r>
            <w:r w:rsidRPr="002475B7">
              <w:rPr>
                <w:sz w:val="20"/>
                <w:szCs w:val="20"/>
                <w:vertAlign w:val="superscript"/>
                <w:lang w:val="en-US"/>
              </w:rPr>
              <w:t>th</w:t>
            </w:r>
            <w:r>
              <w:rPr>
                <w:sz w:val="20"/>
                <w:szCs w:val="20"/>
                <w:lang w:val="en-US"/>
              </w:rPr>
              <w:t xml:space="preserve"> </w:t>
            </w:r>
            <w:r w:rsidR="00A30CA4">
              <w:rPr>
                <w:sz w:val="20"/>
                <w:szCs w:val="20"/>
                <w:lang w:val="en-US"/>
              </w:rPr>
              <w:t>July</w:t>
            </w:r>
          </w:p>
        </w:tc>
      </w:tr>
    </w:tbl>
    <w:p w14:paraId="119CE2B7" w14:textId="77777777" w:rsidR="00E72F00" w:rsidRPr="00E72F00" w:rsidRDefault="00E72F00" w:rsidP="00E72F00">
      <w:pPr>
        <w:spacing w:after="0" w:line="240" w:lineRule="auto"/>
        <w:rPr>
          <w:sz w:val="12"/>
          <w:szCs w:val="12"/>
        </w:rPr>
      </w:pPr>
    </w:p>
    <w:p w14:paraId="5CC644CB" w14:textId="77777777" w:rsidR="00261B4E" w:rsidRPr="005E2BCF" w:rsidRDefault="00261B4E"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2FD0ABD0" w:rsidR="006134A3" w:rsidRPr="65DDB31D" w:rsidRDefault="006134A3">
            <w:r w:rsidRPr="65DDB31D">
              <w:rPr>
                <w:b/>
                <w:bCs/>
              </w:rPr>
              <w:t>What is the special event?</w:t>
            </w:r>
          </w:p>
        </w:tc>
        <w:tc>
          <w:tcPr>
            <w:tcW w:w="7796" w:type="dxa"/>
          </w:tcPr>
          <w:p w14:paraId="4C78BD6B" w14:textId="77777777" w:rsidR="00220797" w:rsidRDefault="006A35B2" w:rsidP="00A30CA4">
            <w:pPr>
              <w:pStyle w:val="ListParagraph"/>
              <w:numPr>
                <w:ilvl w:val="0"/>
                <w:numId w:val="21"/>
              </w:numPr>
            </w:pPr>
            <w:r>
              <w:t xml:space="preserve">Sam and Angela </w:t>
            </w:r>
            <w:r w:rsidR="00755AAF">
              <w:t xml:space="preserve">opened Mindarie Keys Early Learning Centre in 2003. This was to become the first of </w:t>
            </w:r>
            <w:r w:rsidR="00220797">
              <w:t>the Keiki Early Learning Services.</w:t>
            </w:r>
          </w:p>
          <w:p w14:paraId="7FBD17BB" w14:textId="4F3F54B2" w:rsidR="00C40F36" w:rsidRDefault="00220797" w:rsidP="00A30CA4">
            <w:pPr>
              <w:pStyle w:val="ListParagraph"/>
              <w:numPr>
                <w:ilvl w:val="0"/>
                <w:numId w:val="21"/>
              </w:numPr>
            </w:pPr>
            <w:r>
              <w:t>This year, we celebrate the 20</w:t>
            </w:r>
            <w:r w:rsidRPr="00A30CA4">
              <w:rPr>
                <w:vertAlign w:val="superscript"/>
              </w:rPr>
              <w:t>th</w:t>
            </w:r>
            <w:r>
              <w:t xml:space="preserve"> </w:t>
            </w:r>
            <w:r w:rsidR="00A30CA4">
              <w:t xml:space="preserve">anniversary </w:t>
            </w:r>
            <w:r>
              <w:t xml:space="preserve">of </w:t>
            </w:r>
            <w:r w:rsidR="006A35B2">
              <w:t xml:space="preserve">providing high quality early learning environments for children. </w:t>
            </w:r>
          </w:p>
          <w:p w14:paraId="5B24B96E" w14:textId="77777777" w:rsidR="00A30CA4" w:rsidRDefault="006A35B2" w:rsidP="00A30CA4">
            <w:pPr>
              <w:pStyle w:val="ListParagraph"/>
              <w:numPr>
                <w:ilvl w:val="0"/>
                <w:numId w:val="21"/>
              </w:numPr>
            </w:pPr>
            <w:r>
              <w:t xml:space="preserve">By including children in our birthday celebrations, we help to foster a sense of belonging with each service and Keiki Early Learning as a whole. </w:t>
            </w:r>
          </w:p>
          <w:p w14:paraId="754B998B" w14:textId="58E42CBD" w:rsidR="00B67CB4" w:rsidRPr="00CA5EB0" w:rsidRDefault="006A35B2" w:rsidP="00C40F36">
            <w:pPr>
              <w:pStyle w:val="ListParagraph"/>
              <w:numPr>
                <w:ilvl w:val="0"/>
                <w:numId w:val="21"/>
              </w:numPr>
            </w:pPr>
            <w:r>
              <w:t>This event also helps to shape our culture as an organisation by recognising that each service and staff member is an important part of the Keiki Early Learning family</w:t>
            </w:r>
            <w:r w:rsidR="00A30CA4">
              <w:t xml:space="preserve"> and its history.</w:t>
            </w:r>
          </w:p>
        </w:tc>
      </w:tr>
    </w:tbl>
    <w:p w14:paraId="209913E7" w14:textId="28DA243A" w:rsidR="00B35DC8" w:rsidRPr="005E2BCF" w:rsidRDefault="00B35DC8">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311B57FD" w14:textId="77777777">
        <w:trPr>
          <w:trHeight w:val="1432"/>
        </w:trPr>
        <w:tc>
          <w:tcPr>
            <w:tcW w:w="1555" w:type="dxa"/>
            <w:shd w:val="clear" w:color="auto" w:fill="D3E4CD"/>
          </w:tcPr>
          <w:p w14:paraId="17105C94" w14:textId="2E20354F" w:rsidR="00A6421A" w:rsidRPr="65DDB31D" w:rsidRDefault="00A6421A">
            <w:r w:rsidRPr="65DDB31D">
              <w:rPr>
                <w:b/>
                <w:bCs/>
              </w:rPr>
              <w:t>Why is it important to Keiki Early Learning?</w:t>
            </w:r>
          </w:p>
        </w:tc>
        <w:tc>
          <w:tcPr>
            <w:tcW w:w="7796" w:type="dxa"/>
          </w:tcPr>
          <w:p w14:paraId="3CA5F371" w14:textId="77777777" w:rsidR="00747312" w:rsidRDefault="00914010" w:rsidP="00C40F36">
            <w:r>
              <w:t>A focus of Keiki since 2003 has been on relationships and</w:t>
            </w:r>
            <w:r w:rsidR="00CC1DAF">
              <w:t xml:space="preserve"> connections. </w:t>
            </w:r>
            <w:r w:rsidR="000D0119">
              <w:t>Celebrations are an opportunity to create a sense of connection and belonging</w:t>
            </w:r>
            <w:r w:rsidR="00740608">
              <w:t xml:space="preserve">. </w:t>
            </w:r>
          </w:p>
          <w:p w14:paraId="002BF3EE" w14:textId="77777777" w:rsidR="00997960" w:rsidRDefault="00740608" w:rsidP="00C40F36">
            <w:r>
              <w:t>C</w:t>
            </w:r>
            <w:r w:rsidR="005910C8">
              <w:t xml:space="preserve">elebrating meaningfully is a wonderful opportunity </w:t>
            </w:r>
            <w:r w:rsidR="00557789">
              <w:t xml:space="preserve">for children to </w:t>
            </w:r>
            <w:r w:rsidR="00636C85">
              <w:t>learn about themselves and others (the beginning of their journey to learning empathy)</w:t>
            </w:r>
            <w:r w:rsidR="00557789">
              <w:t>, share out core values with children, families and the community and</w:t>
            </w:r>
            <w:r w:rsidR="006C2F83">
              <w:t xml:space="preserve"> provide unique experiences for children to be creative and show initiative.</w:t>
            </w:r>
          </w:p>
          <w:p w14:paraId="0C48538E" w14:textId="77777777" w:rsidR="00997960" w:rsidRDefault="00997960" w:rsidP="00C40F36"/>
          <w:p w14:paraId="31414C5D" w14:textId="35C69EFE" w:rsidR="00740608" w:rsidRPr="00F73630" w:rsidRDefault="00997960" w:rsidP="00C40F36">
            <w:r>
              <w:t xml:space="preserve">It is also a great opportunity </w:t>
            </w:r>
            <w:r w:rsidR="00443879">
              <w:t xml:space="preserve">to </w:t>
            </w:r>
            <w:r>
              <w:t xml:space="preserve">have fun! </w:t>
            </w:r>
            <w:r w:rsidR="000A47B6">
              <w:t xml:space="preserve">The past three years have been challenging, celebrations have been harder to arrange and plan for. This year, </w:t>
            </w:r>
            <w:r w:rsidR="00180A1F">
              <w:t xml:space="preserve">we are celebrating a big year. </w:t>
            </w:r>
            <w:r w:rsidR="00E67665">
              <w:t>Let’s</w:t>
            </w:r>
            <w:r w:rsidR="00180A1F">
              <w:t xml:space="preserve"> celebrate in style, collaborating with children, families and the community.</w:t>
            </w:r>
            <w:r w:rsidR="00557789">
              <w:t xml:space="preserve"> </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A6421A">
        <w:trPr>
          <w:trHeight w:val="1432"/>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p w14:paraId="2018CFAE" w14:textId="0BBDEE01" w:rsidR="00542928" w:rsidRDefault="00542928" w:rsidP="00542928">
            <w:r>
              <w:t xml:space="preserve">Involve the families, children, and all educators in planning this event. </w:t>
            </w:r>
            <w:r w:rsidR="00F87CB5">
              <w:t>L</w:t>
            </w:r>
            <w:r>
              <w:t xml:space="preserve">earn how your community celebrates birthdays and other special events </w:t>
            </w:r>
            <w:r w:rsidR="00F87CB5">
              <w:t>and</w:t>
            </w:r>
            <w:r>
              <w:t xml:space="preserve"> use this information to create experiences and activities for children that build upon their interests and knowledge and help them feel a sense of belonging in the service.</w:t>
            </w:r>
          </w:p>
          <w:p w14:paraId="72E41303" w14:textId="42A0C600" w:rsidR="00542928" w:rsidRPr="001C257B" w:rsidRDefault="00542928" w:rsidP="00542928">
            <w:pPr>
              <w:pStyle w:val="ListParagraph"/>
              <w:numPr>
                <w:ilvl w:val="0"/>
                <w:numId w:val="20"/>
              </w:numPr>
            </w:pPr>
            <w:r w:rsidRPr="001C257B">
              <w:t>Put a mind map out for families</w:t>
            </w:r>
            <w:r>
              <w:t xml:space="preserve">, at least </w:t>
            </w:r>
            <w:r w:rsidR="00180A1F">
              <w:t>six</w:t>
            </w:r>
            <w:r>
              <w:t xml:space="preserve"> weeks before</w:t>
            </w:r>
            <w:r w:rsidR="00A30CA4">
              <w:t>, to ask families about how they celebrate birthdays.</w:t>
            </w:r>
          </w:p>
          <w:p w14:paraId="32BA4666" w14:textId="77777777" w:rsidR="00542928" w:rsidRPr="001C257B" w:rsidRDefault="00542928" w:rsidP="00542928">
            <w:pPr>
              <w:pStyle w:val="ListParagraph"/>
              <w:numPr>
                <w:ilvl w:val="0"/>
                <w:numId w:val="20"/>
              </w:numPr>
            </w:pPr>
            <w:r w:rsidRPr="001C257B">
              <w:t xml:space="preserve">Use your time with children to ask them what birthdays </w:t>
            </w:r>
            <w:r>
              <w:t xml:space="preserve">and celebrations </w:t>
            </w:r>
            <w:r w:rsidRPr="001C257B">
              <w:t>mean to them.</w:t>
            </w:r>
          </w:p>
          <w:p w14:paraId="2F2B934B" w14:textId="56ADB28C" w:rsidR="00542928" w:rsidRDefault="00542928" w:rsidP="00542928">
            <w:pPr>
              <w:pStyle w:val="ListParagraph"/>
              <w:numPr>
                <w:ilvl w:val="0"/>
                <w:numId w:val="20"/>
              </w:numPr>
            </w:pPr>
            <w:r w:rsidRPr="001C257B">
              <w:t>Put a mind map out for educators in their staff room</w:t>
            </w:r>
            <w:r w:rsidR="00180A1F">
              <w:t xml:space="preserve"> or at a team meeting.</w:t>
            </w:r>
          </w:p>
          <w:p w14:paraId="16D97200" w14:textId="77777777" w:rsidR="00180A1F" w:rsidRPr="001C257B" w:rsidRDefault="00180A1F" w:rsidP="00180A1F">
            <w:pPr>
              <w:ind w:left="360"/>
            </w:pPr>
          </w:p>
          <w:p w14:paraId="35BE6EBA" w14:textId="2B80335D" w:rsidR="00542928" w:rsidRPr="00436E29" w:rsidRDefault="00A30CA4" w:rsidP="00542928">
            <w:r>
              <w:t>Ideally, p</w:t>
            </w:r>
            <w:r w:rsidR="00180A1F">
              <w:t>lan a</w:t>
            </w:r>
            <w:r w:rsidR="00542928">
              <w:t xml:space="preserve"> </w:t>
            </w:r>
            <w:r>
              <w:t>week-long celebration full</w:t>
            </w:r>
            <w:r w:rsidR="00542928">
              <w:t xml:space="preserve"> of birthday activities</w:t>
            </w:r>
            <w:r>
              <w:t xml:space="preserve"> </w:t>
            </w:r>
            <w:r w:rsidR="00542928">
              <w:t>and food, encouraging children across the services to get involved.</w:t>
            </w:r>
            <w:r>
              <w:t xml:space="preserve"> For OSHC services that are celebrating during Vacation Care, one day is sufficient. </w:t>
            </w:r>
            <w:r w:rsidR="00542928">
              <w:t xml:space="preserve">Design the week of celebrations around the interests of children in your care; these should be special experiences the children wouldn’t normally get to do every day. </w:t>
            </w:r>
          </w:p>
          <w:p w14:paraId="65AA9E2D" w14:textId="4D9452B6" w:rsidR="00542928" w:rsidRDefault="00542928" w:rsidP="00542928">
            <w:r>
              <w:t xml:space="preserve">Families can be notified of the celebrations prior to our birthday week and any suitable images can be sent to marketing to post on Facebook. </w:t>
            </w:r>
          </w:p>
          <w:p w14:paraId="7544AB64" w14:textId="00FDB516" w:rsidR="001A09DF" w:rsidRPr="006A6057" w:rsidRDefault="001A09DF" w:rsidP="00E82C43"/>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
              <w:rPr>
                <w:b/>
                <w:bCs/>
              </w:rPr>
              <w:t>Activity Ideas</w:t>
            </w:r>
          </w:p>
        </w:tc>
        <w:tc>
          <w:tcPr>
            <w:tcW w:w="7796" w:type="dxa"/>
          </w:tcPr>
          <w:p w14:paraId="42536C43" w14:textId="17CFC14F" w:rsidR="00391DAB" w:rsidRDefault="00391DAB" w:rsidP="00391DAB">
            <w:pPr>
              <w:pStyle w:val="ListParagraph"/>
              <w:numPr>
                <w:ilvl w:val="0"/>
                <w:numId w:val="12"/>
              </w:numPr>
            </w:pPr>
            <w:r>
              <w:t xml:space="preserve">Cook </w:t>
            </w:r>
            <w:r w:rsidR="00A30CA4">
              <w:t xml:space="preserve">party/celebration </w:t>
            </w:r>
            <w:r>
              <w:t xml:space="preserve">food that is specific to your children’s or </w:t>
            </w:r>
            <w:r w:rsidR="00C01CB0">
              <w:t>educators’</w:t>
            </w:r>
            <w:r>
              <w:t xml:space="preserve"> culture or family traditions</w:t>
            </w:r>
          </w:p>
          <w:p w14:paraId="156D1E02" w14:textId="39E7798B" w:rsidR="00391DAB" w:rsidRDefault="00391DAB" w:rsidP="00391DAB">
            <w:pPr>
              <w:pStyle w:val="ListParagraph"/>
              <w:numPr>
                <w:ilvl w:val="0"/>
                <w:numId w:val="12"/>
              </w:numPr>
            </w:pPr>
            <w:r>
              <w:t>Sing songs that reflect the cultures within your service and how they celebrate birthdays</w:t>
            </w:r>
            <w:r w:rsidR="00A30CA4">
              <w:t xml:space="preserve"> (for example, Happy Birthday in other languages)</w:t>
            </w:r>
          </w:p>
          <w:p w14:paraId="002E8B96" w14:textId="2F41D38A" w:rsidR="00A30CA4" w:rsidRPr="00A30CA4" w:rsidRDefault="00A30CA4" w:rsidP="00AA3EE6">
            <w:pPr>
              <w:pStyle w:val="ListParagraph"/>
              <w:numPr>
                <w:ilvl w:val="1"/>
                <w:numId w:val="12"/>
              </w:numPr>
              <w:rPr>
                <w:i/>
                <w:iCs/>
              </w:rPr>
            </w:pPr>
            <w:r w:rsidRPr="00A30CA4">
              <w:rPr>
                <w:i/>
                <w:iCs/>
              </w:rPr>
              <w:t xml:space="preserve">Happy Birthday in Noongar </w:t>
            </w:r>
            <w:hyperlink r:id="rId11" w:history="1">
              <w:r w:rsidRPr="00A30CA4">
                <w:rPr>
                  <w:rStyle w:val="Hyperlink"/>
                  <w:i/>
                  <w:iCs/>
                </w:rPr>
                <w:t>https://www.youtube.com/watch?v=idQZ3Gwm6Zk</w:t>
              </w:r>
            </w:hyperlink>
          </w:p>
          <w:p w14:paraId="1624FA23" w14:textId="77777777" w:rsidR="00391DAB" w:rsidRDefault="00391DAB" w:rsidP="00391DAB">
            <w:pPr>
              <w:pStyle w:val="ListParagraph"/>
              <w:numPr>
                <w:ilvl w:val="0"/>
                <w:numId w:val="12"/>
              </w:numPr>
            </w:pPr>
            <w:r>
              <w:t>Party-themed food (finger foods, healthy cakes etc)</w:t>
            </w:r>
          </w:p>
          <w:p w14:paraId="239CC82A" w14:textId="7C2DFD7D" w:rsidR="00391DAB" w:rsidRPr="00EA781C" w:rsidRDefault="00391DAB" w:rsidP="00391DAB">
            <w:pPr>
              <w:pStyle w:val="ListParagraph"/>
              <w:numPr>
                <w:ilvl w:val="0"/>
                <w:numId w:val="12"/>
              </w:numPr>
            </w:pPr>
            <w:r>
              <w:t xml:space="preserve">Games, </w:t>
            </w:r>
            <w:r w:rsidR="00A30CA4">
              <w:t>music,</w:t>
            </w:r>
            <w:r>
              <w:t xml:space="preserve"> </w:t>
            </w:r>
            <w:r w:rsidR="00A30CA4">
              <w:t>dancing and face painting</w:t>
            </w:r>
          </w:p>
          <w:p w14:paraId="50B7B69E" w14:textId="77777777" w:rsidR="00391DAB" w:rsidRDefault="00391DAB" w:rsidP="00391DAB">
            <w:pPr>
              <w:pStyle w:val="ListParagraph"/>
              <w:numPr>
                <w:ilvl w:val="0"/>
                <w:numId w:val="12"/>
              </w:numPr>
            </w:pPr>
            <w:r>
              <w:t>Bubble day</w:t>
            </w:r>
          </w:p>
          <w:p w14:paraId="32E5B08E" w14:textId="5BFEB069" w:rsidR="00391DAB" w:rsidRDefault="00391DAB" w:rsidP="00391DAB">
            <w:pPr>
              <w:pStyle w:val="ListParagraph"/>
              <w:numPr>
                <w:ilvl w:val="0"/>
                <w:numId w:val="12"/>
              </w:numPr>
            </w:pPr>
            <w:r>
              <w:t xml:space="preserve">Dress up days </w:t>
            </w:r>
            <w:r w:rsidR="00A30CA4">
              <w:t>e.g.</w:t>
            </w:r>
            <w:r>
              <w:t xml:space="preserve"> pyjama day/crazy hair day</w:t>
            </w:r>
          </w:p>
          <w:p w14:paraId="0EE5B0EB" w14:textId="77777777" w:rsidR="003F555B" w:rsidRDefault="00391DAB" w:rsidP="00391DAB">
            <w:pPr>
              <w:pStyle w:val="ListParagraph"/>
              <w:numPr>
                <w:ilvl w:val="0"/>
                <w:numId w:val="12"/>
              </w:numPr>
            </w:pPr>
            <w:r>
              <w:t>Teddy bears picnic</w:t>
            </w:r>
          </w:p>
          <w:p w14:paraId="3E163E6B" w14:textId="2BB039DA" w:rsidR="00594547" w:rsidRDefault="00594547" w:rsidP="00391DAB">
            <w:pPr>
              <w:pStyle w:val="ListParagraph"/>
              <w:numPr>
                <w:ilvl w:val="0"/>
                <w:numId w:val="12"/>
              </w:numPr>
            </w:pPr>
            <w:r>
              <w:t>Create birthday</w:t>
            </w:r>
            <w:r w:rsidR="00A30CA4">
              <w:t>/gift</w:t>
            </w:r>
            <w:r>
              <w:t xml:space="preserve"> cards</w:t>
            </w:r>
            <w:r w:rsidR="00A30CA4">
              <w:t xml:space="preserve"> or party decorations</w:t>
            </w:r>
            <w:r>
              <w:t xml:space="preserve"> with the children</w:t>
            </w:r>
            <w:r w:rsidR="00A30CA4">
              <w:t xml:space="preserve"> </w:t>
            </w:r>
          </w:p>
          <w:p w14:paraId="64D8D9D1" w14:textId="467DFC00" w:rsidR="00B722AC" w:rsidRDefault="00A30CA4" w:rsidP="00391DAB">
            <w:pPr>
              <w:pStyle w:val="ListParagraph"/>
              <w:numPr>
                <w:ilvl w:val="0"/>
                <w:numId w:val="12"/>
              </w:numPr>
            </w:pPr>
            <w:r>
              <w:t>Discuss birthdays and celebrations with the children, age appropriate. (Great way to discuss numeracy – sequencing and dates)</w:t>
            </w:r>
          </w:p>
          <w:p w14:paraId="21FB4F99" w14:textId="77777777" w:rsidR="00A30CA4" w:rsidRDefault="00A30CA4" w:rsidP="00391DAB">
            <w:pPr>
              <w:pStyle w:val="ListParagraph"/>
              <w:numPr>
                <w:ilvl w:val="0"/>
                <w:numId w:val="12"/>
              </w:numPr>
            </w:pPr>
            <w:r>
              <w:t>Create musical instruments from natural resources to use while singing happy birthday</w:t>
            </w:r>
          </w:p>
          <w:p w14:paraId="0E2F708B" w14:textId="6A1451E3" w:rsidR="00A30CA4" w:rsidRPr="008072F6" w:rsidRDefault="00A30CA4" w:rsidP="00A30CA4">
            <w:pPr>
              <w:pStyle w:val="ListParagraph"/>
              <w:numPr>
                <w:ilvl w:val="0"/>
                <w:numId w:val="12"/>
              </w:numPr>
            </w:pPr>
            <w:r>
              <w:t>Make a birthday cake out of playdough and natural resources</w:t>
            </w:r>
          </w:p>
        </w:tc>
      </w:tr>
    </w:tbl>
    <w:p w14:paraId="127EF8C8" w14:textId="77777777" w:rsidR="004472ED" w:rsidRDefault="004472ED" w:rsidP="00F81D18">
      <w:pPr>
        <w:spacing w:after="0"/>
        <w:rPr>
          <w:b/>
          <w:bCs/>
          <w:sz w:val="28"/>
          <w:szCs w:val="28"/>
        </w:rPr>
      </w:pPr>
    </w:p>
    <w:p w14:paraId="18D1C521" w14:textId="2F881449"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To support educators, educational leaders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pPr>
              <w:rPr>
                <w:b/>
                <w:bCs/>
                <w:sz w:val="20"/>
                <w:szCs w:val="20"/>
              </w:rPr>
            </w:pPr>
            <w:r w:rsidRPr="008127FC">
              <w:rPr>
                <w:b/>
                <w:bCs/>
                <w:sz w:val="20"/>
                <w:szCs w:val="20"/>
              </w:rPr>
              <w:t>How can we link this event to our Philosophy?</w:t>
            </w:r>
          </w:p>
        </w:tc>
        <w:tc>
          <w:tcPr>
            <w:tcW w:w="7796" w:type="dxa"/>
          </w:tcPr>
          <w:p w14:paraId="3B4D5B18" w14:textId="7704C45B" w:rsidR="00857464" w:rsidRDefault="00857464" w:rsidP="00DA069E">
            <w:pPr>
              <w:rPr>
                <w:b/>
                <w:bCs/>
                <w:i/>
                <w:iCs/>
                <w:sz w:val="20"/>
                <w:szCs w:val="20"/>
              </w:rPr>
            </w:pPr>
            <w:r>
              <w:rPr>
                <w:b/>
                <w:bCs/>
                <w:i/>
                <w:iCs/>
                <w:sz w:val="20"/>
                <w:szCs w:val="20"/>
              </w:rPr>
              <w:t>Core Value: Our Community</w:t>
            </w:r>
          </w:p>
          <w:p w14:paraId="1D1A8601" w14:textId="03AA4735" w:rsidR="00857464" w:rsidRPr="00031ED8" w:rsidRDefault="00857464" w:rsidP="00857464">
            <w:pPr>
              <w:rPr>
                <w:sz w:val="16"/>
                <w:szCs w:val="16"/>
              </w:rPr>
            </w:pPr>
            <w:r w:rsidRPr="00031ED8">
              <w:rPr>
                <w:sz w:val="16"/>
                <w:szCs w:val="16"/>
              </w:rPr>
              <w:t>Our relationships with children and families are strengthened as we consistently explore and develop a deeper understanding of the diversity and culture of families and the broader community.</w:t>
            </w:r>
          </w:p>
          <w:p w14:paraId="02247FEB" w14:textId="66298CF4" w:rsidR="00B81CDA" w:rsidRPr="00031ED8" w:rsidRDefault="00B81CDA" w:rsidP="00B81CDA">
            <w:pPr>
              <w:rPr>
                <w:sz w:val="16"/>
                <w:szCs w:val="16"/>
              </w:rPr>
            </w:pPr>
            <w:r w:rsidRPr="00031ED8">
              <w:rPr>
                <w:sz w:val="16"/>
                <w:szCs w:val="16"/>
              </w:rPr>
              <w:t>We respect and welcome all contributions from children, families and community members to our shared space of play and learning. By creating an inclusive environment our curriculum is enriched and each child’s sense of belonging and development is enhanced, helping to create a strong foundation for lifelong learning.</w:t>
            </w:r>
          </w:p>
          <w:p w14:paraId="41479B1E" w14:textId="7F0734A2" w:rsidR="00DA069E" w:rsidRPr="00E31B1C" w:rsidRDefault="00DA069E" w:rsidP="00DA069E">
            <w:pPr>
              <w:rPr>
                <w:sz w:val="18"/>
                <w:szCs w:val="18"/>
              </w:rPr>
            </w:pPr>
            <w:r w:rsidRPr="00F81D18">
              <w:rPr>
                <w:b/>
                <w:bCs/>
                <w:i/>
                <w:iCs/>
                <w:sz w:val="20"/>
                <w:szCs w:val="20"/>
              </w:rPr>
              <w:t xml:space="preserve">Core Value: </w:t>
            </w:r>
            <w:r>
              <w:rPr>
                <w:b/>
                <w:bCs/>
                <w:i/>
                <w:iCs/>
                <w:sz w:val="20"/>
                <w:szCs w:val="20"/>
              </w:rPr>
              <w:t>The Whole Child</w:t>
            </w:r>
            <w:r w:rsidRPr="008127FC">
              <w:rPr>
                <w:sz w:val="20"/>
                <w:szCs w:val="20"/>
              </w:rPr>
              <w:br/>
            </w:r>
            <w:r w:rsidR="00031ED8" w:rsidRPr="00031ED8">
              <w:rPr>
                <w:sz w:val="16"/>
                <w:szCs w:val="16"/>
              </w:rPr>
              <w:t>O</w:t>
            </w:r>
            <w:r w:rsidRPr="00031ED8">
              <w:rPr>
                <w:sz w:val="16"/>
                <w:szCs w:val="16"/>
              </w:rPr>
              <w:t>ur highly experienced teams provide beautiful, thoughtful environments where children are invited and encouraged to make their own choices, to explore the arts, enjoy physical play, practice mindfulness and develop meaningful, positive relationships with others.</w:t>
            </w:r>
          </w:p>
          <w:p w14:paraId="5EB1BBF1" w14:textId="7477335F" w:rsidR="00D2313F" w:rsidRPr="00982F56" w:rsidRDefault="00D2313F" w:rsidP="00DA069E"/>
        </w:tc>
      </w:tr>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2B03B5">
        <w:trPr>
          <w:trHeight w:val="841"/>
        </w:trPr>
        <w:tc>
          <w:tcPr>
            <w:tcW w:w="1555" w:type="dxa"/>
            <w:shd w:val="clear" w:color="auto" w:fill="D3E4CD"/>
          </w:tcPr>
          <w:p w14:paraId="6DBA1D2A" w14:textId="4CEDEFBF" w:rsidR="00D2313F" w:rsidRPr="00052FAA" w:rsidRDefault="00052FAA">
            <w:pPr>
              <w:rPr>
                <w:b/>
                <w:bCs/>
                <w:sz w:val="20"/>
                <w:szCs w:val="20"/>
              </w:rPr>
            </w:pPr>
            <w:r w:rsidRPr="008127FC">
              <w:rPr>
                <w:b/>
                <w:bCs/>
                <w:sz w:val="20"/>
                <w:szCs w:val="20"/>
              </w:rPr>
              <w:t>How does this event link to the AEDC Data?</w:t>
            </w:r>
          </w:p>
        </w:tc>
        <w:tc>
          <w:tcPr>
            <w:tcW w:w="7796" w:type="dxa"/>
          </w:tcPr>
          <w:p w14:paraId="7048ABE2" w14:textId="77777777" w:rsidR="006F09AB" w:rsidRPr="00CA4CEF" w:rsidRDefault="006F09AB" w:rsidP="006F09AB">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6F09AB" w14:paraId="4D524C08" w14:textId="77777777">
              <w:tc>
                <w:tcPr>
                  <w:tcW w:w="1449" w:type="dxa"/>
                </w:tcPr>
                <w:p w14:paraId="2EF6F2F7" w14:textId="77777777" w:rsidR="006F09AB" w:rsidRPr="00186DE6" w:rsidRDefault="006F09AB" w:rsidP="006F09AB">
                  <w:pPr>
                    <w:rPr>
                      <w:b/>
                      <w:bCs/>
                      <w:sz w:val="18"/>
                      <w:szCs w:val="18"/>
                    </w:rPr>
                  </w:pPr>
                  <w:r w:rsidRPr="00186DE6">
                    <w:rPr>
                      <w:b/>
                      <w:bCs/>
                      <w:sz w:val="18"/>
                      <w:szCs w:val="18"/>
                    </w:rPr>
                    <w:t>Area</w:t>
                  </w:r>
                </w:p>
              </w:tc>
              <w:tc>
                <w:tcPr>
                  <w:tcW w:w="850" w:type="dxa"/>
                </w:tcPr>
                <w:p w14:paraId="52D3BCEE" w14:textId="77777777" w:rsidR="006F09AB" w:rsidRPr="00186DE6" w:rsidRDefault="006F09AB" w:rsidP="006F09AB">
                  <w:pPr>
                    <w:rPr>
                      <w:b/>
                      <w:bCs/>
                      <w:sz w:val="18"/>
                      <w:szCs w:val="18"/>
                    </w:rPr>
                  </w:pPr>
                  <w:r w:rsidRPr="00186DE6">
                    <w:rPr>
                      <w:b/>
                      <w:bCs/>
                      <w:sz w:val="18"/>
                      <w:szCs w:val="18"/>
                    </w:rPr>
                    <w:t>At Risk</w:t>
                  </w:r>
                </w:p>
              </w:tc>
              <w:tc>
                <w:tcPr>
                  <w:tcW w:w="1134" w:type="dxa"/>
                </w:tcPr>
                <w:p w14:paraId="2003D014" w14:textId="77777777" w:rsidR="006F09AB" w:rsidRPr="00186DE6" w:rsidRDefault="006F09AB" w:rsidP="006F09AB">
                  <w:pPr>
                    <w:rPr>
                      <w:b/>
                      <w:bCs/>
                      <w:sz w:val="18"/>
                      <w:szCs w:val="18"/>
                    </w:rPr>
                  </w:pPr>
                  <w:r w:rsidRPr="00186DE6">
                    <w:rPr>
                      <w:b/>
                      <w:bCs/>
                      <w:sz w:val="18"/>
                      <w:szCs w:val="18"/>
                    </w:rPr>
                    <w:t>Vulnerable</w:t>
                  </w:r>
                </w:p>
              </w:tc>
            </w:tr>
            <w:tr w:rsidR="006F09AB" w14:paraId="15FF8F93" w14:textId="77777777">
              <w:tc>
                <w:tcPr>
                  <w:tcW w:w="1449" w:type="dxa"/>
                </w:tcPr>
                <w:p w14:paraId="693BB4A8" w14:textId="77777777" w:rsidR="006F09AB" w:rsidRPr="00186DE6" w:rsidRDefault="006F09AB" w:rsidP="006F09AB">
                  <w:pPr>
                    <w:rPr>
                      <w:sz w:val="18"/>
                      <w:szCs w:val="18"/>
                    </w:rPr>
                  </w:pPr>
                  <w:r w:rsidRPr="00186DE6">
                    <w:rPr>
                      <w:sz w:val="18"/>
                      <w:szCs w:val="18"/>
                    </w:rPr>
                    <w:t>Stirling</w:t>
                  </w:r>
                </w:p>
              </w:tc>
              <w:tc>
                <w:tcPr>
                  <w:tcW w:w="850" w:type="dxa"/>
                </w:tcPr>
                <w:p w14:paraId="328E847F" w14:textId="77777777" w:rsidR="006F09AB" w:rsidRPr="00186DE6" w:rsidRDefault="006F09AB" w:rsidP="006F09AB">
                  <w:pPr>
                    <w:rPr>
                      <w:sz w:val="18"/>
                      <w:szCs w:val="18"/>
                    </w:rPr>
                  </w:pPr>
                  <w:r w:rsidRPr="00186DE6">
                    <w:rPr>
                      <w:sz w:val="18"/>
                      <w:szCs w:val="18"/>
                    </w:rPr>
                    <w:t>8.9%</w:t>
                  </w:r>
                </w:p>
              </w:tc>
              <w:tc>
                <w:tcPr>
                  <w:tcW w:w="1134" w:type="dxa"/>
                </w:tcPr>
                <w:p w14:paraId="207DD275" w14:textId="77777777" w:rsidR="006F09AB" w:rsidRPr="00186DE6" w:rsidRDefault="006F09AB" w:rsidP="006F09AB">
                  <w:pPr>
                    <w:rPr>
                      <w:sz w:val="18"/>
                      <w:szCs w:val="18"/>
                    </w:rPr>
                  </w:pPr>
                  <w:r w:rsidRPr="00186DE6">
                    <w:rPr>
                      <w:sz w:val="18"/>
                      <w:szCs w:val="18"/>
                    </w:rPr>
                    <w:t>8.4%</w:t>
                  </w:r>
                </w:p>
              </w:tc>
            </w:tr>
            <w:tr w:rsidR="006F09AB" w14:paraId="7A245CD8" w14:textId="77777777">
              <w:tc>
                <w:tcPr>
                  <w:tcW w:w="1449" w:type="dxa"/>
                </w:tcPr>
                <w:p w14:paraId="0833AF4E" w14:textId="77777777" w:rsidR="006F09AB" w:rsidRPr="00186DE6" w:rsidRDefault="006F09AB" w:rsidP="006F09AB">
                  <w:pPr>
                    <w:rPr>
                      <w:sz w:val="18"/>
                      <w:szCs w:val="18"/>
                    </w:rPr>
                  </w:pPr>
                  <w:r w:rsidRPr="00186DE6">
                    <w:rPr>
                      <w:sz w:val="18"/>
                      <w:szCs w:val="18"/>
                    </w:rPr>
                    <w:t>Joondalup</w:t>
                  </w:r>
                </w:p>
              </w:tc>
              <w:tc>
                <w:tcPr>
                  <w:tcW w:w="850" w:type="dxa"/>
                </w:tcPr>
                <w:p w14:paraId="41D8FFF4" w14:textId="77777777" w:rsidR="006F09AB" w:rsidRPr="00186DE6" w:rsidRDefault="006F09AB" w:rsidP="006F09AB">
                  <w:pPr>
                    <w:rPr>
                      <w:sz w:val="18"/>
                      <w:szCs w:val="18"/>
                    </w:rPr>
                  </w:pPr>
                  <w:r w:rsidRPr="00186DE6">
                    <w:rPr>
                      <w:sz w:val="18"/>
                      <w:szCs w:val="18"/>
                    </w:rPr>
                    <w:t>8.1%</w:t>
                  </w:r>
                </w:p>
              </w:tc>
              <w:tc>
                <w:tcPr>
                  <w:tcW w:w="1134" w:type="dxa"/>
                </w:tcPr>
                <w:p w14:paraId="3CE00B75" w14:textId="77777777" w:rsidR="006F09AB" w:rsidRPr="00186DE6" w:rsidRDefault="006F09AB" w:rsidP="006F09AB">
                  <w:pPr>
                    <w:rPr>
                      <w:sz w:val="18"/>
                      <w:szCs w:val="18"/>
                    </w:rPr>
                  </w:pPr>
                  <w:r w:rsidRPr="00186DE6">
                    <w:rPr>
                      <w:sz w:val="18"/>
                      <w:szCs w:val="18"/>
                    </w:rPr>
                    <w:t>5.4%</w:t>
                  </w:r>
                </w:p>
              </w:tc>
            </w:tr>
            <w:tr w:rsidR="006F09AB" w14:paraId="610C892E" w14:textId="77777777">
              <w:tc>
                <w:tcPr>
                  <w:tcW w:w="1449" w:type="dxa"/>
                </w:tcPr>
                <w:p w14:paraId="600AC666" w14:textId="77777777" w:rsidR="006F09AB" w:rsidRPr="00186DE6" w:rsidRDefault="006F09AB" w:rsidP="006F09AB">
                  <w:pPr>
                    <w:rPr>
                      <w:sz w:val="18"/>
                      <w:szCs w:val="18"/>
                    </w:rPr>
                  </w:pPr>
                  <w:r w:rsidRPr="00186DE6">
                    <w:rPr>
                      <w:sz w:val="18"/>
                      <w:szCs w:val="18"/>
                    </w:rPr>
                    <w:t>Wanneroo</w:t>
                  </w:r>
                </w:p>
              </w:tc>
              <w:tc>
                <w:tcPr>
                  <w:tcW w:w="850" w:type="dxa"/>
                </w:tcPr>
                <w:p w14:paraId="186A21AE" w14:textId="77777777" w:rsidR="006F09AB" w:rsidRPr="00186DE6" w:rsidRDefault="006F09AB" w:rsidP="006F09AB">
                  <w:pPr>
                    <w:rPr>
                      <w:sz w:val="18"/>
                      <w:szCs w:val="18"/>
                    </w:rPr>
                  </w:pPr>
                  <w:r w:rsidRPr="00186DE6">
                    <w:rPr>
                      <w:sz w:val="18"/>
                      <w:szCs w:val="18"/>
                    </w:rPr>
                    <w:t>11.9%</w:t>
                  </w:r>
                </w:p>
              </w:tc>
              <w:tc>
                <w:tcPr>
                  <w:tcW w:w="1134" w:type="dxa"/>
                </w:tcPr>
                <w:p w14:paraId="3A9AD5E5" w14:textId="77777777" w:rsidR="006F09AB" w:rsidRPr="00186DE6" w:rsidRDefault="006F09AB" w:rsidP="006F09AB">
                  <w:pPr>
                    <w:rPr>
                      <w:sz w:val="18"/>
                      <w:szCs w:val="18"/>
                    </w:rPr>
                  </w:pPr>
                  <w:r w:rsidRPr="00186DE6">
                    <w:rPr>
                      <w:sz w:val="18"/>
                      <w:szCs w:val="18"/>
                    </w:rPr>
                    <w:t>8.2%</w:t>
                  </w:r>
                </w:p>
              </w:tc>
            </w:tr>
          </w:tbl>
          <w:p w14:paraId="42245972" w14:textId="47F2C9D8" w:rsidR="0008004A" w:rsidRDefault="0008004A" w:rsidP="00044B01">
            <w:pPr>
              <w:rPr>
                <w:sz w:val="20"/>
                <w:szCs w:val="20"/>
              </w:rPr>
            </w:pPr>
            <w:r>
              <w:rPr>
                <w:sz w:val="20"/>
                <w:szCs w:val="20"/>
              </w:rPr>
              <w:t xml:space="preserve">Provide opportunities for children to </w:t>
            </w:r>
            <w:r w:rsidR="007C4EF3">
              <w:rPr>
                <w:sz w:val="20"/>
                <w:szCs w:val="20"/>
              </w:rPr>
              <w:t>enjoy</w:t>
            </w:r>
            <w:r>
              <w:rPr>
                <w:sz w:val="20"/>
                <w:szCs w:val="20"/>
              </w:rPr>
              <w:t xml:space="preserve"> physical activity experiences. Provide ‘good choice’ food at the party.</w:t>
            </w:r>
          </w:p>
          <w:p w14:paraId="3F767CFF" w14:textId="32D57633" w:rsidR="00044B01" w:rsidRPr="00CA4CEF" w:rsidRDefault="00044B01" w:rsidP="00044B01">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044B01" w14:paraId="7101D105" w14:textId="77777777">
              <w:tc>
                <w:tcPr>
                  <w:tcW w:w="1449" w:type="dxa"/>
                </w:tcPr>
                <w:p w14:paraId="3FA60D57" w14:textId="77777777" w:rsidR="00044B01" w:rsidRPr="00186DE6" w:rsidRDefault="00044B01" w:rsidP="00044B01">
                  <w:pPr>
                    <w:rPr>
                      <w:b/>
                      <w:bCs/>
                      <w:sz w:val="18"/>
                      <w:szCs w:val="18"/>
                    </w:rPr>
                  </w:pPr>
                  <w:r w:rsidRPr="00186DE6">
                    <w:rPr>
                      <w:b/>
                      <w:bCs/>
                      <w:sz w:val="18"/>
                      <w:szCs w:val="18"/>
                    </w:rPr>
                    <w:t>Area</w:t>
                  </w:r>
                </w:p>
              </w:tc>
              <w:tc>
                <w:tcPr>
                  <w:tcW w:w="850" w:type="dxa"/>
                </w:tcPr>
                <w:p w14:paraId="605AA01D" w14:textId="77777777" w:rsidR="00044B01" w:rsidRPr="00186DE6" w:rsidRDefault="00044B01" w:rsidP="00044B01">
                  <w:pPr>
                    <w:rPr>
                      <w:b/>
                      <w:bCs/>
                      <w:sz w:val="18"/>
                      <w:szCs w:val="18"/>
                    </w:rPr>
                  </w:pPr>
                  <w:r w:rsidRPr="00186DE6">
                    <w:rPr>
                      <w:b/>
                      <w:bCs/>
                      <w:sz w:val="18"/>
                      <w:szCs w:val="18"/>
                    </w:rPr>
                    <w:t>At Risk</w:t>
                  </w:r>
                </w:p>
              </w:tc>
              <w:tc>
                <w:tcPr>
                  <w:tcW w:w="1134" w:type="dxa"/>
                </w:tcPr>
                <w:p w14:paraId="0FBD6CC1" w14:textId="77777777" w:rsidR="00044B01" w:rsidRPr="00186DE6" w:rsidRDefault="00044B01" w:rsidP="00044B01">
                  <w:pPr>
                    <w:rPr>
                      <w:b/>
                      <w:bCs/>
                      <w:sz w:val="18"/>
                      <w:szCs w:val="18"/>
                    </w:rPr>
                  </w:pPr>
                  <w:r w:rsidRPr="00186DE6">
                    <w:rPr>
                      <w:b/>
                      <w:bCs/>
                      <w:sz w:val="18"/>
                      <w:szCs w:val="18"/>
                    </w:rPr>
                    <w:t>Vulnerable</w:t>
                  </w:r>
                </w:p>
              </w:tc>
            </w:tr>
            <w:tr w:rsidR="00044B01" w14:paraId="504500C8" w14:textId="77777777">
              <w:tc>
                <w:tcPr>
                  <w:tcW w:w="1449" w:type="dxa"/>
                </w:tcPr>
                <w:p w14:paraId="6DBCB3C3" w14:textId="77777777" w:rsidR="00044B01" w:rsidRPr="00186DE6" w:rsidRDefault="00044B01" w:rsidP="00044B01">
                  <w:pPr>
                    <w:rPr>
                      <w:sz w:val="18"/>
                      <w:szCs w:val="18"/>
                    </w:rPr>
                  </w:pPr>
                  <w:r w:rsidRPr="00186DE6">
                    <w:rPr>
                      <w:sz w:val="18"/>
                      <w:szCs w:val="18"/>
                    </w:rPr>
                    <w:t>Stirling</w:t>
                  </w:r>
                </w:p>
              </w:tc>
              <w:tc>
                <w:tcPr>
                  <w:tcW w:w="850" w:type="dxa"/>
                </w:tcPr>
                <w:p w14:paraId="7B491EEC" w14:textId="77777777" w:rsidR="00044B01" w:rsidRPr="00186DE6" w:rsidRDefault="00044B01" w:rsidP="00044B01">
                  <w:pPr>
                    <w:rPr>
                      <w:sz w:val="18"/>
                      <w:szCs w:val="18"/>
                    </w:rPr>
                  </w:pPr>
                  <w:r w:rsidRPr="00186DE6">
                    <w:rPr>
                      <w:sz w:val="18"/>
                      <w:szCs w:val="18"/>
                    </w:rPr>
                    <w:t>12.8%</w:t>
                  </w:r>
                </w:p>
              </w:tc>
              <w:tc>
                <w:tcPr>
                  <w:tcW w:w="1134" w:type="dxa"/>
                </w:tcPr>
                <w:p w14:paraId="3F3430E8" w14:textId="77777777" w:rsidR="00044B01" w:rsidRPr="00186DE6" w:rsidRDefault="00044B01" w:rsidP="00044B01">
                  <w:pPr>
                    <w:rPr>
                      <w:sz w:val="18"/>
                      <w:szCs w:val="18"/>
                    </w:rPr>
                  </w:pPr>
                  <w:r w:rsidRPr="00186DE6">
                    <w:rPr>
                      <w:sz w:val="18"/>
                      <w:szCs w:val="18"/>
                    </w:rPr>
                    <w:t>6%</w:t>
                  </w:r>
                </w:p>
              </w:tc>
            </w:tr>
            <w:tr w:rsidR="00044B01" w14:paraId="10EDA655" w14:textId="77777777">
              <w:tc>
                <w:tcPr>
                  <w:tcW w:w="1449" w:type="dxa"/>
                </w:tcPr>
                <w:p w14:paraId="023BE3F5" w14:textId="77777777" w:rsidR="00044B01" w:rsidRPr="00186DE6" w:rsidRDefault="00044B01" w:rsidP="00044B01">
                  <w:pPr>
                    <w:rPr>
                      <w:sz w:val="18"/>
                      <w:szCs w:val="18"/>
                    </w:rPr>
                  </w:pPr>
                  <w:r w:rsidRPr="00186DE6">
                    <w:rPr>
                      <w:sz w:val="18"/>
                      <w:szCs w:val="18"/>
                    </w:rPr>
                    <w:t>Joondalup</w:t>
                  </w:r>
                </w:p>
              </w:tc>
              <w:tc>
                <w:tcPr>
                  <w:tcW w:w="850" w:type="dxa"/>
                </w:tcPr>
                <w:p w14:paraId="4EA4E5AD" w14:textId="77777777" w:rsidR="00044B01" w:rsidRPr="00186DE6" w:rsidRDefault="00044B01" w:rsidP="00044B01">
                  <w:pPr>
                    <w:rPr>
                      <w:sz w:val="18"/>
                      <w:szCs w:val="18"/>
                    </w:rPr>
                  </w:pPr>
                  <w:r w:rsidRPr="00186DE6">
                    <w:rPr>
                      <w:sz w:val="18"/>
                      <w:szCs w:val="18"/>
                    </w:rPr>
                    <w:t>9.6%</w:t>
                  </w:r>
                </w:p>
              </w:tc>
              <w:tc>
                <w:tcPr>
                  <w:tcW w:w="1134" w:type="dxa"/>
                </w:tcPr>
                <w:p w14:paraId="270BF61E" w14:textId="77777777" w:rsidR="00044B01" w:rsidRPr="00186DE6" w:rsidRDefault="00044B01" w:rsidP="00044B01">
                  <w:pPr>
                    <w:rPr>
                      <w:sz w:val="18"/>
                      <w:szCs w:val="18"/>
                    </w:rPr>
                  </w:pPr>
                  <w:r w:rsidRPr="00186DE6">
                    <w:rPr>
                      <w:sz w:val="18"/>
                      <w:szCs w:val="18"/>
                    </w:rPr>
                    <w:t>4.4%</w:t>
                  </w:r>
                </w:p>
              </w:tc>
            </w:tr>
            <w:tr w:rsidR="00044B01" w14:paraId="59744C30" w14:textId="77777777">
              <w:tc>
                <w:tcPr>
                  <w:tcW w:w="1449" w:type="dxa"/>
                </w:tcPr>
                <w:p w14:paraId="0812BEA8" w14:textId="77777777" w:rsidR="00044B01" w:rsidRPr="00186DE6" w:rsidRDefault="00044B01" w:rsidP="00044B01">
                  <w:pPr>
                    <w:rPr>
                      <w:sz w:val="18"/>
                      <w:szCs w:val="18"/>
                    </w:rPr>
                  </w:pPr>
                  <w:r w:rsidRPr="00186DE6">
                    <w:rPr>
                      <w:sz w:val="18"/>
                      <w:szCs w:val="18"/>
                    </w:rPr>
                    <w:t>Wanneroo</w:t>
                  </w:r>
                </w:p>
              </w:tc>
              <w:tc>
                <w:tcPr>
                  <w:tcW w:w="850" w:type="dxa"/>
                </w:tcPr>
                <w:p w14:paraId="5228FA36" w14:textId="77777777" w:rsidR="00044B01" w:rsidRPr="00186DE6" w:rsidRDefault="00044B01" w:rsidP="00044B01">
                  <w:pPr>
                    <w:rPr>
                      <w:sz w:val="18"/>
                      <w:szCs w:val="18"/>
                    </w:rPr>
                  </w:pPr>
                  <w:r w:rsidRPr="00186DE6">
                    <w:rPr>
                      <w:sz w:val="18"/>
                      <w:szCs w:val="18"/>
                    </w:rPr>
                    <w:t>13.5%</w:t>
                  </w:r>
                </w:p>
              </w:tc>
              <w:tc>
                <w:tcPr>
                  <w:tcW w:w="1134" w:type="dxa"/>
                </w:tcPr>
                <w:p w14:paraId="0913D8E4" w14:textId="77777777" w:rsidR="00044B01" w:rsidRPr="00186DE6" w:rsidRDefault="00044B01" w:rsidP="00044B01">
                  <w:pPr>
                    <w:rPr>
                      <w:sz w:val="18"/>
                      <w:szCs w:val="18"/>
                    </w:rPr>
                  </w:pPr>
                  <w:r w:rsidRPr="00186DE6">
                    <w:rPr>
                      <w:sz w:val="18"/>
                      <w:szCs w:val="18"/>
                    </w:rPr>
                    <w:t>7.5%</w:t>
                  </w:r>
                </w:p>
              </w:tc>
            </w:tr>
          </w:tbl>
          <w:p w14:paraId="5C2E6CE3" w14:textId="0073CACC" w:rsidR="00B93AB9" w:rsidRPr="00AF79ED" w:rsidRDefault="00B93AB9" w:rsidP="00B93AB9">
            <w:pPr>
              <w:rPr>
                <w:sz w:val="20"/>
                <w:szCs w:val="20"/>
              </w:rPr>
            </w:pPr>
            <w:r>
              <w:rPr>
                <w:sz w:val="20"/>
                <w:szCs w:val="20"/>
              </w:rPr>
              <w:t xml:space="preserve">Set up experiences that provide children with the opportunity to work with and alongside their peers as well as share their ideas.  </w:t>
            </w:r>
          </w:p>
          <w:p w14:paraId="00584599" w14:textId="77777777" w:rsidR="000D0927" w:rsidRPr="00CA4CEF" w:rsidRDefault="000D0927" w:rsidP="000D0927">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0D0927" w14:paraId="3C73DED5" w14:textId="77777777">
              <w:tc>
                <w:tcPr>
                  <w:tcW w:w="1449" w:type="dxa"/>
                </w:tcPr>
                <w:p w14:paraId="5572C17E" w14:textId="77777777" w:rsidR="000D0927" w:rsidRPr="00186DE6" w:rsidRDefault="000D0927" w:rsidP="000D0927">
                  <w:pPr>
                    <w:rPr>
                      <w:b/>
                      <w:bCs/>
                      <w:sz w:val="18"/>
                      <w:szCs w:val="18"/>
                    </w:rPr>
                  </w:pPr>
                  <w:r w:rsidRPr="00186DE6">
                    <w:rPr>
                      <w:b/>
                      <w:bCs/>
                      <w:sz w:val="18"/>
                      <w:szCs w:val="18"/>
                    </w:rPr>
                    <w:t>Area</w:t>
                  </w:r>
                </w:p>
              </w:tc>
              <w:tc>
                <w:tcPr>
                  <w:tcW w:w="850" w:type="dxa"/>
                </w:tcPr>
                <w:p w14:paraId="2E75E07C" w14:textId="77777777" w:rsidR="000D0927" w:rsidRPr="00186DE6" w:rsidRDefault="000D0927" w:rsidP="000D0927">
                  <w:pPr>
                    <w:rPr>
                      <w:b/>
                      <w:bCs/>
                      <w:sz w:val="18"/>
                      <w:szCs w:val="18"/>
                    </w:rPr>
                  </w:pPr>
                  <w:r w:rsidRPr="00186DE6">
                    <w:rPr>
                      <w:b/>
                      <w:bCs/>
                      <w:sz w:val="18"/>
                      <w:szCs w:val="18"/>
                    </w:rPr>
                    <w:t>At Risk</w:t>
                  </w:r>
                </w:p>
              </w:tc>
              <w:tc>
                <w:tcPr>
                  <w:tcW w:w="1134" w:type="dxa"/>
                </w:tcPr>
                <w:p w14:paraId="7B31B183" w14:textId="77777777" w:rsidR="000D0927" w:rsidRPr="00186DE6" w:rsidRDefault="000D0927" w:rsidP="000D0927">
                  <w:pPr>
                    <w:rPr>
                      <w:b/>
                      <w:bCs/>
                      <w:sz w:val="18"/>
                      <w:szCs w:val="18"/>
                    </w:rPr>
                  </w:pPr>
                  <w:r w:rsidRPr="00186DE6">
                    <w:rPr>
                      <w:b/>
                      <w:bCs/>
                      <w:sz w:val="18"/>
                      <w:szCs w:val="18"/>
                    </w:rPr>
                    <w:t>Vulnerable</w:t>
                  </w:r>
                </w:p>
              </w:tc>
            </w:tr>
            <w:tr w:rsidR="000D0927" w14:paraId="69B35E3C" w14:textId="77777777">
              <w:tc>
                <w:tcPr>
                  <w:tcW w:w="1449" w:type="dxa"/>
                </w:tcPr>
                <w:p w14:paraId="44386F1D" w14:textId="77777777" w:rsidR="000D0927" w:rsidRPr="00186DE6" w:rsidRDefault="000D0927" w:rsidP="000D0927">
                  <w:pPr>
                    <w:rPr>
                      <w:sz w:val="18"/>
                      <w:szCs w:val="18"/>
                    </w:rPr>
                  </w:pPr>
                  <w:r w:rsidRPr="00186DE6">
                    <w:rPr>
                      <w:sz w:val="18"/>
                      <w:szCs w:val="18"/>
                    </w:rPr>
                    <w:t>Stirling</w:t>
                  </w:r>
                </w:p>
              </w:tc>
              <w:tc>
                <w:tcPr>
                  <w:tcW w:w="850" w:type="dxa"/>
                </w:tcPr>
                <w:p w14:paraId="440B8E4A" w14:textId="77777777" w:rsidR="000D0927" w:rsidRPr="00186DE6" w:rsidRDefault="000D0927" w:rsidP="000D0927">
                  <w:pPr>
                    <w:rPr>
                      <w:sz w:val="18"/>
                      <w:szCs w:val="18"/>
                    </w:rPr>
                  </w:pPr>
                  <w:r w:rsidRPr="00186DE6">
                    <w:rPr>
                      <w:sz w:val="18"/>
                      <w:szCs w:val="18"/>
                    </w:rPr>
                    <w:t>13.3%</w:t>
                  </w:r>
                </w:p>
              </w:tc>
              <w:tc>
                <w:tcPr>
                  <w:tcW w:w="1134" w:type="dxa"/>
                </w:tcPr>
                <w:p w14:paraId="0A5E9629" w14:textId="77777777" w:rsidR="000D0927" w:rsidRPr="00186DE6" w:rsidRDefault="000D0927" w:rsidP="000D0927">
                  <w:pPr>
                    <w:rPr>
                      <w:sz w:val="18"/>
                      <w:szCs w:val="18"/>
                    </w:rPr>
                  </w:pPr>
                  <w:r w:rsidRPr="00186DE6">
                    <w:rPr>
                      <w:sz w:val="18"/>
                      <w:szCs w:val="18"/>
                    </w:rPr>
                    <w:t>6.7%</w:t>
                  </w:r>
                </w:p>
              </w:tc>
            </w:tr>
            <w:tr w:rsidR="000D0927" w14:paraId="2ED66101" w14:textId="77777777">
              <w:tc>
                <w:tcPr>
                  <w:tcW w:w="1449" w:type="dxa"/>
                </w:tcPr>
                <w:p w14:paraId="21331E9B" w14:textId="77777777" w:rsidR="000D0927" w:rsidRPr="00186DE6" w:rsidRDefault="000D0927" w:rsidP="000D0927">
                  <w:pPr>
                    <w:rPr>
                      <w:sz w:val="18"/>
                      <w:szCs w:val="18"/>
                    </w:rPr>
                  </w:pPr>
                  <w:r w:rsidRPr="00186DE6">
                    <w:rPr>
                      <w:sz w:val="18"/>
                      <w:szCs w:val="18"/>
                    </w:rPr>
                    <w:t>Joondalup</w:t>
                  </w:r>
                </w:p>
              </w:tc>
              <w:tc>
                <w:tcPr>
                  <w:tcW w:w="850" w:type="dxa"/>
                </w:tcPr>
                <w:p w14:paraId="4129EEFC" w14:textId="77777777" w:rsidR="000D0927" w:rsidRPr="00186DE6" w:rsidRDefault="000D0927" w:rsidP="000D0927">
                  <w:pPr>
                    <w:rPr>
                      <w:sz w:val="18"/>
                      <w:szCs w:val="18"/>
                    </w:rPr>
                  </w:pPr>
                  <w:r w:rsidRPr="00186DE6">
                    <w:rPr>
                      <w:sz w:val="18"/>
                      <w:szCs w:val="18"/>
                    </w:rPr>
                    <w:t>10.7%</w:t>
                  </w:r>
                </w:p>
              </w:tc>
              <w:tc>
                <w:tcPr>
                  <w:tcW w:w="1134" w:type="dxa"/>
                </w:tcPr>
                <w:p w14:paraId="00C208C0" w14:textId="77777777" w:rsidR="000D0927" w:rsidRPr="00186DE6" w:rsidRDefault="000D0927" w:rsidP="000D0927">
                  <w:pPr>
                    <w:rPr>
                      <w:sz w:val="18"/>
                      <w:szCs w:val="18"/>
                    </w:rPr>
                  </w:pPr>
                  <w:r w:rsidRPr="00186DE6">
                    <w:rPr>
                      <w:sz w:val="18"/>
                      <w:szCs w:val="18"/>
                    </w:rPr>
                    <w:t>4.6%</w:t>
                  </w:r>
                </w:p>
              </w:tc>
            </w:tr>
            <w:tr w:rsidR="000D0927" w14:paraId="5E0F6D18" w14:textId="77777777">
              <w:tc>
                <w:tcPr>
                  <w:tcW w:w="1449" w:type="dxa"/>
                </w:tcPr>
                <w:p w14:paraId="71542021" w14:textId="77777777" w:rsidR="000D0927" w:rsidRPr="00186DE6" w:rsidRDefault="000D0927" w:rsidP="000D0927">
                  <w:pPr>
                    <w:rPr>
                      <w:sz w:val="18"/>
                      <w:szCs w:val="18"/>
                    </w:rPr>
                  </w:pPr>
                  <w:r w:rsidRPr="00186DE6">
                    <w:rPr>
                      <w:sz w:val="18"/>
                      <w:szCs w:val="18"/>
                    </w:rPr>
                    <w:t>Wanneroo</w:t>
                  </w:r>
                </w:p>
              </w:tc>
              <w:tc>
                <w:tcPr>
                  <w:tcW w:w="850" w:type="dxa"/>
                </w:tcPr>
                <w:p w14:paraId="4361833E" w14:textId="77777777" w:rsidR="000D0927" w:rsidRPr="00186DE6" w:rsidRDefault="000D0927" w:rsidP="000D0927">
                  <w:pPr>
                    <w:rPr>
                      <w:sz w:val="18"/>
                      <w:szCs w:val="18"/>
                    </w:rPr>
                  </w:pPr>
                  <w:r w:rsidRPr="00186DE6">
                    <w:rPr>
                      <w:sz w:val="18"/>
                      <w:szCs w:val="18"/>
                    </w:rPr>
                    <w:t>14.1%</w:t>
                  </w:r>
                </w:p>
              </w:tc>
              <w:tc>
                <w:tcPr>
                  <w:tcW w:w="1134" w:type="dxa"/>
                </w:tcPr>
                <w:p w14:paraId="0EF4BD50" w14:textId="77777777" w:rsidR="000D0927" w:rsidRPr="00186DE6" w:rsidRDefault="000D0927" w:rsidP="000D0927">
                  <w:pPr>
                    <w:rPr>
                      <w:sz w:val="18"/>
                      <w:szCs w:val="18"/>
                    </w:rPr>
                  </w:pPr>
                  <w:r w:rsidRPr="00186DE6">
                    <w:rPr>
                      <w:sz w:val="18"/>
                      <w:szCs w:val="18"/>
                    </w:rPr>
                    <w:t>7.2%</w:t>
                  </w:r>
                </w:p>
              </w:tc>
            </w:tr>
          </w:tbl>
          <w:p w14:paraId="7BA7AAEE" w14:textId="25A7F4E6" w:rsidR="0091228B" w:rsidRDefault="001108A4" w:rsidP="00B76850">
            <w:pPr>
              <w:rPr>
                <w:sz w:val="20"/>
                <w:szCs w:val="20"/>
              </w:rPr>
            </w:pPr>
            <w:r>
              <w:rPr>
                <w:sz w:val="20"/>
                <w:szCs w:val="20"/>
              </w:rPr>
              <w:t>Use stories, discuss feelings and other’s feelings. Talk about celebrations and how they feel to help them begin to recognise how others may feel.</w:t>
            </w:r>
          </w:p>
          <w:p w14:paraId="6F0B39EC" w14:textId="1C04B530" w:rsidR="00B76850" w:rsidRPr="00CA4CEF" w:rsidRDefault="00B76850" w:rsidP="00B76850">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B76850" w14:paraId="09848C41" w14:textId="77777777">
              <w:tc>
                <w:tcPr>
                  <w:tcW w:w="1449" w:type="dxa"/>
                </w:tcPr>
                <w:p w14:paraId="1CBA0A19" w14:textId="77777777" w:rsidR="00B76850" w:rsidRPr="00186DE6" w:rsidRDefault="00B76850" w:rsidP="00B76850">
                  <w:pPr>
                    <w:rPr>
                      <w:b/>
                      <w:bCs/>
                      <w:sz w:val="18"/>
                      <w:szCs w:val="18"/>
                    </w:rPr>
                  </w:pPr>
                  <w:r w:rsidRPr="00186DE6">
                    <w:rPr>
                      <w:b/>
                      <w:bCs/>
                      <w:sz w:val="18"/>
                      <w:szCs w:val="18"/>
                    </w:rPr>
                    <w:t>Area</w:t>
                  </w:r>
                </w:p>
              </w:tc>
              <w:tc>
                <w:tcPr>
                  <w:tcW w:w="850" w:type="dxa"/>
                </w:tcPr>
                <w:p w14:paraId="28222232" w14:textId="77777777" w:rsidR="00B76850" w:rsidRPr="00186DE6" w:rsidRDefault="00B76850" w:rsidP="00B76850">
                  <w:pPr>
                    <w:rPr>
                      <w:b/>
                      <w:bCs/>
                      <w:sz w:val="18"/>
                      <w:szCs w:val="18"/>
                    </w:rPr>
                  </w:pPr>
                  <w:r w:rsidRPr="00186DE6">
                    <w:rPr>
                      <w:b/>
                      <w:bCs/>
                      <w:sz w:val="18"/>
                      <w:szCs w:val="18"/>
                    </w:rPr>
                    <w:t>At Risk</w:t>
                  </w:r>
                </w:p>
              </w:tc>
              <w:tc>
                <w:tcPr>
                  <w:tcW w:w="1134" w:type="dxa"/>
                </w:tcPr>
                <w:p w14:paraId="4086AC16" w14:textId="77777777" w:rsidR="00B76850" w:rsidRPr="00186DE6" w:rsidRDefault="00B76850" w:rsidP="00B76850">
                  <w:pPr>
                    <w:rPr>
                      <w:b/>
                      <w:bCs/>
                      <w:sz w:val="18"/>
                      <w:szCs w:val="18"/>
                    </w:rPr>
                  </w:pPr>
                  <w:r w:rsidRPr="00186DE6">
                    <w:rPr>
                      <w:b/>
                      <w:bCs/>
                      <w:sz w:val="18"/>
                      <w:szCs w:val="18"/>
                    </w:rPr>
                    <w:t>Vulnerable</w:t>
                  </w:r>
                </w:p>
              </w:tc>
            </w:tr>
            <w:tr w:rsidR="00B76850" w14:paraId="6AE6D652" w14:textId="77777777">
              <w:tc>
                <w:tcPr>
                  <w:tcW w:w="1449" w:type="dxa"/>
                </w:tcPr>
                <w:p w14:paraId="3D055F4C" w14:textId="77777777" w:rsidR="00B76850" w:rsidRPr="00186DE6" w:rsidRDefault="00B76850" w:rsidP="00B76850">
                  <w:pPr>
                    <w:rPr>
                      <w:sz w:val="18"/>
                      <w:szCs w:val="18"/>
                    </w:rPr>
                  </w:pPr>
                  <w:r w:rsidRPr="00186DE6">
                    <w:rPr>
                      <w:sz w:val="18"/>
                      <w:szCs w:val="18"/>
                    </w:rPr>
                    <w:t>Stirling</w:t>
                  </w:r>
                </w:p>
              </w:tc>
              <w:tc>
                <w:tcPr>
                  <w:tcW w:w="850" w:type="dxa"/>
                </w:tcPr>
                <w:p w14:paraId="1225BD9B" w14:textId="77777777" w:rsidR="00B76850" w:rsidRPr="00186DE6" w:rsidRDefault="00B76850" w:rsidP="00B76850">
                  <w:pPr>
                    <w:rPr>
                      <w:sz w:val="18"/>
                      <w:szCs w:val="18"/>
                    </w:rPr>
                  </w:pPr>
                  <w:r w:rsidRPr="00186DE6">
                    <w:rPr>
                      <w:sz w:val="18"/>
                      <w:szCs w:val="18"/>
                    </w:rPr>
                    <w:t>9.3%</w:t>
                  </w:r>
                </w:p>
              </w:tc>
              <w:tc>
                <w:tcPr>
                  <w:tcW w:w="1134" w:type="dxa"/>
                </w:tcPr>
                <w:p w14:paraId="4CE7925D" w14:textId="77777777" w:rsidR="00B76850" w:rsidRPr="00186DE6" w:rsidRDefault="00B76850" w:rsidP="00B76850">
                  <w:pPr>
                    <w:rPr>
                      <w:sz w:val="18"/>
                      <w:szCs w:val="18"/>
                    </w:rPr>
                  </w:pPr>
                  <w:r w:rsidRPr="00186DE6">
                    <w:rPr>
                      <w:sz w:val="18"/>
                      <w:szCs w:val="18"/>
                    </w:rPr>
                    <w:t>5.6%</w:t>
                  </w:r>
                </w:p>
              </w:tc>
            </w:tr>
            <w:tr w:rsidR="00B76850" w14:paraId="55179163" w14:textId="77777777">
              <w:tc>
                <w:tcPr>
                  <w:tcW w:w="1449" w:type="dxa"/>
                </w:tcPr>
                <w:p w14:paraId="34B8EE24" w14:textId="77777777" w:rsidR="00B76850" w:rsidRPr="00186DE6" w:rsidRDefault="00B76850" w:rsidP="00B76850">
                  <w:pPr>
                    <w:rPr>
                      <w:sz w:val="18"/>
                      <w:szCs w:val="18"/>
                    </w:rPr>
                  </w:pPr>
                  <w:r w:rsidRPr="00186DE6">
                    <w:rPr>
                      <w:sz w:val="18"/>
                      <w:szCs w:val="18"/>
                    </w:rPr>
                    <w:t>Joondalup</w:t>
                  </w:r>
                </w:p>
              </w:tc>
              <w:tc>
                <w:tcPr>
                  <w:tcW w:w="850" w:type="dxa"/>
                </w:tcPr>
                <w:p w14:paraId="3594B9B7" w14:textId="77777777" w:rsidR="00B76850" w:rsidRPr="00186DE6" w:rsidRDefault="00B76850" w:rsidP="00B76850">
                  <w:pPr>
                    <w:rPr>
                      <w:sz w:val="18"/>
                      <w:szCs w:val="18"/>
                    </w:rPr>
                  </w:pPr>
                  <w:r w:rsidRPr="00186DE6">
                    <w:rPr>
                      <w:sz w:val="18"/>
                      <w:szCs w:val="18"/>
                    </w:rPr>
                    <w:t>6.9%</w:t>
                  </w:r>
                </w:p>
              </w:tc>
              <w:tc>
                <w:tcPr>
                  <w:tcW w:w="1134" w:type="dxa"/>
                </w:tcPr>
                <w:p w14:paraId="25A564C5" w14:textId="77777777" w:rsidR="00B76850" w:rsidRPr="00186DE6" w:rsidRDefault="00B76850" w:rsidP="00B76850">
                  <w:pPr>
                    <w:rPr>
                      <w:sz w:val="18"/>
                      <w:szCs w:val="18"/>
                    </w:rPr>
                  </w:pPr>
                  <w:r w:rsidRPr="00186DE6">
                    <w:rPr>
                      <w:sz w:val="18"/>
                      <w:szCs w:val="18"/>
                    </w:rPr>
                    <w:t>3.1%</w:t>
                  </w:r>
                </w:p>
              </w:tc>
            </w:tr>
            <w:tr w:rsidR="00B76850" w14:paraId="419EAD3B" w14:textId="77777777">
              <w:tc>
                <w:tcPr>
                  <w:tcW w:w="1449" w:type="dxa"/>
                </w:tcPr>
                <w:p w14:paraId="0431692C" w14:textId="77777777" w:rsidR="00B76850" w:rsidRPr="00186DE6" w:rsidRDefault="00B76850" w:rsidP="00B76850">
                  <w:pPr>
                    <w:rPr>
                      <w:sz w:val="18"/>
                      <w:szCs w:val="18"/>
                    </w:rPr>
                  </w:pPr>
                  <w:r w:rsidRPr="00186DE6">
                    <w:rPr>
                      <w:sz w:val="18"/>
                      <w:szCs w:val="18"/>
                    </w:rPr>
                    <w:t>Wanneroo</w:t>
                  </w:r>
                </w:p>
              </w:tc>
              <w:tc>
                <w:tcPr>
                  <w:tcW w:w="850" w:type="dxa"/>
                </w:tcPr>
                <w:p w14:paraId="769C672A" w14:textId="77777777" w:rsidR="00B76850" w:rsidRPr="00186DE6" w:rsidRDefault="00B76850" w:rsidP="00B76850">
                  <w:pPr>
                    <w:rPr>
                      <w:sz w:val="18"/>
                      <w:szCs w:val="18"/>
                    </w:rPr>
                  </w:pPr>
                  <w:r w:rsidRPr="00186DE6">
                    <w:rPr>
                      <w:sz w:val="18"/>
                      <w:szCs w:val="18"/>
                    </w:rPr>
                    <w:t>11.8%</w:t>
                  </w:r>
                </w:p>
              </w:tc>
              <w:tc>
                <w:tcPr>
                  <w:tcW w:w="1134" w:type="dxa"/>
                </w:tcPr>
                <w:p w14:paraId="692EC093" w14:textId="77777777" w:rsidR="00B76850" w:rsidRPr="00186DE6" w:rsidRDefault="00B76850" w:rsidP="00B76850">
                  <w:pPr>
                    <w:rPr>
                      <w:sz w:val="18"/>
                      <w:szCs w:val="18"/>
                    </w:rPr>
                  </w:pPr>
                  <w:r w:rsidRPr="00186DE6">
                    <w:rPr>
                      <w:sz w:val="18"/>
                      <w:szCs w:val="18"/>
                    </w:rPr>
                    <w:t>6.6%</w:t>
                  </w:r>
                </w:p>
              </w:tc>
            </w:tr>
          </w:tbl>
          <w:p w14:paraId="2BB23E22" w14:textId="5DCF8A60" w:rsidR="00CF40A1" w:rsidRDefault="001108A4" w:rsidP="00CF40A1">
            <w:pPr>
              <w:rPr>
                <w:sz w:val="20"/>
                <w:szCs w:val="20"/>
              </w:rPr>
            </w:pPr>
            <w:r>
              <w:rPr>
                <w:sz w:val="20"/>
                <w:szCs w:val="20"/>
              </w:rPr>
              <w:t>Create opportunities for children to share their ideas and explore their ideas together</w:t>
            </w:r>
            <w:r w:rsidR="00277370">
              <w:rPr>
                <w:sz w:val="20"/>
                <w:szCs w:val="20"/>
              </w:rPr>
              <w:t>.</w:t>
            </w:r>
          </w:p>
          <w:p w14:paraId="592F87F0" w14:textId="77777777" w:rsidR="00056D79" w:rsidRPr="00CA4CEF" w:rsidRDefault="00056D79" w:rsidP="00056D79">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056D79" w14:paraId="40660CB7" w14:textId="77777777">
              <w:tc>
                <w:tcPr>
                  <w:tcW w:w="1449" w:type="dxa"/>
                </w:tcPr>
                <w:p w14:paraId="0F7EE0D3" w14:textId="77777777" w:rsidR="00056D79" w:rsidRPr="00186DE6" w:rsidRDefault="00056D79" w:rsidP="00056D79">
                  <w:pPr>
                    <w:rPr>
                      <w:b/>
                      <w:bCs/>
                      <w:sz w:val="18"/>
                      <w:szCs w:val="18"/>
                    </w:rPr>
                  </w:pPr>
                  <w:r w:rsidRPr="00186DE6">
                    <w:rPr>
                      <w:b/>
                      <w:bCs/>
                      <w:sz w:val="18"/>
                      <w:szCs w:val="18"/>
                    </w:rPr>
                    <w:t>Area</w:t>
                  </w:r>
                </w:p>
              </w:tc>
              <w:tc>
                <w:tcPr>
                  <w:tcW w:w="850" w:type="dxa"/>
                </w:tcPr>
                <w:p w14:paraId="1183C1F1" w14:textId="77777777" w:rsidR="00056D79" w:rsidRPr="00186DE6" w:rsidRDefault="00056D79" w:rsidP="00056D79">
                  <w:pPr>
                    <w:rPr>
                      <w:b/>
                      <w:bCs/>
                      <w:sz w:val="18"/>
                      <w:szCs w:val="18"/>
                    </w:rPr>
                  </w:pPr>
                  <w:r w:rsidRPr="00186DE6">
                    <w:rPr>
                      <w:b/>
                      <w:bCs/>
                      <w:sz w:val="18"/>
                      <w:szCs w:val="18"/>
                    </w:rPr>
                    <w:t>At Risk</w:t>
                  </w:r>
                </w:p>
              </w:tc>
              <w:tc>
                <w:tcPr>
                  <w:tcW w:w="1134" w:type="dxa"/>
                </w:tcPr>
                <w:p w14:paraId="06B3F260" w14:textId="77777777" w:rsidR="00056D79" w:rsidRPr="00186DE6" w:rsidRDefault="00056D79" w:rsidP="00056D79">
                  <w:pPr>
                    <w:rPr>
                      <w:b/>
                      <w:bCs/>
                      <w:sz w:val="18"/>
                      <w:szCs w:val="18"/>
                    </w:rPr>
                  </w:pPr>
                  <w:r w:rsidRPr="00186DE6">
                    <w:rPr>
                      <w:b/>
                      <w:bCs/>
                      <w:sz w:val="18"/>
                      <w:szCs w:val="18"/>
                    </w:rPr>
                    <w:t>Vulnerable</w:t>
                  </w:r>
                </w:p>
              </w:tc>
            </w:tr>
            <w:tr w:rsidR="00056D79" w14:paraId="2BA99E0F" w14:textId="77777777">
              <w:tc>
                <w:tcPr>
                  <w:tcW w:w="1449" w:type="dxa"/>
                </w:tcPr>
                <w:p w14:paraId="26029908" w14:textId="77777777" w:rsidR="00056D79" w:rsidRPr="00186DE6" w:rsidRDefault="00056D79" w:rsidP="00056D79">
                  <w:pPr>
                    <w:rPr>
                      <w:sz w:val="18"/>
                      <w:szCs w:val="18"/>
                    </w:rPr>
                  </w:pPr>
                  <w:r w:rsidRPr="00186DE6">
                    <w:rPr>
                      <w:sz w:val="18"/>
                      <w:szCs w:val="18"/>
                    </w:rPr>
                    <w:t>Stirling</w:t>
                  </w:r>
                </w:p>
              </w:tc>
              <w:tc>
                <w:tcPr>
                  <w:tcW w:w="850" w:type="dxa"/>
                </w:tcPr>
                <w:p w14:paraId="4CB5857F" w14:textId="77777777" w:rsidR="00056D79" w:rsidRPr="00186DE6" w:rsidRDefault="00056D79" w:rsidP="00056D79">
                  <w:pPr>
                    <w:rPr>
                      <w:sz w:val="18"/>
                      <w:szCs w:val="18"/>
                    </w:rPr>
                  </w:pPr>
                  <w:r w:rsidRPr="00186DE6">
                    <w:rPr>
                      <w:sz w:val="18"/>
                      <w:szCs w:val="18"/>
                    </w:rPr>
                    <w:t>11.4%</w:t>
                  </w:r>
                </w:p>
              </w:tc>
              <w:tc>
                <w:tcPr>
                  <w:tcW w:w="1134" w:type="dxa"/>
                </w:tcPr>
                <w:p w14:paraId="6ACF3ED0" w14:textId="77777777" w:rsidR="00056D79" w:rsidRPr="00186DE6" w:rsidRDefault="00056D79" w:rsidP="00056D79">
                  <w:pPr>
                    <w:rPr>
                      <w:sz w:val="18"/>
                      <w:szCs w:val="18"/>
                    </w:rPr>
                  </w:pPr>
                  <w:r w:rsidRPr="00186DE6">
                    <w:rPr>
                      <w:sz w:val="18"/>
                      <w:szCs w:val="18"/>
                    </w:rPr>
                    <w:t>6.8%</w:t>
                  </w:r>
                </w:p>
              </w:tc>
            </w:tr>
            <w:tr w:rsidR="00056D79" w14:paraId="37A709AB" w14:textId="77777777">
              <w:tc>
                <w:tcPr>
                  <w:tcW w:w="1449" w:type="dxa"/>
                </w:tcPr>
                <w:p w14:paraId="25217FE4" w14:textId="77777777" w:rsidR="00056D79" w:rsidRPr="00186DE6" w:rsidRDefault="00056D79" w:rsidP="00056D79">
                  <w:pPr>
                    <w:rPr>
                      <w:sz w:val="18"/>
                      <w:szCs w:val="18"/>
                    </w:rPr>
                  </w:pPr>
                  <w:r w:rsidRPr="00186DE6">
                    <w:rPr>
                      <w:sz w:val="18"/>
                      <w:szCs w:val="18"/>
                    </w:rPr>
                    <w:t>Joondalup</w:t>
                  </w:r>
                </w:p>
              </w:tc>
              <w:tc>
                <w:tcPr>
                  <w:tcW w:w="850" w:type="dxa"/>
                </w:tcPr>
                <w:p w14:paraId="11340A86" w14:textId="77777777" w:rsidR="00056D79" w:rsidRPr="00186DE6" w:rsidRDefault="00056D79" w:rsidP="00056D79">
                  <w:pPr>
                    <w:rPr>
                      <w:sz w:val="18"/>
                      <w:szCs w:val="18"/>
                    </w:rPr>
                  </w:pPr>
                  <w:r w:rsidRPr="00186DE6">
                    <w:rPr>
                      <w:sz w:val="18"/>
                      <w:szCs w:val="18"/>
                    </w:rPr>
                    <w:t>9.6%</w:t>
                  </w:r>
                </w:p>
              </w:tc>
              <w:tc>
                <w:tcPr>
                  <w:tcW w:w="1134" w:type="dxa"/>
                </w:tcPr>
                <w:p w14:paraId="14846F1B" w14:textId="77777777" w:rsidR="00056D79" w:rsidRPr="00186DE6" w:rsidRDefault="00056D79" w:rsidP="00056D79">
                  <w:pPr>
                    <w:rPr>
                      <w:sz w:val="18"/>
                      <w:szCs w:val="18"/>
                    </w:rPr>
                  </w:pPr>
                  <w:r w:rsidRPr="00186DE6">
                    <w:rPr>
                      <w:sz w:val="18"/>
                      <w:szCs w:val="18"/>
                    </w:rPr>
                    <w:t>3.5%</w:t>
                  </w:r>
                </w:p>
              </w:tc>
            </w:tr>
            <w:tr w:rsidR="00056D79" w14:paraId="1374DBDD" w14:textId="77777777">
              <w:tc>
                <w:tcPr>
                  <w:tcW w:w="1449" w:type="dxa"/>
                </w:tcPr>
                <w:p w14:paraId="1E2ABB11" w14:textId="77777777" w:rsidR="00056D79" w:rsidRPr="00186DE6" w:rsidRDefault="00056D79" w:rsidP="00056D79">
                  <w:pPr>
                    <w:rPr>
                      <w:sz w:val="18"/>
                      <w:szCs w:val="18"/>
                    </w:rPr>
                  </w:pPr>
                  <w:r w:rsidRPr="00186DE6">
                    <w:rPr>
                      <w:sz w:val="18"/>
                      <w:szCs w:val="18"/>
                    </w:rPr>
                    <w:t>Wanneroo</w:t>
                  </w:r>
                </w:p>
              </w:tc>
              <w:tc>
                <w:tcPr>
                  <w:tcW w:w="850" w:type="dxa"/>
                </w:tcPr>
                <w:p w14:paraId="68573BC3" w14:textId="77777777" w:rsidR="00056D79" w:rsidRPr="00186DE6" w:rsidRDefault="00056D79" w:rsidP="00056D79">
                  <w:pPr>
                    <w:rPr>
                      <w:sz w:val="18"/>
                      <w:szCs w:val="18"/>
                    </w:rPr>
                  </w:pPr>
                  <w:r w:rsidRPr="00186DE6">
                    <w:rPr>
                      <w:sz w:val="18"/>
                      <w:szCs w:val="18"/>
                    </w:rPr>
                    <w:t>13.8%</w:t>
                  </w:r>
                </w:p>
              </w:tc>
              <w:tc>
                <w:tcPr>
                  <w:tcW w:w="1134" w:type="dxa"/>
                </w:tcPr>
                <w:p w14:paraId="759C97B4" w14:textId="77777777" w:rsidR="00056D79" w:rsidRPr="00186DE6" w:rsidRDefault="00056D79" w:rsidP="00056D79">
                  <w:pPr>
                    <w:rPr>
                      <w:sz w:val="18"/>
                      <w:szCs w:val="18"/>
                    </w:rPr>
                  </w:pPr>
                  <w:r w:rsidRPr="00186DE6">
                    <w:rPr>
                      <w:sz w:val="18"/>
                      <w:szCs w:val="18"/>
                    </w:rPr>
                    <w:t>7.9%</w:t>
                  </w:r>
                </w:p>
              </w:tc>
            </w:tr>
          </w:tbl>
          <w:p w14:paraId="07DBBECF" w14:textId="7DFC6468" w:rsidR="00B76850" w:rsidRPr="004B49D6" w:rsidRDefault="00B76850" w:rsidP="005F3646">
            <w:pPr>
              <w:rPr>
                <w:sz w:val="20"/>
                <w:szCs w:val="20"/>
              </w:rPr>
            </w:pP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trPr>
          <w:trHeight w:val="1432"/>
        </w:trPr>
        <w:tc>
          <w:tcPr>
            <w:tcW w:w="1555" w:type="dxa"/>
            <w:shd w:val="clear" w:color="auto" w:fill="D3E4CD"/>
          </w:tcPr>
          <w:p w14:paraId="09F7EF90" w14:textId="6E1639D1" w:rsidR="00D2313F" w:rsidRPr="008C17EA" w:rsidRDefault="008C17EA">
            <w:pPr>
              <w:rPr>
                <w:b/>
                <w:bCs/>
                <w:sz w:val="20"/>
                <w:szCs w:val="20"/>
              </w:rPr>
            </w:pPr>
            <w:r w:rsidRPr="008127FC">
              <w:rPr>
                <w:b/>
                <w:bCs/>
                <w:sz w:val="20"/>
                <w:szCs w:val="20"/>
              </w:rPr>
              <w:t>How does this link to the ECA Code of Ethics?</w:t>
            </w:r>
          </w:p>
        </w:tc>
        <w:tc>
          <w:tcPr>
            <w:tcW w:w="7796" w:type="dxa"/>
          </w:tcPr>
          <w:p w14:paraId="1485537D" w14:textId="77777777" w:rsidR="00260DFB" w:rsidRPr="00B713C2" w:rsidRDefault="00260DFB" w:rsidP="00260DFB">
            <w:pPr>
              <w:rPr>
                <w:sz w:val="20"/>
                <w:szCs w:val="20"/>
              </w:rPr>
            </w:pPr>
            <w:r w:rsidRPr="00B713C2">
              <w:rPr>
                <w:sz w:val="20"/>
                <w:szCs w:val="20"/>
              </w:rPr>
              <w:t>In relation to children, I will:</w:t>
            </w:r>
          </w:p>
          <w:p w14:paraId="59E0A46C" w14:textId="77777777" w:rsidR="00260DFB" w:rsidRPr="00B713C2" w:rsidRDefault="00260DFB" w:rsidP="00260DFB">
            <w:pPr>
              <w:pStyle w:val="ListParagraph"/>
              <w:numPr>
                <w:ilvl w:val="0"/>
                <w:numId w:val="3"/>
              </w:numPr>
              <w:rPr>
                <w:sz w:val="20"/>
                <w:szCs w:val="20"/>
              </w:rPr>
            </w:pPr>
            <w:r w:rsidRPr="00B713C2">
              <w:rPr>
                <w:sz w:val="20"/>
                <w:szCs w:val="20"/>
              </w:rPr>
              <w:t>Act in the best interests of all children</w:t>
            </w:r>
          </w:p>
          <w:p w14:paraId="1A109E0D" w14:textId="77777777" w:rsidR="00260DFB" w:rsidRPr="00B713C2" w:rsidRDefault="00260DFB" w:rsidP="00260DFB">
            <w:pPr>
              <w:pStyle w:val="ListParagraph"/>
              <w:numPr>
                <w:ilvl w:val="0"/>
                <w:numId w:val="3"/>
              </w:numPr>
              <w:rPr>
                <w:sz w:val="20"/>
                <w:szCs w:val="20"/>
              </w:rPr>
            </w:pPr>
            <w:r w:rsidRPr="00B713C2">
              <w:rPr>
                <w:sz w:val="20"/>
                <w:szCs w:val="20"/>
              </w:rPr>
              <w:t>Create and maintain safe, healthy, inclusive environments that support children’s agency and enhance their learning</w:t>
            </w:r>
          </w:p>
          <w:p w14:paraId="6986148A" w14:textId="0817383E" w:rsidR="00D2313F" w:rsidRPr="009C2444" w:rsidRDefault="00260DFB" w:rsidP="009C2444">
            <w:pPr>
              <w:pStyle w:val="ListParagraph"/>
              <w:numPr>
                <w:ilvl w:val="0"/>
                <w:numId w:val="3"/>
              </w:numPr>
              <w:rPr>
                <w:sz w:val="20"/>
                <w:szCs w:val="20"/>
              </w:rPr>
            </w:pPr>
            <w:r w:rsidRPr="00B713C2">
              <w:rPr>
                <w:sz w:val="20"/>
                <w:szCs w:val="20"/>
              </w:rPr>
              <w:t>Ensure childhood is a time for being in the here and now and not solely about preparation for the future</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pPr>
              <w:rPr>
                <w:b/>
                <w:bCs/>
                <w:sz w:val="20"/>
                <w:szCs w:val="20"/>
              </w:rPr>
            </w:pPr>
            <w:r w:rsidRPr="008127FC">
              <w:rPr>
                <w:b/>
                <w:bCs/>
                <w:sz w:val="20"/>
                <w:szCs w:val="20"/>
              </w:rPr>
              <w:t>How does this event link to the UN Rights of the Child?</w:t>
            </w:r>
          </w:p>
        </w:tc>
        <w:tc>
          <w:tcPr>
            <w:tcW w:w="7796" w:type="dxa"/>
          </w:tcPr>
          <w:p w14:paraId="637380A4" w14:textId="77777777" w:rsidR="00734C7C" w:rsidRPr="00B47B20" w:rsidRDefault="00734C7C" w:rsidP="00734C7C">
            <w:pPr>
              <w:rPr>
                <w:sz w:val="20"/>
                <w:szCs w:val="20"/>
              </w:rPr>
            </w:pPr>
            <w:r w:rsidRPr="00B47B20">
              <w:rPr>
                <w:sz w:val="20"/>
                <w:szCs w:val="20"/>
              </w:rPr>
              <w:t>Articles:</w:t>
            </w:r>
          </w:p>
          <w:p w14:paraId="1BAB6079" w14:textId="77777777" w:rsidR="004E644C" w:rsidRDefault="004E644C" w:rsidP="00734C7C">
            <w:pPr>
              <w:rPr>
                <w:i/>
                <w:iCs/>
                <w:sz w:val="20"/>
                <w:szCs w:val="20"/>
              </w:rPr>
            </w:pPr>
            <w:r w:rsidRPr="004E644C">
              <w:rPr>
                <w:i/>
                <w:iCs/>
                <w:sz w:val="20"/>
                <w:szCs w:val="20"/>
              </w:rPr>
              <w:t xml:space="preserve">Article 12: Children have the right to say what they think should happen when adults are making decisions that affect them and to have their opinions taken into account. </w:t>
            </w:r>
          </w:p>
          <w:p w14:paraId="6D2E5D83" w14:textId="77777777" w:rsidR="004E644C" w:rsidRDefault="00EB0D2B" w:rsidP="00734C7C">
            <w:pPr>
              <w:rPr>
                <w:i/>
                <w:iCs/>
                <w:sz w:val="20"/>
                <w:szCs w:val="20"/>
              </w:rPr>
            </w:pPr>
            <w:r w:rsidRPr="004E644C">
              <w:rPr>
                <w:i/>
                <w:iCs/>
                <w:sz w:val="20"/>
                <w:szCs w:val="20"/>
              </w:rPr>
              <w:t xml:space="preserve">Article 29: Education should develop each child’s personality and talents to the full. It should encourage children to respect their parents, their culture and other cultures. </w:t>
            </w:r>
          </w:p>
          <w:p w14:paraId="2ED948D9" w14:textId="18A0D594" w:rsidR="00B003E3" w:rsidRPr="004E644C" w:rsidRDefault="00B003E3" w:rsidP="00734C7C">
            <w:pPr>
              <w:rPr>
                <w:i/>
                <w:iCs/>
                <w:sz w:val="18"/>
                <w:szCs w:val="18"/>
              </w:rPr>
            </w:pPr>
            <w:r w:rsidRPr="004E644C">
              <w:rPr>
                <w:i/>
                <w:iCs/>
                <w:sz w:val="20"/>
                <w:szCs w:val="20"/>
              </w:rPr>
              <w:t>Article 30: Children have the right to learn and use the language and customs of their families, whether or not these are shared by the majority of the people in the country where they live, as long as this does not harm others.</w:t>
            </w:r>
          </w:p>
          <w:p w14:paraId="178B5E4B" w14:textId="268CD988" w:rsidR="00517DCF" w:rsidRPr="00CB55EE" w:rsidRDefault="00734C7C" w:rsidP="00734C7C">
            <w:pPr>
              <w:rPr>
                <w:color w:val="000000" w:themeColor="text1"/>
              </w:rPr>
            </w:pPr>
            <w:r w:rsidRPr="00734C7C">
              <w:rPr>
                <w:i/>
                <w:iCs/>
                <w:sz w:val="20"/>
                <w:szCs w:val="20"/>
              </w:rPr>
              <w:t>Article 31- Children have the right to relax, play and to join in a wide range of leisure activities</w:t>
            </w:r>
            <w:r w:rsidRPr="00734C7C">
              <w:rPr>
                <w:i/>
                <w:iCs/>
                <w:sz w:val="20"/>
                <w:szCs w:val="20"/>
              </w:rPr>
              <w:br/>
            </w:r>
            <w:r w:rsidRPr="00A41C65">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7B3F7A" w14:paraId="02D33E3F" w14:textId="77777777">
        <w:trPr>
          <w:trHeight w:val="1266"/>
        </w:trPr>
        <w:tc>
          <w:tcPr>
            <w:tcW w:w="1555" w:type="dxa"/>
            <w:shd w:val="clear" w:color="auto" w:fill="D3E4CD"/>
          </w:tcPr>
          <w:p w14:paraId="6778362D" w14:textId="3F3BF8E8" w:rsidR="007B3F7A" w:rsidRPr="008C17EA" w:rsidRDefault="007B3F7A">
            <w:pPr>
              <w:rPr>
                <w:b/>
                <w:bCs/>
                <w:sz w:val="20"/>
                <w:szCs w:val="20"/>
              </w:rPr>
            </w:pPr>
            <w:r w:rsidRPr="008127FC">
              <w:rPr>
                <w:b/>
                <w:bCs/>
                <w:sz w:val="20"/>
                <w:szCs w:val="20"/>
              </w:rPr>
              <w:t xml:space="preserve">How does this event link to the </w:t>
            </w:r>
            <w:r>
              <w:rPr>
                <w:b/>
                <w:bCs/>
                <w:sz w:val="20"/>
                <w:szCs w:val="20"/>
              </w:rPr>
              <w:t>National Quality Standards?</w:t>
            </w:r>
          </w:p>
        </w:tc>
        <w:tc>
          <w:tcPr>
            <w:tcW w:w="7796" w:type="dxa"/>
          </w:tcPr>
          <w:p w14:paraId="30C14DD2" w14:textId="652AFE35" w:rsidR="007B3F7A" w:rsidRPr="00E61435" w:rsidRDefault="009C1606" w:rsidP="00287C62">
            <w:r w:rsidRPr="009C1606">
              <w:rPr>
                <w:sz w:val="20"/>
                <w:szCs w:val="20"/>
              </w:rPr>
              <w:t>1.1.2 Each child’s knowledge, strengths, ideas, culture, abilities and interests are the foundation of the program. – using input from children and their families in the planning for this event, you are meeting his benchmark.</w:t>
            </w:r>
            <w:r w:rsidRPr="009C1606">
              <w:rPr>
                <w:sz w:val="20"/>
                <w:szCs w:val="20"/>
              </w:rPr>
              <w:br/>
              <w:t>1.2.1 Educators are deliberate, purposeful, and thoughtful in their decisions and actions.</w:t>
            </w:r>
            <w:r w:rsidRPr="009C1606">
              <w:rPr>
                <w:sz w:val="20"/>
                <w:szCs w:val="20"/>
              </w:rPr>
              <w:br/>
              <w:t>6.1.2 The expertise, culture, values and beliefs of families are respected, and families share in decision-making about their child’s learning and wellbeing.</w:t>
            </w:r>
          </w:p>
        </w:tc>
      </w:tr>
    </w:tbl>
    <w:p w14:paraId="3A68F47D" w14:textId="77777777" w:rsidR="007B3F7A" w:rsidRPr="0026741D" w:rsidRDefault="007B3F7A">
      <w:pPr>
        <w:rPr>
          <w:lang w:val="en-US"/>
        </w:rPr>
      </w:pPr>
    </w:p>
    <w:sectPr w:rsidR="007B3F7A" w:rsidRPr="0026741D" w:rsidSect="00880E8B">
      <w:headerReference w:type="default" r:id="rId12"/>
      <w:headerReference w:type="first" r:id="rId13"/>
      <w:pgSz w:w="11906" w:h="16838"/>
      <w:pgMar w:top="1440"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AC3F6" w14:textId="77777777" w:rsidR="008B4371" w:rsidRDefault="008B4371" w:rsidP="00A95180">
      <w:pPr>
        <w:spacing w:after="0" w:line="240" w:lineRule="auto"/>
      </w:pPr>
      <w:r>
        <w:separator/>
      </w:r>
    </w:p>
  </w:endnote>
  <w:endnote w:type="continuationSeparator" w:id="0">
    <w:p w14:paraId="3090E1D6" w14:textId="77777777" w:rsidR="008B4371" w:rsidRDefault="008B4371" w:rsidP="00A95180">
      <w:pPr>
        <w:spacing w:after="0" w:line="240" w:lineRule="auto"/>
      </w:pPr>
      <w:r>
        <w:continuationSeparator/>
      </w:r>
    </w:p>
  </w:endnote>
  <w:endnote w:type="continuationNotice" w:id="1">
    <w:p w14:paraId="17C1E104" w14:textId="77777777" w:rsidR="008B4371" w:rsidRDefault="008B43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09B27" w14:textId="77777777" w:rsidR="008B4371" w:rsidRDefault="008B4371" w:rsidP="00A95180">
      <w:pPr>
        <w:spacing w:after="0" w:line="240" w:lineRule="auto"/>
      </w:pPr>
      <w:r>
        <w:separator/>
      </w:r>
    </w:p>
  </w:footnote>
  <w:footnote w:type="continuationSeparator" w:id="0">
    <w:p w14:paraId="6B94988E" w14:textId="77777777" w:rsidR="008B4371" w:rsidRDefault="008B4371" w:rsidP="00A95180">
      <w:pPr>
        <w:spacing w:after="0" w:line="240" w:lineRule="auto"/>
      </w:pPr>
      <w:r>
        <w:continuationSeparator/>
      </w:r>
    </w:p>
  </w:footnote>
  <w:footnote w:type="continuationNotice" w:id="1">
    <w:p w14:paraId="1C40D148" w14:textId="77777777" w:rsidR="008B4371" w:rsidRDefault="008B43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10B018CE" w:rsidR="00A95180" w:rsidRPr="00A95180" w:rsidRDefault="00A95180">
    <w:pPr>
      <w:pStyle w:val="Header"/>
      <w:rPr>
        <w:lang w:val="en-US"/>
      </w:rPr>
    </w:pPr>
    <w:r>
      <w:rPr>
        <w:lang w:val="en-US"/>
      </w:rPr>
      <w:t>Event Fact 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715E" w14:textId="580AE518" w:rsidR="003626FE" w:rsidRDefault="003626FE">
    <w:pPr>
      <w:pStyle w:val="Header"/>
    </w:pPr>
    <w:r>
      <w:rPr>
        <w:noProof/>
      </w:rPr>
      <w:drawing>
        <wp:anchor distT="0" distB="0" distL="114300" distR="114300" simplePos="0" relativeHeight="251658240" behindDoc="1" locked="0" layoutInCell="1" allowOverlap="1" wp14:anchorId="4D3E73B5" wp14:editId="58C5DC1A">
          <wp:simplePos x="0" y="0"/>
          <wp:positionH relativeFrom="column">
            <wp:posOffset>3267075</wp:posOffset>
          </wp:positionH>
          <wp:positionV relativeFrom="paragraph">
            <wp:posOffset>16510</wp:posOffset>
          </wp:positionV>
          <wp:extent cx="2444750" cy="1636395"/>
          <wp:effectExtent l="0" t="0" r="0" b="1905"/>
          <wp:wrapTight wrapText="bothSides">
            <wp:wrapPolygon edited="0">
              <wp:start x="0" y="0"/>
              <wp:lineTo x="0" y="21374"/>
              <wp:lineTo x="21376" y="21374"/>
              <wp:lineTo x="213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4750" cy="16363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84CA9"/>
    <w:multiLevelType w:val="hybridMultilevel"/>
    <w:tmpl w:val="76EA8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BC0FD1"/>
    <w:multiLevelType w:val="hybridMultilevel"/>
    <w:tmpl w:val="0C348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937F0E"/>
    <w:multiLevelType w:val="hybridMultilevel"/>
    <w:tmpl w:val="0B889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CF1364D"/>
    <w:multiLevelType w:val="hybridMultilevel"/>
    <w:tmpl w:val="CB727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826BF2"/>
    <w:multiLevelType w:val="hybridMultilevel"/>
    <w:tmpl w:val="B094D2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5F65A7"/>
    <w:multiLevelType w:val="hybridMultilevel"/>
    <w:tmpl w:val="2A14C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EB59FC"/>
    <w:multiLevelType w:val="hybridMultilevel"/>
    <w:tmpl w:val="D86AF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535275"/>
    <w:multiLevelType w:val="multilevel"/>
    <w:tmpl w:val="40124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0384056">
    <w:abstractNumId w:val="18"/>
  </w:num>
  <w:num w:numId="2" w16cid:durableId="582184727">
    <w:abstractNumId w:val="20"/>
  </w:num>
  <w:num w:numId="3" w16cid:durableId="1061366961">
    <w:abstractNumId w:val="0"/>
  </w:num>
  <w:num w:numId="4" w16cid:durableId="1010369735">
    <w:abstractNumId w:val="9"/>
  </w:num>
  <w:num w:numId="5" w16cid:durableId="965428976">
    <w:abstractNumId w:val="11"/>
  </w:num>
  <w:num w:numId="6" w16cid:durableId="868182345">
    <w:abstractNumId w:val="14"/>
  </w:num>
  <w:num w:numId="7" w16cid:durableId="1749225423">
    <w:abstractNumId w:val="17"/>
  </w:num>
  <w:num w:numId="8" w16cid:durableId="1585607911">
    <w:abstractNumId w:val="6"/>
  </w:num>
  <w:num w:numId="9" w16cid:durableId="2136944514">
    <w:abstractNumId w:val="1"/>
  </w:num>
  <w:num w:numId="10" w16cid:durableId="2141418699">
    <w:abstractNumId w:val="7"/>
  </w:num>
  <w:num w:numId="11" w16cid:durableId="75134275">
    <w:abstractNumId w:val="19"/>
  </w:num>
  <w:num w:numId="12" w16cid:durableId="1473210225">
    <w:abstractNumId w:val="3"/>
  </w:num>
  <w:num w:numId="13" w16cid:durableId="495851026">
    <w:abstractNumId w:val="4"/>
  </w:num>
  <w:num w:numId="14" w16cid:durableId="1586259353">
    <w:abstractNumId w:val="15"/>
  </w:num>
  <w:num w:numId="15" w16cid:durableId="1280256605">
    <w:abstractNumId w:val="13"/>
  </w:num>
  <w:num w:numId="16" w16cid:durableId="882866505">
    <w:abstractNumId w:val="8"/>
  </w:num>
  <w:num w:numId="17" w16cid:durableId="1577279385">
    <w:abstractNumId w:val="16"/>
  </w:num>
  <w:num w:numId="18" w16cid:durableId="613177970">
    <w:abstractNumId w:val="5"/>
  </w:num>
  <w:num w:numId="19" w16cid:durableId="1301152583">
    <w:abstractNumId w:val="12"/>
  </w:num>
  <w:num w:numId="20" w16cid:durableId="782191367">
    <w:abstractNumId w:val="2"/>
  </w:num>
  <w:num w:numId="21" w16cid:durableId="11453133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16DB0"/>
    <w:rsid w:val="00024E96"/>
    <w:rsid w:val="00031ED8"/>
    <w:rsid w:val="00043DFC"/>
    <w:rsid w:val="00044B01"/>
    <w:rsid w:val="00052FAA"/>
    <w:rsid w:val="00056D79"/>
    <w:rsid w:val="00057C01"/>
    <w:rsid w:val="00077E42"/>
    <w:rsid w:val="0008004A"/>
    <w:rsid w:val="000867E2"/>
    <w:rsid w:val="000A47B6"/>
    <w:rsid w:val="000A5699"/>
    <w:rsid w:val="000B0035"/>
    <w:rsid w:val="000D0119"/>
    <w:rsid w:val="000D0927"/>
    <w:rsid w:val="000D2FCC"/>
    <w:rsid w:val="000E2CE4"/>
    <w:rsid w:val="000E5628"/>
    <w:rsid w:val="001108A4"/>
    <w:rsid w:val="00133878"/>
    <w:rsid w:val="00133F6B"/>
    <w:rsid w:val="00155828"/>
    <w:rsid w:val="00155AEB"/>
    <w:rsid w:val="001632C3"/>
    <w:rsid w:val="00172B34"/>
    <w:rsid w:val="00180A1F"/>
    <w:rsid w:val="001810F5"/>
    <w:rsid w:val="001822E1"/>
    <w:rsid w:val="00182C6A"/>
    <w:rsid w:val="00197CD9"/>
    <w:rsid w:val="001A09DF"/>
    <w:rsid w:val="001A5477"/>
    <w:rsid w:val="001C4882"/>
    <w:rsid w:val="001D4218"/>
    <w:rsid w:val="001D6A50"/>
    <w:rsid w:val="001E0B55"/>
    <w:rsid w:val="001E6F34"/>
    <w:rsid w:val="001F2432"/>
    <w:rsid w:val="00204671"/>
    <w:rsid w:val="00204A56"/>
    <w:rsid w:val="00214428"/>
    <w:rsid w:val="00220797"/>
    <w:rsid w:val="0022586E"/>
    <w:rsid w:val="0024542C"/>
    <w:rsid w:val="002475B7"/>
    <w:rsid w:val="002549BA"/>
    <w:rsid w:val="00256287"/>
    <w:rsid w:val="00257270"/>
    <w:rsid w:val="00260DFB"/>
    <w:rsid w:val="00261B4E"/>
    <w:rsid w:val="00261C1B"/>
    <w:rsid w:val="00261F76"/>
    <w:rsid w:val="0026741D"/>
    <w:rsid w:val="002729CA"/>
    <w:rsid w:val="00277370"/>
    <w:rsid w:val="00281938"/>
    <w:rsid w:val="0028457B"/>
    <w:rsid w:val="00287C62"/>
    <w:rsid w:val="002912BB"/>
    <w:rsid w:val="00297199"/>
    <w:rsid w:val="002A6A6C"/>
    <w:rsid w:val="002A7DC3"/>
    <w:rsid w:val="002B03B5"/>
    <w:rsid w:val="002C0C2D"/>
    <w:rsid w:val="002D2105"/>
    <w:rsid w:val="002E127B"/>
    <w:rsid w:val="002F2D5C"/>
    <w:rsid w:val="002F2F40"/>
    <w:rsid w:val="00300DE6"/>
    <w:rsid w:val="003058E2"/>
    <w:rsid w:val="003239A7"/>
    <w:rsid w:val="003332E6"/>
    <w:rsid w:val="00344132"/>
    <w:rsid w:val="00346B4B"/>
    <w:rsid w:val="00354DA5"/>
    <w:rsid w:val="00355527"/>
    <w:rsid w:val="00355606"/>
    <w:rsid w:val="003626FE"/>
    <w:rsid w:val="003704BA"/>
    <w:rsid w:val="00372885"/>
    <w:rsid w:val="00391DAB"/>
    <w:rsid w:val="00391F77"/>
    <w:rsid w:val="0039308F"/>
    <w:rsid w:val="003A66CF"/>
    <w:rsid w:val="003B0480"/>
    <w:rsid w:val="003B57CD"/>
    <w:rsid w:val="003B785F"/>
    <w:rsid w:val="003C3B33"/>
    <w:rsid w:val="003D75C5"/>
    <w:rsid w:val="003F29C0"/>
    <w:rsid w:val="003F555B"/>
    <w:rsid w:val="0041169B"/>
    <w:rsid w:val="00425246"/>
    <w:rsid w:val="004318AC"/>
    <w:rsid w:val="00433C3F"/>
    <w:rsid w:val="00443879"/>
    <w:rsid w:val="00444508"/>
    <w:rsid w:val="004472ED"/>
    <w:rsid w:val="00451862"/>
    <w:rsid w:val="00451AE7"/>
    <w:rsid w:val="004B49D6"/>
    <w:rsid w:val="004C5C0D"/>
    <w:rsid w:val="004E644C"/>
    <w:rsid w:val="00501473"/>
    <w:rsid w:val="00510F17"/>
    <w:rsid w:val="00517DCF"/>
    <w:rsid w:val="0052473A"/>
    <w:rsid w:val="00542928"/>
    <w:rsid w:val="00544063"/>
    <w:rsid w:val="005556C1"/>
    <w:rsid w:val="00557789"/>
    <w:rsid w:val="00576905"/>
    <w:rsid w:val="00580071"/>
    <w:rsid w:val="005910C8"/>
    <w:rsid w:val="00594547"/>
    <w:rsid w:val="005E05FD"/>
    <w:rsid w:val="005E2BCF"/>
    <w:rsid w:val="005E7404"/>
    <w:rsid w:val="005E7422"/>
    <w:rsid w:val="005F3646"/>
    <w:rsid w:val="006134A3"/>
    <w:rsid w:val="00625AE0"/>
    <w:rsid w:val="0063610E"/>
    <w:rsid w:val="00636442"/>
    <w:rsid w:val="00636C85"/>
    <w:rsid w:val="00642881"/>
    <w:rsid w:val="006428EC"/>
    <w:rsid w:val="006433B8"/>
    <w:rsid w:val="00643B88"/>
    <w:rsid w:val="00650962"/>
    <w:rsid w:val="0067779D"/>
    <w:rsid w:val="0068692F"/>
    <w:rsid w:val="006A1BD4"/>
    <w:rsid w:val="006A35B2"/>
    <w:rsid w:val="006A6057"/>
    <w:rsid w:val="006B2EB7"/>
    <w:rsid w:val="006B7F12"/>
    <w:rsid w:val="006C2F83"/>
    <w:rsid w:val="006C5E2D"/>
    <w:rsid w:val="006C70EB"/>
    <w:rsid w:val="006F09AB"/>
    <w:rsid w:val="006F0DD7"/>
    <w:rsid w:val="006F517E"/>
    <w:rsid w:val="007000D3"/>
    <w:rsid w:val="007062C8"/>
    <w:rsid w:val="00714C8A"/>
    <w:rsid w:val="00730E49"/>
    <w:rsid w:val="00734C7C"/>
    <w:rsid w:val="00737223"/>
    <w:rsid w:val="00740608"/>
    <w:rsid w:val="007421A7"/>
    <w:rsid w:val="00743B45"/>
    <w:rsid w:val="00745DD3"/>
    <w:rsid w:val="00747312"/>
    <w:rsid w:val="00752868"/>
    <w:rsid w:val="00755AAF"/>
    <w:rsid w:val="00770811"/>
    <w:rsid w:val="00776AA4"/>
    <w:rsid w:val="00777021"/>
    <w:rsid w:val="00785C6E"/>
    <w:rsid w:val="007969D4"/>
    <w:rsid w:val="007A5255"/>
    <w:rsid w:val="007B3F7A"/>
    <w:rsid w:val="007C123E"/>
    <w:rsid w:val="007C4EF3"/>
    <w:rsid w:val="007E3D08"/>
    <w:rsid w:val="0080393B"/>
    <w:rsid w:val="008072F6"/>
    <w:rsid w:val="00816AC9"/>
    <w:rsid w:val="00824528"/>
    <w:rsid w:val="0082624A"/>
    <w:rsid w:val="008474E0"/>
    <w:rsid w:val="00857464"/>
    <w:rsid w:val="00880E8B"/>
    <w:rsid w:val="00883243"/>
    <w:rsid w:val="008A7625"/>
    <w:rsid w:val="008B04A0"/>
    <w:rsid w:val="008B2DC5"/>
    <w:rsid w:val="008B335D"/>
    <w:rsid w:val="008B38BD"/>
    <w:rsid w:val="008B4371"/>
    <w:rsid w:val="008C17EA"/>
    <w:rsid w:val="008C7F34"/>
    <w:rsid w:val="008D301D"/>
    <w:rsid w:val="008D7118"/>
    <w:rsid w:val="008D7979"/>
    <w:rsid w:val="008E0D22"/>
    <w:rsid w:val="009019F6"/>
    <w:rsid w:val="00902986"/>
    <w:rsid w:val="0090722F"/>
    <w:rsid w:val="0091228B"/>
    <w:rsid w:val="00912EB2"/>
    <w:rsid w:val="00914010"/>
    <w:rsid w:val="0092273C"/>
    <w:rsid w:val="00924B5D"/>
    <w:rsid w:val="0093158A"/>
    <w:rsid w:val="0094284D"/>
    <w:rsid w:val="00950CAD"/>
    <w:rsid w:val="00982F56"/>
    <w:rsid w:val="00992DBC"/>
    <w:rsid w:val="00997960"/>
    <w:rsid w:val="009A5539"/>
    <w:rsid w:val="009C1606"/>
    <w:rsid w:val="009C2444"/>
    <w:rsid w:val="009C51E1"/>
    <w:rsid w:val="009F0AF3"/>
    <w:rsid w:val="00A02948"/>
    <w:rsid w:val="00A05F01"/>
    <w:rsid w:val="00A11165"/>
    <w:rsid w:val="00A11282"/>
    <w:rsid w:val="00A27E35"/>
    <w:rsid w:val="00A30CA4"/>
    <w:rsid w:val="00A3378D"/>
    <w:rsid w:val="00A46A93"/>
    <w:rsid w:val="00A47598"/>
    <w:rsid w:val="00A6421A"/>
    <w:rsid w:val="00A666F9"/>
    <w:rsid w:val="00A67C33"/>
    <w:rsid w:val="00A9395F"/>
    <w:rsid w:val="00A95180"/>
    <w:rsid w:val="00AA3EE6"/>
    <w:rsid w:val="00AA533E"/>
    <w:rsid w:val="00AA6014"/>
    <w:rsid w:val="00AB5DED"/>
    <w:rsid w:val="00AB791D"/>
    <w:rsid w:val="00AC2875"/>
    <w:rsid w:val="00AC33F7"/>
    <w:rsid w:val="00AC73D6"/>
    <w:rsid w:val="00AD57DC"/>
    <w:rsid w:val="00AF44E5"/>
    <w:rsid w:val="00B003E3"/>
    <w:rsid w:val="00B13F38"/>
    <w:rsid w:val="00B274DE"/>
    <w:rsid w:val="00B33E21"/>
    <w:rsid w:val="00B35DC8"/>
    <w:rsid w:val="00B43888"/>
    <w:rsid w:val="00B45D88"/>
    <w:rsid w:val="00B4685C"/>
    <w:rsid w:val="00B62ED8"/>
    <w:rsid w:val="00B67C18"/>
    <w:rsid w:val="00B67CB4"/>
    <w:rsid w:val="00B722AC"/>
    <w:rsid w:val="00B76850"/>
    <w:rsid w:val="00B81CDA"/>
    <w:rsid w:val="00B90CA7"/>
    <w:rsid w:val="00B926F2"/>
    <w:rsid w:val="00B92D5B"/>
    <w:rsid w:val="00B92F45"/>
    <w:rsid w:val="00B93AB9"/>
    <w:rsid w:val="00BA2E28"/>
    <w:rsid w:val="00BA6A03"/>
    <w:rsid w:val="00BB384E"/>
    <w:rsid w:val="00BB5BFC"/>
    <w:rsid w:val="00BB6929"/>
    <w:rsid w:val="00BC292F"/>
    <w:rsid w:val="00BC62DC"/>
    <w:rsid w:val="00BD6D45"/>
    <w:rsid w:val="00BD7DC1"/>
    <w:rsid w:val="00C01CB0"/>
    <w:rsid w:val="00C04EEA"/>
    <w:rsid w:val="00C20918"/>
    <w:rsid w:val="00C22760"/>
    <w:rsid w:val="00C324CD"/>
    <w:rsid w:val="00C40F36"/>
    <w:rsid w:val="00C55626"/>
    <w:rsid w:val="00C56B5D"/>
    <w:rsid w:val="00C93DA3"/>
    <w:rsid w:val="00CA25D7"/>
    <w:rsid w:val="00CA4CEF"/>
    <w:rsid w:val="00CA5EB0"/>
    <w:rsid w:val="00CB55EE"/>
    <w:rsid w:val="00CC1DAF"/>
    <w:rsid w:val="00CC306C"/>
    <w:rsid w:val="00CC5FA1"/>
    <w:rsid w:val="00CF40A1"/>
    <w:rsid w:val="00CF517C"/>
    <w:rsid w:val="00CF54A9"/>
    <w:rsid w:val="00D10F18"/>
    <w:rsid w:val="00D2313F"/>
    <w:rsid w:val="00D253A5"/>
    <w:rsid w:val="00D313BB"/>
    <w:rsid w:val="00D56C6E"/>
    <w:rsid w:val="00D81BDC"/>
    <w:rsid w:val="00D85A5C"/>
    <w:rsid w:val="00D90A37"/>
    <w:rsid w:val="00D92F0D"/>
    <w:rsid w:val="00DA069E"/>
    <w:rsid w:val="00DA1CA0"/>
    <w:rsid w:val="00DA2187"/>
    <w:rsid w:val="00DB0916"/>
    <w:rsid w:val="00DC77C0"/>
    <w:rsid w:val="00DD1E19"/>
    <w:rsid w:val="00DD218D"/>
    <w:rsid w:val="00DF5AAA"/>
    <w:rsid w:val="00E0716E"/>
    <w:rsid w:val="00E15C6A"/>
    <w:rsid w:val="00E16062"/>
    <w:rsid w:val="00E1735E"/>
    <w:rsid w:val="00E30B3A"/>
    <w:rsid w:val="00E31B1C"/>
    <w:rsid w:val="00E3224C"/>
    <w:rsid w:val="00E36B43"/>
    <w:rsid w:val="00E42FE3"/>
    <w:rsid w:val="00E61435"/>
    <w:rsid w:val="00E656F4"/>
    <w:rsid w:val="00E665F6"/>
    <w:rsid w:val="00E67665"/>
    <w:rsid w:val="00E70203"/>
    <w:rsid w:val="00E72F00"/>
    <w:rsid w:val="00E81777"/>
    <w:rsid w:val="00E823AD"/>
    <w:rsid w:val="00E82634"/>
    <w:rsid w:val="00E82C43"/>
    <w:rsid w:val="00E97C2B"/>
    <w:rsid w:val="00EA6102"/>
    <w:rsid w:val="00EA6BB2"/>
    <w:rsid w:val="00EB0D2B"/>
    <w:rsid w:val="00ED69BB"/>
    <w:rsid w:val="00ED729F"/>
    <w:rsid w:val="00EE3304"/>
    <w:rsid w:val="00EF171C"/>
    <w:rsid w:val="00EF6564"/>
    <w:rsid w:val="00EF7CFE"/>
    <w:rsid w:val="00F12421"/>
    <w:rsid w:val="00F202B1"/>
    <w:rsid w:val="00F20C28"/>
    <w:rsid w:val="00F2219C"/>
    <w:rsid w:val="00F275B7"/>
    <w:rsid w:val="00F33832"/>
    <w:rsid w:val="00F37F43"/>
    <w:rsid w:val="00F44AAB"/>
    <w:rsid w:val="00F54F2B"/>
    <w:rsid w:val="00F73630"/>
    <w:rsid w:val="00F81D18"/>
    <w:rsid w:val="00F861D2"/>
    <w:rsid w:val="00F87CB5"/>
    <w:rsid w:val="00FA0B8F"/>
    <w:rsid w:val="00FD620F"/>
    <w:rsid w:val="00FE2FDF"/>
    <w:rsid w:val="00FF5A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055FB"/>
  <w15:chartTrackingRefBased/>
  <w15:docId w15:val="{40715CA3-B721-4301-B1B0-F8D38A995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99"/>
    <w:qFormat/>
    <w:rsid w:val="00444508"/>
    <w:pPr>
      <w:ind w:left="720"/>
      <w:contextualSpacing/>
    </w:pPr>
  </w:style>
  <w:style w:type="character" w:styleId="UnresolvedMention">
    <w:name w:val="Unresolved Mention"/>
    <w:basedOn w:val="DefaultParagraphFont"/>
    <w:uiPriority w:val="99"/>
    <w:semiHidden/>
    <w:unhideWhenUsed/>
    <w:rsid w:val="004C5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s01.safelinks.protection.outlook.com/?url=https%3A%2F%2Fwww.youtube.com%2Fwatch%3Fv%3DidQZ3Gwm6Zk&amp;data=05%7C01%7Ckym%40keikiearlylearning.com.au%7Cc35263916f5d40ffff6908db60a03d6b%7C7c526d2776584e059593aa7fb28f64ca%7C0%7C0%7C638210013560748960%7CUnknown%7CTWFpbGZsb3d8eyJWIjoiMC4wLjAwMDAiLCJQIjoiV2luMzIiLCJBTiI6Ik1haWwiLCJXVCI6Mn0%3D%7C3000%7C%7C%7C&amp;sdata=YUeQ8whyM3GiE4B67PrEA1L%2B3iAlLI%2BCPFpYcUYH4bg%3D&amp;reserved=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6" ma:contentTypeDescription="Create a new document." ma:contentTypeScope="" ma:versionID="533a42ae8098ccfb10fa2ca38e223f48">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b4eb87c701d7d0a8bca523fd9ab28d01"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customXml/itemProps2.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3.xml><?xml version="1.0" encoding="utf-8"?>
<ds:datastoreItem xmlns:ds="http://schemas.openxmlformats.org/officeDocument/2006/customXml" ds:itemID="{B7F57E95-6E81-4055-BD85-D5C42294A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1173</Words>
  <Characters>6691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CharactersWithSpaces>
  <SharedDoc>false</SharedDoc>
  <HLinks>
    <vt:vector size="6" baseType="variant">
      <vt:variant>
        <vt:i4>7012473</vt:i4>
      </vt:variant>
      <vt:variant>
        <vt:i4>0</vt:i4>
      </vt:variant>
      <vt:variant>
        <vt:i4>0</vt:i4>
      </vt:variant>
      <vt:variant>
        <vt:i4>5</vt:i4>
      </vt:variant>
      <vt:variant>
        <vt:lpwstr>https://aus01.safelinks.protection.outlook.com/?url=https%3A%2F%2Fwww.youtube.com%2Fwatch%3Fv%3DidQZ3Gwm6Zk&amp;data=05%7C01%7Ckym%40keikiearlylearning.com.au%7Cc35263916f5d40ffff6908db60a03d6b%7C7c526d2776584e059593aa7fb28f64ca%7C0%7C0%7C638210013560748960%7CUnknown%7CTWFpbGZsb3d8eyJWIjoiMC4wLjAwMDAiLCJQIjoiV2luMzIiLCJBTiI6Ik1haWwiLCJXVCI6Mn0%3D%7C3000%7C%7C%7C&amp;sdata=YUeQ8whyM3GiE4B67PrEA1L%2B3iAlLI%2BCPFpYcUYH4bg%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 Parkinson</dc:creator>
  <cp:keywords/>
  <dc:description/>
  <cp:lastModifiedBy>Kym Parkinson</cp:lastModifiedBy>
  <cp:revision>10</cp:revision>
  <dcterms:created xsi:type="dcterms:W3CDTF">2023-05-30T15:08:00Z</dcterms:created>
  <dcterms:modified xsi:type="dcterms:W3CDTF">2023-05-30T15:14:00Z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ce8acee61014860bc1d4e27b4d9b913654e6f1e711cb354b385571e58562cb1c</vt:lpwstr>
  </property>
</Properties>
</file>