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753C" w14:textId="01159C70" w:rsidR="00776AA4" w:rsidRPr="00776AA4" w:rsidRDefault="00197CD9" w:rsidP="00776AA4">
      <w:pPr>
        <w:spacing w:after="0"/>
        <w:rPr>
          <w:b/>
          <w:bCs/>
          <w:sz w:val="28"/>
          <w:szCs w:val="28"/>
          <w:lang w:val="en-US"/>
        </w:rPr>
      </w:pPr>
      <w:r w:rsidRPr="003332E6">
        <w:rPr>
          <w:i/>
          <w:iCs/>
          <w:noProof/>
        </w:rPr>
        <w:drawing>
          <wp:anchor distT="0" distB="0" distL="114300" distR="114300" simplePos="0" relativeHeight="251658240" behindDoc="0" locked="0" layoutInCell="1" allowOverlap="1" wp14:anchorId="3686329F" wp14:editId="6954B223">
            <wp:simplePos x="0" y="0"/>
            <wp:positionH relativeFrom="margin">
              <wp:posOffset>3905250</wp:posOffset>
            </wp:positionH>
            <wp:positionV relativeFrom="page">
              <wp:posOffset>409575</wp:posOffset>
            </wp:positionV>
            <wp:extent cx="2001520" cy="13506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001520"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000F09FB">
        <w:rPr>
          <w:b/>
          <w:bCs/>
          <w:sz w:val="28"/>
          <w:szCs w:val="28"/>
          <w:lang w:val="en-US"/>
        </w:rPr>
        <w:t>Lunar</w:t>
      </w:r>
      <w:r w:rsidR="0024542C">
        <w:rPr>
          <w:b/>
          <w:bCs/>
          <w:sz w:val="28"/>
          <w:szCs w:val="28"/>
          <w:lang w:val="en-US"/>
        </w:rPr>
        <w:t xml:space="preserve"> New Year</w:t>
      </w:r>
    </w:p>
    <w:p w14:paraId="2BC622C9" w14:textId="799A035F" w:rsidR="00261B4E" w:rsidRDefault="00D90085" w:rsidP="00776AA4">
      <w:pPr>
        <w:spacing w:after="0"/>
        <w:rPr>
          <w:i/>
          <w:iCs/>
          <w:sz w:val="24"/>
          <w:szCs w:val="24"/>
          <w:lang w:val="en-US"/>
        </w:rPr>
      </w:pPr>
      <w:r>
        <w:rPr>
          <w:i/>
          <w:iCs/>
          <w:sz w:val="24"/>
          <w:szCs w:val="24"/>
          <w:lang w:val="en-US"/>
        </w:rPr>
        <w:t>Information Sheet</w:t>
      </w:r>
    </w:p>
    <w:p w14:paraId="66D9AAAD" w14:textId="77777777" w:rsidR="00D90085" w:rsidRPr="00D90085" w:rsidRDefault="00D90085" w:rsidP="00776AA4">
      <w:pPr>
        <w:spacing w:after="0"/>
        <w:rPr>
          <w:i/>
          <w:iCs/>
          <w:sz w:val="24"/>
          <w:szCs w:val="24"/>
          <w:lang w:val="en-US"/>
        </w:rPr>
      </w:pPr>
    </w:p>
    <w:p w14:paraId="1681EE3A"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3E4D8169" w14:textId="77777777" w:rsidTr="00EC00F8">
        <w:trPr>
          <w:trHeight w:val="70"/>
        </w:trPr>
        <w:tc>
          <w:tcPr>
            <w:tcW w:w="1555" w:type="dxa"/>
            <w:shd w:val="clear" w:color="auto" w:fill="D3E4CD"/>
          </w:tcPr>
          <w:p w14:paraId="7059B912" w14:textId="7AFAB953" w:rsidR="00E72F00" w:rsidRDefault="00E72F00" w:rsidP="00776AA4">
            <w:pPr>
              <w:rPr>
                <w:sz w:val="24"/>
                <w:szCs w:val="24"/>
                <w:lang w:val="en-US"/>
              </w:rPr>
            </w:pPr>
            <w:r w:rsidRPr="00CE42B1">
              <w:rPr>
                <w:b/>
                <w:bCs/>
              </w:rPr>
              <w:t>Date:</w:t>
            </w:r>
          </w:p>
        </w:tc>
        <w:tc>
          <w:tcPr>
            <w:tcW w:w="3118" w:type="dxa"/>
          </w:tcPr>
          <w:p w14:paraId="3D1DE100" w14:textId="1710C5CD" w:rsidR="00E72F00" w:rsidRPr="008B38BD" w:rsidRDefault="00EC00F8" w:rsidP="00776AA4">
            <w:pPr>
              <w:rPr>
                <w:sz w:val="20"/>
                <w:szCs w:val="20"/>
                <w:lang w:val="en-US"/>
              </w:rPr>
            </w:pPr>
            <w:r>
              <w:rPr>
                <w:sz w:val="20"/>
                <w:szCs w:val="20"/>
                <w:lang w:val="en-US"/>
              </w:rPr>
              <w:t>10</w:t>
            </w:r>
            <w:r w:rsidRPr="00EC00F8">
              <w:rPr>
                <w:sz w:val="20"/>
                <w:szCs w:val="20"/>
                <w:vertAlign w:val="superscript"/>
                <w:lang w:val="en-US"/>
              </w:rPr>
              <w:t>th</w:t>
            </w:r>
            <w:r>
              <w:rPr>
                <w:sz w:val="20"/>
                <w:szCs w:val="20"/>
                <w:lang w:val="en-US"/>
              </w:rPr>
              <w:t xml:space="preserve"> February 2024</w:t>
            </w:r>
          </w:p>
        </w:tc>
      </w:tr>
    </w:tbl>
    <w:p w14:paraId="119CE2B7" w14:textId="77777777" w:rsidR="00E72F00" w:rsidRPr="00E72F00" w:rsidRDefault="00E72F00" w:rsidP="00E72F00">
      <w:pPr>
        <w:spacing w:after="0" w:line="240" w:lineRule="auto"/>
        <w:rPr>
          <w:sz w:val="12"/>
          <w:szCs w:val="12"/>
        </w:rPr>
      </w:pPr>
    </w:p>
    <w:tbl>
      <w:tblPr>
        <w:tblStyle w:val="TableGrid"/>
        <w:tblW w:w="0" w:type="auto"/>
        <w:tblLook w:val="04A0" w:firstRow="1" w:lastRow="0" w:firstColumn="1" w:lastColumn="0" w:noHBand="0" w:noVBand="1"/>
      </w:tblPr>
      <w:tblGrid>
        <w:gridCol w:w="1555"/>
        <w:gridCol w:w="3118"/>
      </w:tblGrid>
      <w:tr w:rsidR="00E72F00" w14:paraId="637C8BCE" w14:textId="77777777" w:rsidTr="00E72F00">
        <w:tc>
          <w:tcPr>
            <w:tcW w:w="1555" w:type="dxa"/>
            <w:shd w:val="clear" w:color="auto" w:fill="D3E4CD"/>
          </w:tcPr>
          <w:p w14:paraId="3E6A6CC4" w14:textId="5C7834EC" w:rsidR="00E72F00" w:rsidRPr="00E25DB8" w:rsidRDefault="00E25DB8" w:rsidP="00776AA4">
            <w:pPr>
              <w:rPr>
                <w:b/>
                <w:bCs/>
                <w:lang w:val="en-US"/>
              </w:rPr>
            </w:pPr>
            <w:r>
              <w:rPr>
                <w:b/>
                <w:bCs/>
                <w:lang w:val="en-US"/>
              </w:rPr>
              <w:t>Duration:</w:t>
            </w:r>
          </w:p>
        </w:tc>
        <w:tc>
          <w:tcPr>
            <w:tcW w:w="3118" w:type="dxa"/>
          </w:tcPr>
          <w:p w14:paraId="13DB69F5" w14:textId="472868D0" w:rsidR="00E72F00" w:rsidRPr="008B38BD" w:rsidRDefault="00077DEA" w:rsidP="00776AA4">
            <w:pPr>
              <w:rPr>
                <w:sz w:val="20"/>
                <w:szCs w:val="20"/>
                <w:lang w:val="en-US"/>
              </w:rPr>
            </w:pPr>
            <w:r>
              <w:rPr>
                <w:sz w:val="20"/>
                <w:szCs w:val="20"/>
                <w:lang w:val="en-US"/>
              </w:rPr>
              <w:t>Minimum o</w:t>
            </w:r>
            <w:r w:rsidR="00E31822">
              <w:rPr>
                <w:sz w:val="20"/>
                <w:szCs w:val="20"/>
                <w:lang w:val="en-US"/>
              </w:rPr>
              <w:t>ne day</w:t>
            </w:r>
            <w:r>
              <w:rPr>
                <w:sz w:val="20"/>
                <w:szCs w:val="20"/>
                <w:lang w:val="en-US"/>
              </w:rPr>
              <w:t>, up</w:t>
            </w:r>
            <w:r w:rsidR="00E31822">
              <w:rPr>
                <w:sz w:val="20"/>
                <w:szCs w:val="20"/>
                <w:lang w:val="en-US"/>
              </w:rPr>
              <w:t xml:space="preserve"> to two weeks</w:t>
            </w:r>
          </w:p>
        </w:tc>
      </w:tr>
    </w:tbl>
    <w:p w14:paraId="5CC644CB" w14:textId="77777777" w:rsidR="00261B4E" w:rsidRDefault="00261B4E" w:rsidP="00776AA4">
      <w:pPr>
        <w:spacing w:after="0"/>
        <w:rPr>
          <w:sz w:val="12"/>
          <w:szCs w:val="12"/>
          <w:lang w:val="en-US"/>
        </w:rPr>
      </w:pPr>
    </w:p>
    <w:p w14:paraId="041A47A0" w14:textId="77777777" w:rsidR="00E25DB8" w:rsidRPr="005E2BCF" w:rsidRDefault="00E25DB8" w:rsidP="00776AA4">
      <w:pPr>
        <w:spacing w:after="0"/>
        <w:rPr>
          <w:sz w:val="12"/>
          <w:szCs w:val="12"/>
          <w:lang w:val="en-US"/>
        </w:rPr>
      </w:pPr>
    </w:p>
    <w:tbl>
      <w:tblPr>
        <w:tblStyle w:val="TableGrid"/>
        <w:tblW w:w="9351" w:type="dxa"/>
        <w:tblLook w:val="04A0" w:firstRow="1" w:lastRow="0" w:firstColumn="1" w:lastColumn="0" w:noHBand="0" w:noVBand="1"/>
      </w:tblPr>
      <w:tblGrid>
        <w:gridCol w:w="1555"/>
        <w:gridCol w:w="7796"/>
      </w:tblGrid>
      <w:tr w:rsidR="006134A3" w14:paraId="704E620E" w14:textId="77777777" w:rsidTr="006134A3">
        <w:trPr>
          <w:trHeight w:val="1432"/>
        </w:trPr>
        <w:tc>
          <w:tcPr>
            <w:tcW w:w="1555" w:type="dxa"/>
            <w:shd w:val="clear" w:color="auto" w:fill="D3E4CD"/>
          </w:tcPr>
          <w:p w14:paraId="2907D6C7" w14:textId="2FD0ABD0" w:rsidR="006134A3" w:rsidRPr="65DDB31D" w:rsidRDefault="006134A3" w:rsidP="0025534E">
            <w:r w:rsidRPr="65DDB31D">
              <w:rPr>
                <w:b/>
                <w:bCs/>
              </w:rPr>
              <w:t>What is the special event?</w:t>
            </w:r>
          </w:p>
        </w:tc>
        <w:tc>
          <w:tcPr>
            <w:tcW w:w="7796" w:type="dxa"/>
          </w:tcPr>
          <w:p w14:paraId="6DE81F17" w14:textId="29DBBE54" w:rsidR="005C462D" w:rsidRPr="00673F0E" w:rsidRDefault="00EC00F8" w:rsidP="00451862">
            <w:r w:rsidRPr="00673F0E">
              <w:t xml:space="preserve">Lunar </w:t>
            </w:r>
            <w:r w:rsidR="00257270" w:rsidRPr="00673F0E">
              <w:t xml:space="preserve">New Year marks the beginning of a new year </w:t>
            </w:r>
            <w:r w:rsidR="00DC489D" w:rsidRPr="00673F0E">
              <w:t xml:space="preserve">among </w:t>
            </w:r>
            <w:r w:rsidR="000341F6" w:rsidRPr="00673F0E">
              <w:t xml:space="preserve">East and Southeast Asian cultures, including Chinese, </w:t>
            </w:r>
            <w:proofErr w:type="gramStart"/>
            <w:r w:rsidR="000341F6" w:rsidRPr="00673F0E">
              <w:t>Vietnamese</w:t>
            </w:r>
            <w:proofErr w:type="gramEnd"/>
            <w:r w:rsidR="000341F6" w:rsidRPr="00673F0E">
              <w:t xml:space="preserve"> and Korean communities, among others</w:t>
            </w:r>
            <w:r w:rsidR="00257270" w:rsidRPr="00673F0E">
              <w:t>.</w:t>
            </w:r>
            <w:r w:rsidR="00945041" w:rsidRPr="00673F0E">
              <w:t xml:space="preserve"> 2024 is the Year of the Dragon.</w:t>
            </w:r>
          </w:p>
          <w:p w14:paraId="6A132894" w14:textId="77777777" w:rsidR="006D5E2E" w:rsidRPr="00673F0E" w:rsidRDefault="006D5E2E" w:rsidP="00451862"/>
          <w:p w14:paraId="5E4B45F6" w14:textId="19035FA1" w:rsidR="00823E30" w:rsidRPr="00673F0E" w:rsidRDefault="00823E30" w:rsidP="00451862">
            <w:r w:rsidRPr="00673F0E">
              <w:t xml:space="preserve">Each culture has </w:t>
            </w:r>
            <w:proofErr w:type="spellStart"/>
            <w:proofErr w:type="gramStart"/>
            <w:r w:rsidRPr="00673F0E">
              <w:t>it’s</w:t>
            </w:r>
            <w:proofErr w:type="spellEnd"/>
            <w:proofErr w:type="gramEnd"/>
            <w:r w:rsidRPr="00673F0E">
              <w:t xml:space="preserve"> own name for the New Year </w:t>
            </w:r>
            <w:r w:rsidR="006509AF" w:rsidRPr="00673F0E">
              <w:t>and celebrate with various traditions and various lengths of time.</w:t>
            </w:r>
            <w:r w:rsidR="00945041" w:rsidRPr="00673F0E">
              <w:t xml:space="preserve"> </w:t>
            </w:r>
          </w:p>
          <w:p w14:paraId="21E8D139" w14:textId="77777777" w:rsidR="006509AF" w:rsidRPr="00673F0E" w:rsidRDefault="006509AF" w:rsidP="00451862"/>
          <w:p w14:paraId="4C39801A" w14:textId="036478B6" w:rsidR="00092DC8" w:rsidRPr="00673F0E" w:rsidRDefault="005C462D" w:rsidP="000216AA">
            <w:r w:rsidRPr="00673F0E">
              <w:t xml:space="preserve">In Chinese </w:t>
            </w:r>
            <w:r w:rsidR="00263D49" w:rsidRPr="00673F0E">
              <w:t xml:space="preserve">culture </w:t>
            </w:r>
            <w:r w:rsidR="00CB4361">
              <w:t>people</w:t>
            </w:r>
            <w:r w:rsidR="00263D49" w:rsidRPr="00673F0E">
              <w:t xml:space="preserve"> enjoy a big New Year’s Eve dinner on the evening of Friday </w:t>
            </w:r>
            <w:r w:rsidR="00DC0F22" w:rsidRPr="00673F0E">
              <w:t>9</w:t>
            </w:r>
            <w:r w:rsidR="00DC0F22" w:rsidRPr="00673F0E">
              <w:rPr>
                <w:vertAlign w:val="superscript"/>
              </w:rPr>
              <w:t>th</w:t>
            </w:r>
            <w:r w:rsidR="00DC0F22" w:rsidRPr="00673F0E">
              <w:t xml:space="preserve"> February. Everyone wears red to symbolise luc</w:t>
            </w:r>
            <w:r w:rsidR="00423CFA" w:rsidRPr="00673F0E">
              <w:t xml:space="preserve">k, and visits family and friends with gifts of oranges and </w:t>
            </w:r>
            <w:r w:rsidR="000E39FF" w:rsidRPr="00673F0E">
              <w:t>other fruits (except pears</w:t>
            </w:r>
            <w:r w:rsidR="00552BA0" w:rsidRPr="00673F0E">
              <w:t xml:space="preserve">), </w:t>
            </w:r>
            <w:r w:rsidR="000216AA" w:rsidRPr="00673F0E">
              <w:t xml:space="preserve">flowers, plants, </w:t>
            </w:r>
            <w:proofErr w:type="gramStart"/>
            <w:r w:rsidR="000216AA" w:rsidRPr="00673F0E">
              <w:t>candies</w:t>
            </w:r>
            <w:proofErr w:type="gramEnd"/>
            <w:r w:rsidR="000216AA" w:rsidRPr="00673F0E">
              <w:t xml:space="preserve"> and special foods.</w:t>
            </w:r>
            <w:r w:rsidR="00257270" w:rsidRPr="00673F0E">
              <w:t xml:space="preserve"> Celebrations last up to 16 days and culminate with the Lantern Festival o</w:t>
            </w:r>
            <w:r w:rsidR="00952B40" w:rsidRPr="00673F0E">
              <w:t xml:space="preserve">n February </w:t>
            </w:r>
            <w:r w:rsidR="000216AA" w:rsidRPr="00673F0E">
              <w:t>24</w:t>
            </w:r>
            <w:r w:rsidR="000216AA" w:rsidRPr="00673F0E">
              <w:rPr>
                <w:vertAlign w:val="superscript"/>
              </w:rPr>
              <w:t>th</w:t>
            </w:r>
            <w:proofErr w:type="gramStart"/>
            <w:r w:rsidR="000216AA" w:rsidRPr="00673F0E">
              <w:t xml:space="preserve"> 2024</w:t>
            </w:r>
            <w:proofErr w:type="gramEnd"/>
            <w:r w:rsidR="00257270" w:rsidRPr="00673F0E">
              <w:t>. The new year is often celebrated with dragon dances, lion dances, gift exchanging and fireworks</w:t>
            </w:r>
            <w:r w:rsidR="00092DC8" w:rsidRPr="00673F0E">
              <w:t>.</w:t>
            </w:r>
          </w:p>
          <w:p w14:paraId="3A9CABA4" w14:textId="77777777" w:rsidR="00092DC8" w:rsidRPr="00673F0E" w:rsidRDefault="00092DC8" w:rsidP="000216AA">
            <w:pPr>
              <w:rPr>
                <w:rFonts w:cstheme="minorHAnsi"/>
              </w:rPr>
            </w:pPr>
          </w:p>
          <w:p w14:paraId="33E1C990" w14:textId="77777777" w:rsidR="00092DC8" w:rsidRDefault="00092DC8" w:rsidP="000216AA">
            <w:pPr>
              <w:rPr>
                <w:rFonts w:cstheme="minorHAnsi"/>
                <w:shd w:val="clear" w:color="auto" w:fill="FFFFFF"/>
              </w:rPr>
            </w:pPr>
            <w:r w:rsidRPr="00673F0E">
              <w:rPr>
                <w:rFonts w:cstheme="minorHAnsi"/>
              </w:rPr>
              <w:t>In Vietnam</w:t>
            </w:r>
            <w:r w:rsidR="00EC3A13" w:rsidRPr="00673F0E">
              <w:rPr>
                <w:rFonts w:cstheme="minorHAnsi"/>
              </w:rPr>
              <w:t>, Lunar New Year is called</w:t>
            </w:r>
            <w:r w:rsidR="00855F77" w:rsidRPr="00673F0E">
              <w:rPr>
                <w:rFonts w:cstheme="minorHAnsi"/>
              </w:rPr>
              <w:t xml:space="preserve"> </w:t>
            </w:r>
            <w:proofErr w:type="spellStart"/>
            <w:r w:rsidR="00A72C55" w:rsidRPr="00673F0E">
              <w:rPr>
                <w:rFonts w:cstheme="minorHAnsi"/>
                <w:shd w:val="clear" w:color="auto" w:fill="FFFFFF"/>
              </w:rPr>
              <w:t>Tết</w:t>
            </w:r>
            <w:proofErr w:type="spellEnd"/>
            <w:r w:rsidR="00A72C55" w:rsidRPr="00673F0E">
              <w:rPr>
                <w:rFonts w:cstheme="minorHAnsi"/>
                <w:shd w:val="clear" w:color="auto" w:fill="FFFFFF"/>
              </w:rPr>
              <w:t xml:space="preserve">, which is short for </w:t>
            </w:r>
            <w:proofErr w:type="spellStart"/>
            <w:r w:rsidR="00855F77" w:rsidRPr="00673F0E">
              <w:rPr>
                <w:rFonts w:cstheme="minorHAnsi"/>
                <w:shd w:val="clear" w:color="auto" w:fill="FFFFFF"/>
              </w:rPr>
              <w:t>Tết</w:t>
            </w:r>
            <w:proofErr w:type="spellEnd"/>
            <w:r w:rsidR="00855F77" w:rsidRPr="00673F0E">
              <w:rPr>
                <w:rFonts w:cstheme="minorHAnsi"/>
                <w:shd w:val="clear" w:color="auto" w:fill="FFFFFF"/>
              </w:rPr>
              <w:t xml:space="preserve"> Nguyên </w:t>
            </w:r>
            <w:proofErr w:type="spellStart"/>
            <w:r w:rsidR="00855F77" w:rsidRPr="00673F0E">
              <w:rPr>
                <w:rFonts w:cstheme="minorHAnsi"/>
                <w:shd w:val="clear" w:color="auto" w:fill="FFFFFF"/>
              </w:rPr>
              <w:t>Đán</w:t>
            </w:r>
            <w:proofErr w:type="spellEnd"/>
            <w:r w:rsidR="00EC3A13" w:rsidRPr="00673F0E">
              <w:rPr>
                <w:rFonts w:cstheme="minorHAnsi"/>
                <w:shd w:val="clear" w:color="auto" w:fill="FFFFFF"/>
              </w:rPr>
              <w:t>.</w:t>
            </w:r>
            <w:r w:rsidR="009828EE" w:rsidRPr="00673F0E">
              <w:rPr>
                <w:rFonts w:cstheme="minorHAnsi"/>
                <w:shd w:val="clear" w:color="auto" w:fill="FFFFFF"/>
              </w:rPr>
              <w:t xml:space="preserve"> </w:t>
            </w:r>
            <w:r w:rsidR="00673F0E">
              <w:rPr>
                <w:rFonts w:cstheme="minorHAnsi"/>
                <w:shd w:val="clear" w:color="auto" w:fill="FFFFFF"/>
              </w:rPr>
              <w:t xml:space="preserve">Some traditions </w:t>
            </w:r>
            <w:r w:rsidR="00620463">
              <w:rPr>
                <w:rFonts w:cstheme="minorHAnsi"/>
                <w:shd w:val="clear" w:color="auto" w:fill="FFFFFF"/>
              </w:rPr>
              <w:t xml:space="preserve">include deep cleaning the house prior to the new year, </w:t>
            </w:r>
            <w:r w:rsidR="00A547C2">
              <w:rPr>
                <w:rFonts w:cstheme="minorHAnsi"/>
                <w:shd w:val="clear" w:color="auto" w:fill="FFFFFF"/>
              </w:rPr>
              <w:t xml:space="preserve">giving red envelopes filled </w:t>
            </w:r>
            <w:r w:rsidR="00E64E9D">
              <w:rPr>
                <w:rFonts w:cstheme="minorHAnsi"/>
                <w:shd w:val="clear" w:color="auto" w:fill="FFFFFF"/>
              </w:rPr>
              <w:t>with money</w:t>
            </w:r>
            <w:r w:rsidR="004C6C87">
              <w:rPr>
                <w:rFonts w:cstheme="minorHAnsi"/>
                <w:shd w:val="clear" w:color="auto" w:fill="FFFFFF"/>
              </w:rPr>
              <w:t xml:space="preserve"> ‘lucky money’</w:t>
            </w:r>
            <w:r w:rsidR="00E64E9D">
              <w:rPr>
                <w:rFonts w:cstheme="minorHAnsi"/>
                <w:shd w:val="clear" w:color="auto" w:fill="FFFFFF"/>
              </w:rPr>
              <w:t xml:space="preserve"> to children and elders, </w:t>
            </w:r>
            <w:r w:rsidR="00FF2E58">
              <w:rPr>
                <w:rFonts w:cstheme="minorHAnsi"/>
                <w:shd w:val="clear" w:color="auto" w:fill="FFFFFF"/>
              </w:rPr>
              <w:t>decorating with flowers and plants, wearing red</w:t>
            </w:r>
            <w:r w:rsidR="00A60239">
              <w:rPr>
                <w:rFonts w:cstheme="minorHAnsi"/>
                <w:shd w:val="clear" w:color="auto" w:fill="FFFFFF"/>
              </w:rPr>
              <w:t>, and watching dragon and lion dances</w:t>
            </w:r>
            <w:r w:rsidR="00FF4C52">
              <w:rPr>
                <w:rFonts w:cstheme="minorHAnsi"/>
                <w:shd w:val="clear" w:color="auto" w:fill="FFFFFF"/>
              </w:rPr>
              <w:t xml:space="preserve"> at New Year Festivals.</w:t>
            </w:r>
          </w:p>
          <w:p w14:paraId="754B998B" w14:textId="7326D5B7" w:rsidR="001B351E" w:rsidRPr="00673F0E" w:rsidRDefault="001B351E" w:rsidP="000216AA"/>
        </w:tc>
      </w:tr>
    </w:tbl>
    <w:p w14:paraId="209913E7" w14:textId="28DA243A" w:rsidR="00B35DC8" w:rsidRPr="005E2BCF" w:rsidRDefault="00B35DC8">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311B57FD" w14:textId="77777777" w:rsidTr="0025534E">
        <w:trPr>
          <w:trHeight w:val="1432"/>
        </w:trPr>
        <w:tc>
          <w:tcPr>
            <w:tcW w:w="1555" w:type="dxa"/>
            <w:shd w:val="clear" w:color="auto" w:fill="D3E4CD"/>
          </w:tcPr>
          <w:p w14:paraId="17105C94" w14:textId="2E20354F" w:rsidR="00A6421A" w:rsidRPr="65DDB31D" w:rsidRDefault="00A6421A" w:rsidP="0025534E">
            <w:r w:rsidRPr="65DDB31D">
              <w:rPr>
                <w:b/>
                <w:bCs/>
              </w:rPr>
              <w:t>Why is it important to Keiki Early Learning?</w:t>
            </w:r>
          </w:p>
        </w:tc>
        <w:tc>
          <w:tcPr>
            <w:tcW w:w="7796" w:type="dxa"/>
          </w:tcPr>
          <w:p w14:paraId="49278A4C" w14:textId="77777777" w:rsidR="00E31822" w:rsidRDefault="00E81777" w:rsidP="006428EC">
            <w:r>
              <w:t xml:space="preserve">At Keiki Early Learning, we celebrate inclusion and welcome families from all cultural backgrounds. </w:t>
            </w:r>
            <w:r w:rsidR="00B06AB5">
              <w:t>Lunar</w:t>
            </w:r>
            <w:r>
              <w:t xml:space="preserve"> New Year is celebrated by more than 20% of the world and is the most important holiday of the year to Chinese people. Teaching children about important aspects of different cultures helps children to relate to their world and respond to diversity with respect.</w:t>
            </w:r>
          </w:p>
          <w:p w14:paraId="31414C5D" w14:textId="6C45B46C" w:rsidR="00C2158D" w:rsidRPr="00E31822" w:rsidRDefault="00C2158D" w:rsidP="006428EC">
            <w:r w:rsidRPr="00C60897">
              <w:t xml:space="preserve"> </w:t>
            </w:r>
          </w:p>
        </w:tc>
      </w:tr>
    </w:tbl>
    <w:p w14:paraId="42362AEE" w14:textId="77777777" w:rsidR="00A6421A" w:rsidRPr="005E2BCF" w:rsidRDefault="00A6421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666FFEAE" w14:textId="77777777" w:rsidTr="00A6421A">
        <w:trPr>
          <w:trHeight w:val="1432"/>
        </w:trPr>
        <w:tc>
          <w:tcPr>
            <w:tcW w:w="1555" w:type="dxa"/>
            <w:shd w:val="clear" w:color="auto" w:fill="D3E4CD"/>
          </w:tcPr>
          <w:p w14:paraId="77EFB3B9" w14:textId="41E0DAF1" w:rsidR="00A6421A" w:rsidRPr="65DDB31D" w:rsidRDefault="00A6421A" w:rsidP="00A6421A">
            <w:r w:rsidRPr="65DDB31D">
              <w:rPr>
                <w:b/>
                <w:bCs/>
              </w:rPr>
              <w:t>What are our expectations?</w:t>
            </w:r>
          </w:p>
        </w:tc>
        <w:tc>
          <w:tcPr>
            <w:tcW w:w="7796" w:type="dxa"/>
          </w:tcPr>
          <w:p w14:paraId="11A19FE2" w14:textId="58DF5C92" w:rsidR="004946B7" w:rsidRDefault="003346CE" w:rsidP="006A6057">
            <w:r>
              <w:t xml:space="preserve">Print this event sheet and </w:t>
            </w:r>
            <w:r w:rsidR="00A17C35">
              <w:t xml:space="preserve">place in </w:t>
            </w:r>
            <w:r w:rsidR="00604FB0">
              <w:t>the staff room</w:t>
            </w:r>
            <w:r w:rsidR="008C0519">
              <w:t xml:space="preserve"> or staff area</w:t>
            </w:r>
            <w:r w:rsidR="004A23FB">
              <w:t xml:space="preserve">. </w:t>
            </w:r>
          </w:p>
          <w:p w14:paraId="71D2CA7A" w14:textId="34F40C28" w:rsidR="009C1520" w:rsidRDefault="009C1520" w:rsidP="006A6057">
            <w:r>
              <w:t xml:space="preserve">Ensure </w:t>
            </w:r>
            <w:r w:rsidR="007B6455">
              <w:t>you have completed a reflection to inform your planning</w:t>
            </w:r>
            <w:r w:rsidR="001F5115">
              <w:t>, including input from families</w:t>
            </w:r>
            <w:r w:rsidR="00141FD1">
              <w:t xml:space="preserve"> on their heritage and how they would like to share and celebrate with the service. </w:t>
            </w:r>
          </w:p>
          <w:p w14:paraId="0B32C3A2" w14:textId="4F159395" w:rsidR="003346CE" w:rsidRDefault="00D45185" w:rsidP="006A6057">
            <w:r>
              <w:t>On Friday the 9</w:t>
            </w:r>
            <w:r w:rsidRPr="00D45185">
              <w:rPr>
                <w:vertAlign w:val="superscript"/>
              </w:rPr>
              <w:t>th</w:t>
            </w:r>
            <w:r>
              <w:t>, encourage staff and children to wear red</w:t>
            </w:r>
            <w:r w:rsidR="006F668C">
              <w:t xml:space="preserve">. </w:t>
            </w:r>
          </w:p>
          <w:p w14:paraId="43FADFFC" w14:textId="0C274DAA" w:rsidR="006A6057" w:rsidRPr="0035417C" w:rsidRDefault="006A6057" w:rsidP="006A6057">
            <w:r>
              <w:t xml:space="preserve">Services should include themes of </w:t>
            </w:r>
            <w:r w:rsidR="00E31822">
              <w:t>Lunar</w:t>
            </w:r>
            <w:r>
              <w:t xml:space="preserve"> New Year </w:t>
            </w:r>
            <w:r w:rsidR="009320C1">
              <w:t xml:space="preserve">in </w:t>
            </w:r>
            <w:r>
              <w:t xml:space="preserve">their curriculum planning for the day of and/or the following two weeks. Please also ensure you inform families of the experiences a week prior via </w:t>
            </w:r>
            <w:proofErr w:type="spellStart"/>
            <w:r>
              <w:t>Xplor</w:t>
            </w:r>
            <w:proofErr w:type="spellEnd"/>
            <w:r>
              <w:t xml:space="preserve"> and/or posters and provide </w:t>
            </w:r>
            <w:proofErr w:type="spellStart"/>
            <w:r>
              <w:t>Xplor</w:t>
            </w:r>
            <w:proofErr w:type="spellEnd"/>
            <w:r>
              <w:t xml:space="preserve"> updates and stories about children's learning where relevant.</w:t>
            </w:r>
          </w:p>
          <w:p w14:paraId="7544AB64" w14:textId="457DD52D" w:rsidR="00A6421A" w:rsidRPr="006A6057" w:rsidRDefault="006A6057" w:rsidP="006A6057">
            <w:r w:rsidRPr="0035417C">
              <w:t xml:space="preserve">If there are any </w:t>
            </w:r>
            <w:r>
              <w:t>experiences</w:t>
            </w:r>
            <w:r w:rsidRPr="0035417C">
              <w:t xml:space="preserve"> you would like posted on social media, please send images and a description to marketing@keikiearlylearning.com.au</w:t>
            </w:r>
          </w:p>
        </w:tc>
      </w:tr>
    </w:tbl>
    <w:p w14:paraId="7F154CB7" w14:textId="47128F21" w:rsidR="003704BA" w:rsidRPr="005E2BCF" w:rsidRDefault="003704BA">
      <w:pPr>
        <w:rPr>
          <w:sz w:val="12"/>
          <w:szCs w:val="12"/>
          <w:lang w:val="en-US"/>
        </w:rPr>
      </w:pPr>
    </w:p>
    <w:tbl>
      <w:tblPr>
        <w:tblStyle w:val="TableGrid"/>
        <w:tblW w:w="9351" w:type="dxa"/>
        <w:tblLook w:val="04A0" w:firstRow="1" w:lastRow="0" w:firstColumn="1" w:lastColumn="0" w:noHBand="0" w:noVBand="1"/>
      </w:tblPr>
      <w:tblGrid>
        <w:gridCol w:w="1555"/>
        <w:gridCol w:w="7796"/>
      </w:tblGrid>
      <w:tr w:rsidR="00A6421A" w14:paraId="4CFD453C" w14:textId="77777777" w:rsidTr="0090722F">
        <w:trPr>
          <w:trHeight w:val="1432"/>
        </w:trPr>
        <w:tc>
          <w:tcPr>
            <w:tcW w:w="1555" w:type="dxa"/>
            <w:shd w:val="clear" w:color="auto" w:fill="D3E4CD"/>
          </w:tcPr>
          <w:p w14:paraId="47C106FC" w14:textId="4B849E2E" w:rsidR="00A6421A" w:rsidRPr="65DDB31D" w:rsidRDefault="00A6421A" w:rsidP="0025534E">
            <w:r>
              <w:rPr>
                <w:b/>
                <w:bCs/>
              </w:rPr>
              <w:lastRenderedPageBreak/>
              <w:t>Activity Ideas</w:t>
            </w:r>
          </w:p>
        </w:tc>
        <w:tc>
          <w:tcPr>
            <w:tcW w:w="7796" w:type="dxa"/>
          </w:tcPr>
          <w:p w14:paraId="43FD7455" w14:textId="529CF8AC" w:rsidR="00F06923" w:rsidRDefault="00597190" w:rsidP="00597190">
            <w:pPr>
              <w:rPr>
                <w:rFonts w:cs="Calibri"/>
              </w:rPr>
            </w:pPr>
            <w:r w:rsidRPr="00597190">
              <w:rPr>
                <w:rFonts w:cs="Calibri"/>
              </w:rPr>
              <w:t xml:space="preserve">Here are some ideas to get you started. You may wish to use some of these or create your own. Take input from educators, children and families and choose activities that have meaning for your service. </w:t>
            </w:r>
          </w:p>
          <w:p w14:paraId="7EA7DDC2" w14:textId="77777777" w:rsidR="006C6875" w:rsidRPr="00597190" w:rsidRDefault="006C6875" w:rsidP="00597190">
            <w:pPr>
              <w:rPr>
                <w:rFonts w:cs="Calibri"/>
                <w:sz w:val="24"/>
                <w:szCs w:val="24"/>
              </w:rPr>
            </w:pPr>
          </w:p>
          <w:p w14:paraId="70A1BBBE" w14:textId="0F610789" w:rsidR="008B04A0" w:rsidRPr="00AF43D4" w:rsidRDefault="008B04A0" w:rsidP="008B04A0">
            <w:pPr>
              <w:pStyle w:val="ListParagraph"/>
              <w:numPr>
                <w:ilvl w:val="0"/>
                <w:numId w:val="9"/>
              </w:numPr>
              <w:rPr>
                <w:rFonts w:cs="Calibri"/>
              </w:rPr>
            </w:pPr>
            <w:r w:rsidRPr="7133FDB7">
              <w:t xml:space="preserve">Read a book about </w:t>
            </w:r>
            <w:r w:rsidR="00F06923">
              <w:t>the Lunar</w:t>
            </w:r>
            <w:r w:rsidRPr="7133FDB7">
              <w:t xml:space="preserve"> New Year</w:t>
            </w:r>
          </w:p>
          <w:p w14:paraId="07AC62D6" w14:textId="12144E99" w:rsidR="008B04A0" w:rsidRDefault="008B04A0" w:rsidP="008B04A0">
            <w:pPr>
              <w:pStyle w:val="ListParagraph"/>
              <w:numPr>
                <w:ilvl w:val="0"/>
                <w:numId w:val="9"/>
              </w:numPr>
              <w:rPr>
                <w:rFonts w:cs="Calibri"/>
              </w:rPr>
            </w:pPr>
            <w:r w:rsidRPr="7133FDB7">
              <w:t xml:space="preserve">Invite families or staff </w:t>
            </w:r>
            <w:r w:rsidR="00F06923">
              <w:t>who celebrate</w:t>
            </w:r>
            <w:r w:rsidRPr="7133FDB7">
              <w:t xml:space="preserve"> to share a recipe, custom or activity with the </w:t>
            </w:r>
            <w:r>
              <w:t>service</w:t>
            </w:r>
          </w:p>
          <w:p w14:paraId="7939892A" w14:textId="70C50DDD" w:rsidR="006C6875" w:rsidRPr="0067432C" w:rsidRDefault="008B04A0" w:rsidP="0067432C">
            <w:pPr>
              <w:pStyle w:val="ListParagraph"/>
              <w:numPr>
                <w:ilvl w:val="0"/>
                <w:numId w:val="9"/>
              </w:numPr>
              <w:rPr>
                <w:rFonts w:cs="Calibri"/>
              </w:rPr>
            </w:pPr>
            <w:r w:rsidRPr="7133FDB7">
              <w:t>Decorate the service or rooms in traditional decorations</w:t>
            </w:r>
          </w:p>
          <w:p w14:paraId="06A04C29" w14:textId="681442D0" w:rsidR="008B04A0" w:rsidRDefault="00BA6A03" w:rsidP="008B04A0">
            <w:pPr>
              <w:pStyle w:val="ListParagraph"/>
              <w:numPr>
                <w:ilvl w:val="0"/>
                <w:numId w:val="9"/>
              </w:numPr>
            </w:pPr>
            <w:r>
              <w:t>Watch a dragon dance and h</w:t>
            </w:r>
            <w:r w:rsidR="008B04A0" w:rsidRPr="7133FDB7">
              <w:t>old a dragon dance with the children</w:t>
            </w:r>
          </w:p>
          <w:p w14:paraId="4E96702C" w14:textId="0BA2C854" w:rsidR="008B04A0" w:rsidRDefault="008B04A0" w:rsidP="008B04A0">
            <w:pPr>
              <w:pStyle w:val="ListParagraph"/>
              <w:numPr>
                <w:ilvl w:val="0"/>
                <w:numId w:val="9"/>
              </w:numPr>
            </w:pPr>
            <w:r w:rsidRPr="7133FDB7">
              <w:t xml:space="preserve">Learn about the significance of the </w:t>
            </w:r>
            <w:r w:rsidR="002C37A3">
              <w:t xml:space="preserve">Dragon in the Chinese </w:t>
            </w:r>
            <w:r w:rsidR="005B6E4C">
              <w:t>z</w:t>
            </w:r>
            <w:r w:rsidR="002C37A3">
              <w:t xml:space="preserve">odiac </w:t>
            </w:r>
          </w:p>
          <w:p w14:paraId="7C5A396C" w14:textId="7EEBE76C" w:rsidR="008B04A0" w:rsidRDefault="008B04A0" w:rsidP="008B04A0">
            <w:pPr>
              <w:pStyle w:val="ListParagraph"/>
              <w:numPr>
                <w:ilvl w:val="0"/>
                <w:numId w:val="9"/>
              </w:numPr>
            </w:pPr>
            <w:r w:rsidRPr="7133FDB7">
              <w:t>Enjoy</w:t>
            </w:r>
            <w:r w:rsidR="00016DB0">
              <w:t xml:space="preserve"> cooking</w:t>
            </w:r>
            <w:r w:rsidRPr="7133FDB7">
              <w:t xml:space="preserve"> traditional food within the service</w:t>
            </w:r>
          </w:p>
          <w:p w14:paraId="2C59E497" w14:textId="3B1A212E" w:rsidR="008B04A0" w:rsidRDefault="008B04A0" w:rsidP="008B04A0">
            <w:pPr>
              <w:pStyle w:val="ListParagraph"/>
              <w:numPr>
                <w:ilvl w:val="0"/>
                <w:numId w:val="9"/>
              </w:numPr>
            </w:pPr>
            <w:r w:rsidRPr="7133FDB7">
              <w:t xml:space="preserve">Participate in traditional crafts such as paper lantern making </w:t>
            </w:r>
          </w:p>
          <w:p w14:paraId="6F992BA5" w14:textId="67214A2E" w:rsidR="0090722F" w:rsidRPr="00CB4361" w:rsidRDefault="008B04A0" w:rsidP="008B04A0">
            <w:pPr>
              <w:pStyle w:val="ListParagraph"/>
              <w:numPr>
                <w:ilvl w:val="0"/>
                <w:numId w:val="9"/>
              </w:numPr>
              <w:rPr>
                <w:rStyle w:val="Hyperlink"/>
                <w:color w:val="auto"/>
                <w:u w:val="none"/>
              </w:rPr>
            </w:pPr>
            <w:r w:rsidRPr="7133FDB7">
              <w:t>Hold an incursion with Mandarin Stars</w:t>
            </w:r>
            <w:r w:rsidR="000F214E">
              <w:t xml:space="preserve"> </w:t>
            </w:r>
            <w:hyperlink r:id="rId12" w:history="1">
              <w:r w:rsidR="000F214E">
                <w:rPr>
                  <w:rStyle w:val="Hyperlink"/>
                </w:rPr>
                <w:t>School Incursions &amp; Workshops – Mandarin Stars</w:t>
              </w:r>
            </w:hyperlink>
            <w:r w:rsidR="00CB4361">
              <w:rPr>
                <w:rStyle w:val="Hyperlink"/>
              </w:rPr>
              <w:t xml:space="preserve"> </w:t>
            </w:r>
          </w:p>
          <w:p w14:paraId="232748CF" w14:textId="3A0FAFA8" w:rsidR="00CB4361" w:rsidRDefault="00CB4361" w:rsidP="008B04A0">
            <w:pPr>
              <w:pStyle w:val="ListParagraph"/>
              <w:numPr>
                <w:ilvl w:val="0"/>
                <w:numId w:val="9"/>
              </w:numPr>
            </w:pPr>
            <w:r>
              <w:t xml:space="preserve">Hold an incursion with </w:t>
            </w:r>
            <w:hyperlink r:id="rId13" w:history="1">
              <w:r w:rsidRPr="00972270">
                <w:rPr>
                  <w:rStyle w:val="Hyperlink"/>
                </w:rPr>
                <w:t>Little Lion Dance Company</w:t>
              </w:r>
            </w:hyperlink>
            <w:r>
              <w:t xml:space="preserve"> </w:t>
            </w:r>
          </w:p>
          <w:p w14:paraId="61180800" w14:textId="3D44E2E5" w:rsidR="00BA6A03" w:rsidRDefault="00842C5B" w:rsidP="008B04A0">
            <w:pPr>
              <w:pStyle w:val="ListParagraph"/>
              <w:numPr>
                <w:ilvl w:val="0"/>
                <w:numId w:val="9"/>
              </w:numPr>
            </w:pPr>
            <w:r>
              <w:t xml:space="preserve">Have a special meal </w:t>
            </w:r>
            <w:r w:rsidR="00A84E05">
              <w:t>to celebrate</w:t>
            </w:r>
            <w:r>
              <w:t xml:space="preserve"> lunar new </w:t>
            </w:r>
            <w:proofErr w:type="spellStart"/>
            <w:r>
              <w:t>years</w:t>
            </w:r>
            <w:proofErr w:type="spellEnd"/>
            <w:r>
              <w:t xml:space="preserve"> eve</w:t>
            </w:r>
            <w:r w:rsidR="00706F10">
              <w:t xml:space="preserve"> </w:t>
            </w:r>
            <w:r w:rsidR="00A84E05">
              <w:t>(</w:t>
            </w:r>
            <w:r w:rsidR="000F214E">
              <w:t>9</w:t>
            </w:r>
            <w:r w:rsidR="000F214E" w:rsidRPr="000F214E">
              <w:rPr>
                <w:vertAlign w:val="superscript"/>
              </w:rPr>
              <w:t>th</w:t>
            </w:r>
            <w:r w:rsidR="000F214E">
              <w:t xml:space="preserve"> February</w:t>
            </w:r>
            <w:r w:rsidR="00A84E05">
              <w:t xml:space="preserve">) </w:t>
            </w:r>
          </w:p>
          <w:p w14:paraId="43C0D41D" w14:textId="77777777" w:rsidR="00C61360" w:rsidRDefault="00C61360" w:rsidP="008B04A0">
            <w:pPr>
              <w:pStyle w:val="ListParagraph"/>
              <w:numPr>
                <w:ilvl w:val="0"/>
                <w:numId w:val="9"/>
              </w:numPr>
            </w:pPr>
            <w:r>
              <w:t>Invite families into the service to share their culture</w:t>
            </w:r>
          </w:p>
          <w:p w14:paraId="14AFE54A" w14:textId="77777777" w:rsidR="004C0345" w:rsidRDefault="004C0345" w:rsidP="00842C5B">
            <w:pPr>
              <w:pStyle w:val="ListParagraph"/>
              <w:numPr>
                <w:ilvl w:val="0"/>
                <w:numId w:val="9"/>
              </w:numPr>
            </w:pPr>
            <w:r>
              <w:t>Red Lucky Envelopes</w:t>
            </w:r>
            <w:r w:rsidR="00842C5B">
              <w:t xml:space="preserve">, lanterns, message banners </w:t>
            </w:r>
            <w:r>
              <w:t xml:space="preserve"> </w:t>
            </w:r>
          </w:p>
          <w:p w14:paraId="763F6C78" w14:textId="35CD0AA2" w:rsidR="00AA67B9" w:rsidRDefault="00AA67B9" w:rsidP="00842C5B">
            <w:pPr>
              <w:pStyle w:val="ListParagraph"/>
              <w:numPr>
                <w:ilvl w:val="0"/>
                <w:numId w:val="9"/>
              </w:numPr>
            </w:pPr>
            <w:r>
              <w:t>What animal are the children</w:t>
            </w:r>
            <w:r w:rsidR="00972270">
              <w:t>, looking at their birth years?</w:t>
            </w:r>
          </w:p>
          <w:p w14:paraId="1B74CDAE" w14:textId="77777777" w:rsidR="000F214E" w:rsidRPr="0025612A" w:rsidRDefault="000F214E" w:rsidP="000F214E">
            <w:pPr>
              <w:rPr>
                <w:sz w:val="24"/>
                <w:szCs w:val="24"/>
              </w:rPr>
            </w:pPr>
          </w:p>
          <w:p w14:paraId="6A5ADDC8" w14:textId="77777777" w:rsidR="00616674" w:rsidRPr="0025612A" w:rsidRDefault="00616674" w:rsidP="00616674">
            <w:pPr>
              <w:rPr>
                <w:sz w:val="24"/>
                <w:szCs w:val="24"/>
              </w:rPr>
            </w:pPr>
          </w:p>
          <w:p w14:paraId="21E4D2C6" w14:textId="77777777" w:rsidR="00616674" w:rsidRPr="0025612A" w:rsidRDefault="00616674" w:rsidP="00616674">
            <w:pPr>
              <w:pStyle w:val="Default"/>
              <w:rPr>
                <w:sz w:val="22"/>
                <w:szCs w:val="22"/>
              </w:rPr>
            </w:pPr>
            <w:r w:rsidRPr="0025612A">
              <w:rPr>
                <w:sz w:val="22"/>
                <w:szCs w:val="22"/>
              </w:rPr>
              <w:t xml:space="preserve">Inspiration from Keiki services in previous years (scan the QR code or click the link) </w:t>
            </w:r>
          </w:p>
          <w:p w14:paraId="0C45A0EB" w14:textId="0A63AAA5" w:rsidR="0067432C" w:rsidRDefault="00A30826" w:rsidP="00616674">
            <w:pPr>
              <w:pStyle w:val="Default"/>
              <w:rPr>
                <w:sz w:val="22"/>
                <w:szCs w:val="22"/>
              </w:rPr>
            </w:pPr>
            <w:r>
              <w:rPr>
                <w:noProof/>
                <w:sz w:val="22"/>
                <w:szCs w:val="22"/>
              </w:rPr>
              <w:drawing>
                <wp:inline distT="0" distB="0" distL="0" distR="0" wp14:anchorId="2C963F61" wp14:editId="36D8BDB0">
                  <wp:extent cx="752475" cy="752475"/>
                  <wp:effectExtent l="0" t="0" r="9525" b="9525"/>
                  <wp:docPr id="3"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qr code on a white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inline>
              </w:drawing>
            </w:r>
            <w:r>
              <w:rPr>
                <w:sz w:val="22"/>
                <w:szCs w:val="22"/>
              </w:rPr>
              <w:t xml:space="preserve"> </w:t>
            </w:r>
            <w:hyperlink r:id="rId15" w:history="1">
              <w:r w:rsidR="00E652AF" w:rsidRPr="0025612A">
                <w:rPr>
                  <w:rStyle w:val="Hyperlink"/>
                  <w:sz w:val="22"/>
                  <w:szCs w:val="22"/>
                </w:rPr>
                <w:t xml:space="preserve">Keiki Hamersley </w:t>
              </w:r>
              <w:r w:rsidR="0025612A" w:rsidRPr="0025612A">
                <w:rPr>
                  <w:rStyle w:val="Hyperlink"/>
                  <w:sz w:val="22"/>
                  <w:szCs w:val="22"/>
                </w:rPr>
                <w:t>Lunar New Year 2023</w:t>
              </w:r>
            </w:hyperlink>
          </w:p>
          <w:p w14:paraId="72374517" w14:textId="6D03DD62" w:rsidR="00217964" w:rsidRPr="005644BE" w:rsidRDefault="007B0EC2" w:rsidP="005644BE">
            <w:pPr>
              <w:pStyle w:val="NormalWeb"/>
              <w:rPr>
                <w:rFonts w:asciiTheme="minorHAnsi" w:hAnsiTheme="minorHAnsi" w:cstheme="minorHAnsi"/>
              </w:rPr>
            </w:pPr>
            <w:r w:rsidRPr="005644BE">
              <w:rPr>
                <w:rFonts w:asciiTheme="minorHAnsi" w:hAnsiTheme="minorHAnsi" w:cstheme="minorHAnsi"/>
                <w:noProof/>
              </w:rPr>
              <w:drawing>
                <wp:inline distT="0" distB="0" distL="0" distR="0" wp14:anchorId="0217C374" wp14:editId="3CB2AEAA">
                  <wp:extent cx="77152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r w:rsidR="005644BE" w:rsidRPr="005644BE">
              <w:rPr>
                <w:rFonts w:asciiTheme="minorHAnsi" w:hAnsiTheme="minorHAnsi" w:cstheme="minorHAnsi"/>
                <w:sz w:val="22"/>
                <w:szCs w:val="22"/>
              </w:rPr>
              <w:t xml:space="preserve"> </w:t>
            </w:r>
            <w:hyperlink r:id="rId17" w:history="1">
              <w:r w:rsidR="00217964" w:rsidRPr="005644BE">
                <w:rPr>
                  <w:rStyle w:val="Hyperlink"/>
                  <w:rFonts w:asciiTheme="minorHAnsi" w:hAnsiTheme="minorHAnsi" w:cstheme="minorHAnsi"/>
                  <w:sz w:val="22"/>
                  <w:szCs w:val="22"/>
                </w:rPr>
                <w:t>Keiki Mindarie Keys Little Lion Dance Incursion</w:t>
              </w:r>
            </w:hyperlink>
          </w:p>
          <w:p w14:paraId="0E2F708B" w14:textId="2A0DB163" w:rsidR="00616674" w:rsidRPr="008072F6" w:rsidRDefault="00616674" w:rsidP="00616674"/>
        </w:tc>
      </w:tr>
    </w:tbl>
    <w:p w14:paraId="18D1C521" w14:textId="79EFF0D1" w:rsidR="001C4882" w:rsidRPr="001C4882" w:rsidRDefault="001C4882" w:rsidP="00F81D18">
      <w:pPr>
        <w:spacing w:after="0"/>
        <w:rPr>
          <w:b/>
          <w:bCs/>
          <w:sz w:val="28"/>
          <w:szCs w:val="28"/>
        </w:rPr>
      </w:pPr>
      <w:r w:rsidRPr="001C4882">
        <w:rPr>
          <w:b/>
          <w:bCs/>
          <w:sz w:val="28"/>
          <w:szCs w:val="28"/>
        </w:rPr>
        <w:t>LINKING THIS EVENT TO RESOURCES AND DATA</w:t>
      </w:r>
    </w:p>
    <w:p w14:paraId="4E366BC8" w14:textId="2858217F" w:rsidR="001C4882" w:rsidRPr="008B38BD" w:rsidRDefault="001C4882">
      <w:pPr>
        <w:rPr>
          <w:sz w:val="20"/>
          <w:szCs w:val="20"/>
        </w:rPr>
      </w:pPr>
      <w:r w:rsidRPr="008B38BD">
        <w:rPr>
          <w:sz w:val="20"/>
          <w:szCs w:val="20"/>
        </w:rPr>
        <w:t xml:space="preserve">To support educators, educational </w:t>
      </w:r>
      <w:proofErr w:type="gramStart"/>
      <w:r w:rsidRPr="008B38BD">
        <w:rPr>
          <w:sz w:val="20"/>
          <w:szCs w:val="20"/>
        </w:rPr>
        <w:t>leaders</w:t>
      </w:r>
      <w:proofErr w:type="gramEnd"/>
      <w:r w:rsidRPr="008B38BD">
        <w:rPr>
          <w:sz w:val="20"/>
          <w:szCs w:val="20"/>
        </w:rPr>
        <w:t xml:space="preserve"> and early childhood teachers we link each event with important and valuable resources that support and inform our decision making at Keiki.</w:t>
      </w:r>
    </w:p>
    <w:tbl>
      <w:tblPr>
        <w:tblStyle w:val="TableGrid"/>
        <w:tblW w:w="9351" w:type="dxa"/>
        <w:tblLook w:val="04A0" w:firstRow="1" w:lastRow="0" w:firstColumn="1" w:lastColumn="0" w:noHBand="0" w:noVBand="1"/>
      </w:tblPr>
      <w:tblGrid>
        <w:gridCol w:w="1555"/>
        <w:gridCol w:w="7796"/>
      </w:tblGrid>
      <w:tr w:rsidR="00D2313F" w14:paraId="6383F66C" w14:textId="77777777" w:rsidTr="008D7979">
        <w:trPr>
          <w:trHeight w:val="983"/>
        </w:trPr>
        <w:tc>
          <w:tcPr>
            <w:tcW w:w="1555" w:type="dxa"/>
            <w:shd w:val="clear" w:color="auto" w:fill="D3E4CD"/>
          </w:tcPr>
          <w:p w14:paraId="6075E44D" w14:textId="30AE5C40" w:rsidR="00D2313F" w:rsidRPr="0093158A" w:rsidRDefault="0093158A" w:rsidP="0025534E">
            <w:pPr>
              <w:rPr>
                <w:b/>
                <w:bCs/>
                <w:sz w:val="20"/>
                <w:szCs w:val="20"/>
              </w:rPr>
            </w:pPr>
            <w:r w:rsidRPr="008127FC">
              <w:rPr>
                <w:b/>
                <w:bCs/>
                <w:sz w:val="20"/>
                <w:szCs w:val="20"/>
              </w:rPr>
              <w:t>How can we link this event to our Philosophy?</w:t>
            </w:r>
          </w:p>
        </w:tc>
        <w:tc>
          <w:tcPr>
            <w:tcW w:w="7796" w:type="dxa"/>
          </w:tcPr>
          <w:p w14:paraId="31613F55" w14:textId="06432E41" w:rsidR="0039308F" w:rsidRDefault="003B0480" w:rsidP="003B0480">
            <w:pPr>
              <w:rPr>
                <w:sz w:val="20"/>
                <w:szCs w:val="20"/>
              </w:rPr>
            </w:pPr>
            <w:r w:rsidRPr="00F81D18">
              <w:rPr>
                <w:b/>
                <w:bCs/>
                <w:i/>
                <w:iCs/>
                <w:sz w:val="20"/>
                <w:szCs w:val="20"/>
              </w:rPr>
              <w:t xml:space="preserve">Core Value: </w:t>
            </w:r>
            <w:r>
              <w:rPr>
                <w:b/>
                <w:bCs/>
                <w:i/>
                <w:iCs/>
                <w:sz w:val="20"/>
                <w:szCs w:val="20"/>
              </w:rPr>
              <w:t>Our Community</w:t>
            </w:r>
            <w:r w:rsidRPr="008127FC">
              <w:rPr>
                <w:sz w:val="20"/>
                <w:szCs w:val="20"/>
              </w:rPr>
              <w:br/>
            </w:r>
            <w:r w:rsidR="0039308F" w:rsidRPr="0039308F">
              <w:rPr>
                <w:sz w:val="20"/>
                <w:szCs w:val="20"/>
              </w:rPr>
              <w:t>Our relationships with children and families are strengthened as we explore and develop a deeper understanding of the diversity and culture of families and the broader community.</w:t>
            </w:r>
          </w:p>
          <w:p w14:paraId="0030FCD1" w14:textId="12E3347C" w:rsidR="003B0480" w:rsidRDefault="00FF5A9D" w:rsidP="003B0480">
            <w:pPr>
              <w:rPr>
                <w:sz w:val="20"/>
                <w:szCs w:val="20"/>
              </w:rPr>
            </w:pPr>
            <w:r w:rsidRPr="00FF5A9D">
              <w:rPr>
                <w:sz w:val="20"/>
                <w:szCs w:val="20"/>
              </w:rPr>
              <w:t xml:space="preserve">We respect and welcome all contributions from children, </w:t>
            </w:r>
            <w:proofErr w:type="gramStart"/>
            <w:r w:rsidRPr="00FF5A9D">
              <w:rPr>
                <w:sz w:val="20"/>
                <w:szCs w:val="20"/>
              </w:rPr>
              <w:t>families</w:t>
            </w:r>
            <w:proofErr w:type="gramEnd"/>
            <w:r w:rsidRPr="00FF5A9D">
              <w:rPr>
                <w:sz w:val="20"/>
                <w:szCs w:val="20"/>
              </w:rPr>
              <w:t xml:space="preserve"> and community members to our shared space of play and learning. By creating an inclusive environment our curriculum is enriched and each child’s sense of belonging and development is enhanced, helping to create a strong foundation for lifelong learning.</w:t>
            </w:r>
          </w:p>
          <w:p w14:paraId="5EB1BBF1" w14:textId="0B08A5C3" w:rsidR="00D2313F" w:rsidRPr="00D313BB" w:rsidRDefault="00FF5A9D" w:rsidP="00D85A5C">
            <w:pPr>
              <w:rPr>
                <w:b/>
                <w:bCs/>
                <w:i/>
                <w:iCs/>
                <w:sz w:val="20"/>
                <w:szCs w:val="20"/>
              </w:rPr>
            </w:pPr>
            <w:r w:rsidRPr="00F81D18">
              <w:rPr>
                <w:b/>
                <w:bCs/>
                <w:i/>
                <w:iCs/>
                <w:sz w:val="20"/>
                <w:szCs w:val="20"/>
              </w:rPr>
              <w:t xml:space="preserve">Core Value: </w:t>
            </w:r>
            <w:r>
              <w:rPr>
                <w:b/>
                <w:bCs/>
                <w:i/>
                <w:iCs/>
                <w:sz w:val="20"/>
                <w:szCs w:val="20"/>
              </w:rPr>
              <w:t>The Whole Child</w:t>
            </w:r>
            <w:r w:rsidRPr="008127FC">
              <w:rPr>
                <w:sz w:val="20"/>
                <w:szCs w:val="20"/>
              </w:rPr>
              <w:br/>
            </w:r>
            <w:r w:rsidR="006B2EB7" w:rsidRPr="006B2EB7">
              <w:rPr>
                <w:sz w:val="20"/>
                <w:szCs w:val="20"/>
              </w:rPr>
              <w:t>We believe every child is born full of potential with an innate desire to learn and explore their world.</w:t>
            </w:r>
          </w:p>
        </w:tc>
      </w:tr>
    </w:tbl>
    <w:p w14:paraId="745210C7" w14:textId="58918053" w:rsidR="00D10F18" w:rsidRPr="00AD57DC" w:rsidRDefault="00D10F18">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1433ADE5" w14:textId="77777777" w:rsidTr="0025534E">
        <w:trPr>
          <w:trHeight w:val="1432"/>
        </w:trPr>
        <w:tc>
          <w:tcPr>
            <w:tcW w:w="1555" w:type="dxa"/>
            <w:shd w:val="clear" w:color="auto" w:fill="D3E4CD"/>
          </w:tcPr>
          <w:p w14:paraId="6DBA1D2A" w14:textId="4CEDEFBF" w:rsidR="00D2313F" w:rsidRPr="00052FAA" w:rsidRDefault="00052FAA" w:rsidP="0025534E">
            <w:pPr>
              <w:rPr>
                <w:b/>
                <w:bCs/>
                <w:sz w:val="20"/>
                <w:szCs w:val="20"/>
              </w:rPr>
            </w:pPr>
            <w:r w:rsidRPr="008127FC">
              <w:rPr>
                <w:b/>
                <w:bCs/>
                <w:sz w:val="20"/>
                <w:szCs w:val="20"/>
              </w:rPr>
              <w:lastRenderedPageBreak/>
              <w:t>How does this event link to the AEDC Data?</w:t>
            </w:r>
          </w:p>
        </w:tc>
        <w:tc>
          <w:tcPr>
            <w:tcW w:w="7796" w:type="dxa"/>
          </w:tcPr>
          <w:p w14:paraId="79CB421D" w14:textId="77777777" w:rsidR="00C61C6B" w:rsidRPr="00CA4CEF" w:rsidRDefault="00C61C6B" w:rsidP="00C61C6B">
            <w:pPr>
              <w:rPr>
                <w:b/>
                <w:bCs/>
                <w:i/>
                <w:iCs/>
                <w:color w:val="99A799"/>
                <w:sz w:val="20"/>
                <w:szCs w:val="20"/>
              </w:rPr>
            </w:pPr>
            <w:r w:rsidRPr="00CA4CEF">
              <w:rPr>
                <w:b/>
                <w:bCs/>
                <w:i/>
                <w:iCs/>
                <w:sz w:val="20"/>
                <w:szCs w:val="20"/>
              </w:rPr>
              <w:t>Physical Health and Wellbeing</w:t>
            </w:r>
          </w:p>
          <w:tbl>
            <w:tblPr>
              <w:tblStyle w:val="TableGrid"/>
              <w:tblW w:w="0" w:type="auto"/>
              <w:tblLook w:val="04A0" w:firstRow="1" w:lastRow="0" w:firstColumn="1" w:lastColumn="0" w:noHBand="0" w:noVBand="1"/>
            </w:tblPr>
            <w:tblGrid>
              <w:gridCol w:w="1449"/>
              <w:gridCol w:w="850"/>
              <w:gridCol w:w="1134"/>
            </w:tblGrid>
            <w:tr w:rsidR="00C61C6B" w14:paraId="37D8BAAB" w14:textId="77777777" w:rsidTr="009973CD">
              <w:tc>
                <w:tcPr>
                  <w:tcW w:w="1449" w:type="dxa"/>
                </w:tcPr>
                <w:p w14:paraId="05B440C2" w14:textId="77777777" w:rsidR="00C61C6B" w:rsidRPr="00186DE6" w:rsidRDefault="00C61C6B" w:rsidP="00C61C6B">
                  <w:pPr>
                    <w:rPr>
                      <w:b/>
                      <w:bCs/>
                      <w:sz w:val="18"/>
                      <w:szCs w:val="18"/>
                    </w:rPr>
                  </w:pPr>
                  <w:r w:rsidRPr="00186DE6">
                    <w:rPr>
                      <w:b/>
                      <w:bCs/>
                      <w:sz w:val="18"/>
                      <w:szCs w:val="18"/>
                    </w:rPr>
                    <w:t>Area</w:t>
                  </w:r>
                </w:p>
              </w:tc>
              <w:tc>
                <w:tcPr>
                  <w:tcW w:w="850" w:type="dxa"/>
                </w:tcPr>
                <w:p w14:paraId="6F250D71" w14:textId="77777777" w:rsidR="00C61C6B" w:rsidRPr="00186DE6" w:rsidRDefault="00C61C6B" w:rsidP="00C61C6B">
                  <w:pPr>
                    <w:rPr>
                      <w:b/>
                      <w:bCs/>
                      <w:sz w:val="18"/>
                      <w:szCs w:val="18"/>
                    </w:rPr>
                  </w:pPr>
                  <w:r w:rsidRPr="00186DE6">
                    <w:rPr>
                      <w:b/>
                      <w:bCs/>
                      <w:sz w:val="18"/>
                      <w:szCs w:val="18"/>
                    </w:rPr>
                    <w:t>At Risk</w:t>
                  </w:r>
                </w:p>
              </w:tc>
              <w:tc>
                <w:tcPr>
                  <w:tcW w:w="1134" w:type="dxa"/>
                </w:tcPr>
                <w:p w14:paraId="7B81A660" w14:textId="77777777" w:rsidR="00C61C6B" w:rsidRPr="00186DE6" w:rsidRDefault="00C61C6B" w:rsidP="00C61C6B">
                  <w:pPr>
                    <w:rPr>
                      <w:b/>
                      <w:bCs/>
                      <w:sz w:val="18"/>
                      <w:szCs w:val="18"/>
                    </w:rPr>
                  </w:pPr>
                  <w:r w:rsidRPr="00186DE6">
                    <w:rPr>
                      <w:b/>
                      <w:bCs/>
                      <w:sz w:val="18"/>
                      <w:szCs w:val="18"/>
                    </w:rPr>
                    <w:t>Vulnerable</w:t>
                  </w:r>
                </w:p>
              </w:tc>
            </w:tr>
            <w:tr w:rsidR="00C61C6B" w14:paraId="47B3EB76" w14:textId="77777777" w:rsidTr="009973CD">
              <w:tc>
                <w:tcPr>
                  <w:tcW w:w="1449" w:type="dxa"/>
                </w:tcPr>
                <w:p w14:paraId="107E0D76" w14:textId="77777777" w:rsidR="00C61C6B" w:rsidRPr="00186DE6" w:rsidRDefault="00C61C6B" w:rsidP="00C61C6B">
                  <w:pPr>
                    <w:rPr>
                      <w:sz w:val="18"/>
                      <w:szCs w:val="18"/>
                    </w:rPr>
                  </w:pPr>
                  <w:r w:rsidRPr="00186DE6">
                    <w:rPr>
                      <w:sz w:val="18"/>
                      <w:szCs w:val="18"/>
                    </w:rPr>
                    <w:t>Stirling</w:t>
                  </w:r>
                </w:p>
              </w:tc>
              <w:tc>
                <w:tcPr>
                  <w:tcW w:w="850" w:type="dxa"/>
                </w:tcPr>
                <w:p w14:paraId="4ED72B74" w14:textId="77777777" w:rsidR="00C61C6B" w:rsidRPr="00186DE6" w:rsidRDefault="00C61C6B" w:rsidP="00C61C6B">
                  <w:pPr>
                    <w:rPr>
                      <w:sz w:val="18"/>
                      <w:szCs w:val="18"/>
                    </w:rPr>
                  </w:pPr>
                  <w:r w:rsidRPr="00186DE6">
                    <w:rPr>
                      <w:sz w:val="18"/>
                      <w:szCs w:val="18"/>
                    </w:rPr>
                    <w:t>8.9%</w:t>
                  </w:r>
                </w:p>
              </w:tc>
              <w:tc>
                <w:tcPr>
                  <w:tcW w:w="1134" w:type="dxa"/>
                </w:tcPr>
                <w:p w14:paraId="2FAAD4D6" w14:textId="77777777" w:rsidR="00C61C6B" w:rsidRPr="00186DE6" w:rsidRDefault="00C61C6B" w:rsidP="00C61C6B">
                  <w:pPr>
                    <w:rPr>
                      <w:sz w:val="18"/>
                      <w:szCs w:val="18"/>
                    </w:rPr>
                  </w:pPr>
                  <w:r w:rsidRPr="00186DE6">
                    <w:rPr>
                      <w:sz w:val="18"/>
                      <w:szCs w:val="18"/>
                    </w:rPr>
                    <w:t>8.4%</w:t>
                  </w:r>
                </w:p>
              </w:tc>
            </w:tr>
            <w:tr w:rsidR="00C61C6B" w14:paraId="5831951F" w14:textId="77777777" w:rsidTr="009973CD">
              <w:tc>
                <w:tcPr>
                  <w:tcW w:w="1449" w:type="dxa"/>
                </w:tcPr>
                <w:p w14:paraId="5C5CDFEA" w14:textId="77777777" w:rsidR="00C61C6B" w:rsidRPr="00186DE6" w:rsidRDefault="00C61C6B" w:rsidP="00C61C6B">
                  <w:pPr>
                    <w:rPr>
                      <w:sz w:val="18"/>
                      <w:szCs w:val="18"/>
                    </w:rPr>
                  </w:pPr>
                  <w:r w:rsidRPr="00186DE6">
                    <w:rPr>
                      <w:sz w:val="18"/>
                      <w:szCs w:val="18"/>
                    </w:rPr>
                    <w:t>Joondalup</w:t>
                  </w:r>
                </w:p>
              </w:tc>
              <w:tc>
                <w:tcPr>
                  <w:tcW w:w="850" w:type="dxa"/>
                </w:tcPr>
                <w:p w14:paraId="7206E9DF" w14:textId="77777777" w:rsidR="00C61C6B" w:rsidRPr="00186DE6" w:rsidRDefault="00C61C6B" w:rsidP="00C61C6B">
                  <w:pPr>
                    <w:rPr>
                      <w:sz w:val="18"/>
                      <w:szCs w:val="18"/>
                    </w:rPr>
                  </w:pPr>
                  <w:r w:rsidRPr="00186DE6">
                    <w:rPr>
                      <w:sz w:val="18"/>
                      <w:szCs w:val="18"/>
                    </w:rPr>
                    <w:t>8.1%</w:t>
                  </w:r>
                </w:p>
              </w:tc>
              <w:tc>
                <w:tcPr>
                  <w:tcW w:w="1134" w:type="dxa"/>
                </w:tcPr>
                <w:p w14:paraId="0E47165D" w14:textId="77777777" w:rsidR="00C61C6B" w:rsidRPr="00186DE6" w:rsidRDefault="00C61C6B" w:rsidP="00C61C6B">
                  <w:pPr>
                    <w:rPr>
                      <w:sz w:val="18"/>
                      <w:szCs w:val="18"/>
                    </w:rPr>
                  </w:pPr>
                  <w:r w:rsidRPr="00186DE6">
                    <w:rPr>
                      <w:sz w:val="18"/>
                      <w:szCs w:val="18"/>
                    </w:rPr>
                    <w:t>5.4%</w:t>
                  </w:r>
                </w:p>
              </w:tc>
            </w:tr>
            <w:tr w:rsidR="00C61C6B" w14:paraId="78D2AD1E" w14:textId="77777777" w:rsidTr="009973CD">
              <w:tc>
                <w:tcPr>
                  <w:tcW w:w="1449" w:type="dxa"/>
                </w:tcPr>
                <w:p w14:paraId="0132ADF7" w14:textId="77777777" w:rsidR="00C61C6B" w:rsidRPr="00186DE6" w:rsidRDefault="00C61C6B" w:rsidP="00C61C6B">
                  <w:pPr>
                    <w:rPr>
                      <w:sz w:val="18"/>
                      <w:szCs w:val="18"/>
                    </w:rPr>
                  </w:pPr>
                  <w:r w:rsidRPr="00186DE6">
                    <w:rPr>
                      <w:sz w:val="18"/>
                      <w:szCs w:val="18"/>
                    </w:rPr>
                    <w:t>Wanneroo</w:t>
                  </w:r>
                </w:p>
              </w:tc>
              <w:tc>
                <w:tcPr>
                  <w:tcW w:w="850" w:type="dxa"/>
                </w:tcPr>
                <w:p w14:paraId="10489F32" w14:textId="77777777" w:rsidR="00C61C6B" w:rsidRPr="00186DE6" w:rsidRDefault="00C61C6B" w:rsidP="00C61C6B">
                  <w:pPr>
                    <w:rPr>
                      <w:sz w:val="18"/>
                      <w:szCs w:val="18"/>
                    </w:rPr>
                  </w:pPr>
                  <w:r w:rsidRPr="00186DE6">
                    <w:rPr>
                      <w:sz w:val="18"/>
                      <w:szCs w:val="18"/>
                    </w:rPr>
                    <w:t>11.9%</w:t>
                  </w:r>
                </w:p>
              </w:tc>
              <w:tc>
                <w:tcPr>
                  <w:tcW w:w="1134" w:type="dxa"/>
                </w:tcPr>
                <w:p w14:paraId="4D0FF910" w14:textId="77777777" w:rsidR="00C61C6B" w:rsidRPr="00186DE6" w:rsidRDefault="00C61C6B" w:rsidP="00C61C6B">
                  <w:pPr>
                    <w:rPr>
                      <w:sz w:val="18"/>
                      <w:szCs w:val="18"/>
                    </w:rPr>
                  </w:pPr>
                  <w:r w:rsidRPr="00186DE6">
                    <w:rPr>
                      <w:sz w:val="18"/>
                      <w:szCs w:val="18"/>
                    </w:rPr>
                    <w:t>8.2%</w:t>
                  </w:r>
                </w:p>
              </w:tc>
            </w:tr>
          </w:tbl>
          <w:p w14:paraId="123CDDA7" w14:textId="531AEA96" w:rsidR="00E823AD" w:rsidRDefault="006F0DD7" w:rsidP="004B49D6">
            <w:pPr>
              <w:rPr>
                <w:sz w:val="20"/>
                <w:szCs w:val="20"/>
              </w:rPr>
            </w:pPr>
            <w:r>
              <w:rPr>
                <w:sz w:val="20"/>
                <w:szCs w:val="20"/>
              </w:rPr>
              <w:t xml:space="preserve">This event can lead and support conversations with children and families </w:t>
            </w:r>
            <w:r w:rsidR="00E82634">
              <w:rPr>
                <w:sz w:val="20"/>
                <w:szCs w:val="20"/>
              </w:rPr>
              <w:t>about different foods</w:t>
            </w:r>
            <w:r w:rsidR="00E823AD">
              <w:rPr>
                <w:sz w:val="20"/>
                <w:szCs w:val="20"/>
              </w:rPr>
              <w:t xml:space="preserve"> and how people eat in different parts of the world. This can extend onto sharing </w:t>
            </w:r>
            <w:r w:rsidR="000867E2">
              <w:rPr>
                <w:sz w:val="20"/>
                <w:szCs w:val="20"/>
              </w:rPr>
              <w:t>recipes</w:t>
            </w:r>
            <w:r w:rsidR="00E823AD">
              <w:rPr>
                <w:sz w:val="20"/>
                <w:szCs w:val="20"/>
              </w:rPr>
              <w:t xml:space="preserve"> with families and information on healthy eating.</w:t>
            </w:r>
            <w:r w:rsidR="000867E2">
              <w:rPr>
                <w:sz w:val="20"/>
                <w:szCs w:val="20"/>
              </w:rPr>
              <w:t xml:space="preserve"> Chinese New Year cuisine is as varied, </w:t>
            </w:r>
            <w:proofErr w:type="gramStart"/>
            <w:r w:rsidR="000867E2">
              <w:rPr>
                <w:sz w:val="20"/>
                <w:szCs w:val="20"/>
              </w:rPr>
              <w:t>colourful</w:t>
            </w:r>
            <w:proofErr w:type="gramEnd"/>
            <w:r w:rsidR="000867E2">
              <w:rPr>
                <w:sz w:val="20"/>
                <w:szCs w:val="20"/>
              </w:rPr>
              <w:t xml:space="preserve"> and as exciting as everything else to do with the celebration. Oranges symbolise wealth, apples for peace and tangerines are for good fortune. </w:t>
            </w:r>
          </w:p>
          <w:p w14:paraId="4DD81B1A" w14:textId="77777777" w:rsidR="00D72B4B" w:rsidRPr="00CA4CEF" w:rsidRDefault="00D72B4B" w:rsidP="00D72B4B">
            <w:pPr>
              <w:rPr>
                <w:b/>
                <w:bCs/>
                <w:i/>
                <w:iCs/>
                <w:color w:val="99A799"/>
                <w:sz w:val="20"/>
                <w:szCs w:val="20"/>
              </w:rPr>
            </w:pPr>
            <w:r>
              <w:rPr>
                <w:b/>
                <w:bCs/>
                <w:i/>
                <w:iCs/>
                <w:sz w:val="20"/>
                <w:szCs w:val="20"/>
              </w:rPr>
              <w:t>Social Competence</w:t>
            </w:r>
          </w:p>
          <w:tbl>
            <w:tblPr>
              <w:tblStyle w:val="TableGrid"/>
              <w:tblW w:w="0" w:type="auto"/>
              <w:tblLook w:val="04A0" w:firstRow="1" w:lastRow="0" w:firstColumn="1" w:lastColumn="0" w:noHBand="0" w:noVBand="1"/>
            </w:tblPr>
            <w:tblGrid>
              <w:gridCol w:w="1449"/>
              <w:gridCol w:w="850"/>
              <w:gridCol w:w="1134"/>
            </w:tblGrid>
            <w:tr w:rsidR="00D72B4B" w14:paraId="02D04C65" w14:textId="77777777" w:rsidTr="009973CD">
              <w:tc>
                <w:tcPr>
                  <w:tcW w:w="1449" w:type="dxa"/>
                </w:tcPr>
                <w:p w14:paraId="76948EE1" w14:textId="77777777" w:rsidR="00D72B4B" w:rsidRPr="00186DE6" w:rsidRDefault="00D72B4B" w:rsidP="00D72B4B">
                  <w:pPr>
                    <w:rPr>
                      <w:b/>
                      <w:bCs/>
                      <w:sz w:val="18"/>
                      <w:szCs w:val="18"/>
                    </w:rPr>
                  </w:pPr>
                  <w:r w:rsidRPr="00186DE6">
                    <w:rPr>
                      <w:b/>
                      <w:bCs/>
                      <w:sz w:val="18"/>
                      <w:szCs w:val="18"/>
                    </w:rPr>
                    <w:t>Area</w:t>
                  </w:r>
                </w:p>
              </w:tc>
              <w:tc>
                <w:tcPr>
                  <w:tcW w:w="850" w:type="dxa"/>
                </w:tcPr>
                <w:p w14:paraId="3C3A5728" w14:textId="77777777" w:rsidR="00D72B4B" w:rsidRPr="00186DE6" w:rsidRDefault="00D72B4B" w:rsidP="00D72B4B">
                  <w:pPr>
                    <w:rPr>
                      <w:b/>
                      <w:bCs/>
                      <w:sz w:val="18"/>
                      <w:szCs w:val="18"/>
                    </w:rPr>
                  </w:pPr>
                  <w:r w:rsidRPr="00186DE6">
                    <w:rPr>
                      <w:b/>
                      <w:bCs/>
                      <w:sz w:val="18"/>
                      <w:szCs w:val="18"/>
                    </w:rPr>
                    <w:t>At Risk</w:t>
                  </w:r>
                </w:p>
              </w:tc>
              <w:tc>
                <w:tcPr>
                  <w:tcW w:w="1134" w:type="dxa"/>
                </w:tcPr>
                <w:p w14:paraId="252E7878" w14:textId="77777777" w:rsidR="00D72B4B" w:rsidRPr="00186DE6" w:rsidRDefault="00D72B4B" w:rsidP="00D72B4B">
                  <w:pPr>
                    <w:rPr>
                      <w:b/>
                      <w:bCs/>
                      <w:sz w:val="18"/>
                      <w:szCs w:val="18"/>
                    </w:rPr>
                  </w:pPr>
                  <w:r w:rsidRPr="00186DE6">
                    <w:rPr>
                      <w:b/>
                      <w:bCs/>
                      <w:sz w:val="18"/>
                      <w:szCs w:val="18"/>
                    </w:rPr>
                    <w:t>Vulnerable</w:t>
                  </w:r>
                </w:p>
              </w:tc>
            </w:tr>
            <w:tr w:rsidR="00D72B4B" w14:paraId="2E4469E1" w14:textId="77777777" w:rsidTr="009973CD">
              <w:tc>
                <w:tcPr>
                  <w:tcW w:w="1449" w:type="dxa"/>
                </w:tcPr>
                <w:p w14:paraId="0C0F6608" w14:textId="77777777" w:rsidR="00D72B4B" w:rsidRPr="00186DE6" w:rsidRDefault="00D72B4B" w:rsidP="00D72B4B">
                  <w:pPr>
                    <w:rPr>
                      <w:sz w:val="18"/>
                      <w:szCs w:val="18"/>
                    </w:rPr>
                  </w:pPr>
                  <w:r w:rsidRPr="00186DE6">
                    <w:rPr>
                      <w:sz w:val="18"/>
                      <w:szCs w:val="18"/>
                    </w:rPr>
                    <w:t>Stirling</w:t>
                  </w:r>
                </w:p>
              </w:tc>
              <w:tc>
                <w:tcPr>
                  <w:tcW w:w="850" w:type="dxa"/>
                </w:tcPr>
                <w:p w14:paraId="45CA023F" w14:textId="77777777" w:rsidR="00D72B4B" w:rsidRPr="00186DE6" w:rsidRDefault="00D72B4B" w:rsidP="00D72B4B">
                  <w:pPr>
                    <w:rPr>
                      <w:sz w:val="18"/>
                      <w:szCs w:val="18"/>
                    </w:rPr>
                  </w:pPr>
                  <w:r w:rsidRPr="00186DE6">
                    <w:rPr>
                      <w:sz w:val="18"/>
                      <w:szCs w:val="18"/>
                    </w:rPr>
                    <w:t>12.8%</w:t>
                  </w:r>
                </w:p>
              </w:tc>
              <w:tc>
                <w:tcPr>
                  <w:tcW w:w="1134" w:type="dxa"/>
                </w:tcPr>
                <w:p w14:paraId="71C50457" w14:textId="77777777" w:rsidR="00D72B4B" w:rsidRPr="00186DE6" w:rsidRDefault="00D72B4B" w:rsidP="00D72B4B">
                  <w:pPr>
                    <w:rPr>
                      <w:sz w:val="18"/>
                      <w:szCs w:val="18"/>
                    </w:rPr>
                  </w:pPr>
                  <w:r w:rsidRPr="00186DE6">
                    <w:rPr>
                      <w:sz w:val="18"/>
                      <w:szCs w:val="18"/>
                    </w:rPr>
                    <w:t>6%</w:t>
                  </w:r>
                </w:p>
              </w:tc>
            </w:tr>
            <w:tr w:rsidR="00D72B4B" w14:paraId="1E69D5BF" w14:textId="77777777" w:rsidTr="009973CD">
              <w:tc>
                <w:tcPr>
                  <w:tcW w:w="1449" w:type="dxa"/>
                </w:tcPr>
                <w:p w14:paraId="119EA25A" w14:textId="77777777" w:rsidR="00D72B4B" w:rsidRPr="00186DE6" w:rsidRDefault="00D72B4B" w:rsidP="00D72B4B">
                  <w:pPr>
                    <w:rPr>
                      <w:sz w:val="18"/>
                      <w:szCs w:val="18"/>
                    </w:rPr>
                  </w:pPr>
                  <w:r w:rsidRPr="00186DE6">
                    <w:rPr>
                      <w:sz w:val="18"/>
                      <w:szCs w:val="18"/>
                    </w:rPr>
                    <w:t>Joondalup</w:t>
                  </w:r>
                </w:p>
              </w:tc>
              <w:tc>
                <w:tcPr>
                  <w:tcW w:w="850" w:type="dxa"/>
                </w:tcPr>
                <w:p w14:paraId="0DC7005C" w14:textId="77777777" w:rsidR="00D72B4B" w:rsidRPr="00186DE6" w:rsidRDefault="00D72B4B" w:rsidP="00D72B4B">
                  <w:pPr>
                    <w:rPr>
                      <w:sz w:val="18"/>
                      <w:szCs w:val="18"/>
                    </w:rPr>
                  </w:pPr>
                  <w:r w:rsidRPr="00186DE6">
                    <w:rPr>
                      <w:sz w:val="18"/>
                      <w:szCs w:val="18"/>
                    </w:rPr>
                    <w:t>9.6%</w:t>
                  </w:r>
                </w:p>
              </w:tc>
              <w:tc>
                <w:tcPr>
                  <w:tcW w:w="1134" w:type="dxa"/>
                </w:tcPr>
                <w:p w14:paraId="26657C9A" w14:textId="77777777" w:rsidR="00D72B4B" w:rsidRPr="00186DE6" w:rsidRDefault="00D72B4B" w:rsidP="00D72B4B">
                  <w:pPr>
                    <w:rPr>
                      <w:sz w:val="18"/>
                      <w:szCs w:val="18"/>
                    </w:rPr>
                  </w:pPr>
                  <w:r w:rsidRPr="00186DE6">
                    <w:rPr>
                      <w:sz w:val="18"/>
                      <w:szCs w:val="18"/>
                    </w:rPr>
                    <w:t>4.4%</w:t>
                  </w:r>
                </w:p>
              </w:tc>
            </w:tr>
            <w:tr w:rsidR="00D72B4B" w14:paraId="19C47250" w14:textId="77777777" w:rsidTr="009973CD">
              <w:tc>
                <w:tcPr>
                  <w:tcW w:w="1449" w:type="dxa"/>
                </w:tcPr>
                <w:p w14:paraId="5D39C3E5" w14:textId="77777777" w:rsidR="00D72B4B" w:rsidRPr="00186DE6" w:rsidRDefault="00D72B4B" w:rsidP="00D72B4B">
                  <w:pPr>
                    <w:rPr>
                      <w:sz w:val="18"/>
                      <w:szCs w:val="18"/>
                    </w:rPr>
                  </w:pPr>
                  <w:r w:rsidRPr="00186DE6">
                    <w:rPr>
                      <w:sz w:val="18"/>
                      <w:szCs w:val="18"/>
                    </w:rPr>
                    <w:t>Wanneroo</w:t>
                  </w:r>
                </w:p>
              </w:tc>
              <w:tc>
                <w:tcPr>
                  <w:tcW w:w="850" w:type="dxa"/>
                </w:tcPr>
                <w:p w14:paraId="0C1D1B49" w14:textId="77777777" w:rsidR="00D72B4B" w:rsidRPr="00186DE6" w:rsidRDefault="00D72B4B" w:rsidP="00D72B4B">
                  <w:pPr>
                    <w:rPr>
                      <w:sz w:val="18"/>
                      <w:szCs w:val="18"/>
                    </w:rPr>
                  </w:pPr>
                  <w:r w:rsidRPr="00186DE6">
                    <w:rPr>
                      <w:sz w:val="18"/>
                      <w:szCs w:val="18"/>
                    </w:rPr>
                    <w:t>13.5%</w:t>
                  </w:r>
                </w:p>
              </w:tc>
              <w:tc>
                <w:tcPr>
                  <w:tcW w:w="1134" w:type="dxa"/>
                </w:tcPr>
                <w:p w14:paraId="53AC72FF" w14:textId="77777777" w:rsidR="00D72B4B" w:rsidRPr="00186DE6" w:rsidRDefault="00D72B4B" w:rsidP="00D72B4B">
                  <w:pPr>
                    <w:rPr>
                      <w:sz w:val="18"/>
                      <w:szCs w:val="18"/>
                    </w:rPr>
                  </w:pPr>
                  <w:r w:rsidRPr="00186DE6">
                    <w:rPr>
                      <w:sz w:val="18"/>
                      <w:szCs w:val="18"/>
                    </w:rPr>
                    <w:t>7.5%</w:t>
                  </w:r>
                </w:p>
              </w:tc>
            </w:tr>
          </w:tbl>
          <w:p w14:paraId="6C981209" w14:textId="4F31C932" w:rsidR="000867E2" w:rsidRDefault="000867E2" w:rsidP="00AF44E5">
            <w:pPr>
              <w:rPr>
                <w:sz w:val="20"/>
                <w:szCs w:val="20"/>
              </w:rPr>
            </w:pPr>
            <w:r>
              <w:rPr>
                <w:sz w:val="20"/>
                <w:szCs w:val="20"/>
              </w:rPr>
              <w:t>This event is a</w:t>
            </w:r>
            <w:r w:rsidR="009019F6">
              <w:rPr>
                <w:sz w:val="20"/>
                <w:szCs w:val="20"/>
              </w:rPr>
              <w:t xml:space="preserve">n </w:t>
            </w:r>
            <w:r w:rsidR="00133F6B">
              <w:rPr>
                <w:sz w:val="20"/>
                <w:szCs w:val="20"/>
              </w:rPr>
              <w:t>opportunity</w:t>
            </w:r>
            <w:r w:rsidR="009019F6">
              <w:rPr>
                <w:sz w:val="20"/>
                <w:szCs w:val="20"/>
              </w:rPr>
              <w:t xml:space="preserve"> to understand and recognise different </w:t>
            </w:r>
            <w:r w:rsidR="00133F6B">
              <w:rPr>
                <w:sz w:val="20"/>
                <w:szCs w:val="20"/>
              </w:rPr>
              <w:t>cultures</w:t>
            </w:r>
            <w:r w:rsidR="009019F6">
              <w:rPr>
                <w:sz w:val="20"/>
                <w:szCs w:val="20"/>
              </w:rPr>
              <w:t xml:space="preserve"> and traditions some of our children and families are already familiar with or celebrate at home.</w:t>
            </w:r>
          </w:p>
          <w:p w14:paraId="44005B21" w14:textId="3679DD03" w:rsidR="006433B8" w:rsidRDefault="006433B8" w:rsidP="00AF44E5">
            <w:pPr>
              <w:rPr>
                <w:sz w:val="20"/>
                <w:szCs w:val="20"/>
              </w:rPr>
            </w:pPr>
            <w:r>
              <w:rPr>
                <w:sz w:val="20"/>
                <w:szCs w:val="20"/>
              </w:rPr>
              <w:t>Experiences planned to celebrate this event will provide children the opportunity to work together and interact.</w:t>
            </w:r>
          </w:p>
          <w:p w14:paraId="7C2094BA" w14:textId="6EA87DB2" w:rsidR="006433B8" w:rsidRDefault="006433B8" w:rsidP="00AF44E5">
            <w:pPr>
              <w:rPr>
                <w:sz w:val="20"/>
                <w:szCs w:val="20"/>
              </w:rPr>
            </w:pPr>
            <w:r>
              <w:rPr>
                <w:sz w:val="20"/>
                <w:szCs w:val="20"/>
              </w:rPr>
              <w:t xml:space="preserve">Role model for your children how to respect other cultures and traditions. </w:t>
            </w:r>
          </w:p>
          <w:p w14:paraId="65EED760" w14:textId="77777777" w:rsidR="003818A4" w:rsidRPr="00CA4CEF" w:rsidRDefault="003818A4" w:rsidP="003818A4">
            <w:pPr>
              <w:rPr>
                <w:b/>
                <w:bCs/>
                <w:i/>
                <w:iCs/>
                <w:color w:val="99A799"/>
                <w:sz w:val="20"/>
                <w:szCs w:val="20"/>
              </w:rPr>
            </w:pPr>
            <w:r>
              <w:rPr>
                <w:b/>
                <w:bCs/>
                <w:i/>
                <w:iCs/>
                <w:sz w:val="20"/>
                <w:szCs w:val="20"/>
              </w:rPr>
              <w:t>Emotional Maturity</w:t>
            </w:r>
          </w:p>
          <w:tbl>
            <w:tblPr>
              <w:tblStyle w:val="TableGrid"/>
              <w:tblW w:w="0" w:type="auto"/>
              <w:tblLook w:val="04A0" w:firstRow="1" w:lastRow="0" w:firstColumn="1" w:lastColumn="0" w:noHBand="0" w:noVBand="1"/>
            </w:tblPr>
            <w:tblGrid>
              <w:gridCol w:w="1449"/>
              <w:gridCol w:w="850"/>
              <w:gridCol w:w="1134"/>
            </w:tblGrid>
            <w:tr w:rsidR="003818A4" w14:paraId="5F42607A" w14:textId="77777777" w:rsidTr="009973CD">
              <w:tc>
                <w:tcPr>
                  <w:tcW w:w="1449" w:type="dxa"/>
                </w:tcPr>
                <w:p w14:paraId="16C95FF5" w14:textId="77777777" w:rsidR="003818A4" w:rsidRPr="00186DE6" w:rsidRDefault="003818A4" w:rsidP="003818A4">
                  <w:pPr>
                    <w:rPr>
                      <w:b/>
                      <w:bCs/>
                      <w:sz w:val="18"/>
                      <w:szCs w:val="18"/>
                    </w:rPr>
                  </w:pPr>
                  <w:r w:rsidRPr="00186DE6">
                    <w:rPr>
                      <w:b/>
                      <w:bCs/>
                      <w:sz w:val="18"/>
                      <w:szCs w:val="18"/>
                    </w:rPr>
                    <w:t>Area</w:t>
                  </w:r>
                </w:p>
              </w:tc>
              <w:tc>
                <w:tcPr>
                  <w:tcW w:w="850" w:type="dxa"/>
                </w:tcPr>
                <w:p w14:paraId="46730AED" w14:textId="77777777" w:rsidR="003818A4" w:rsidRPr="00186DE6" w:rsidRDefault="003818A4" w:rsidP="003818A4">
                  <w:pPr>
                    <w:rPr>
                      <w:b/>
                      <w:bCs/>
                      <w:sz w:val="18"/>
                      <w:szCs w:val="18"/>
                    </w:rPr>
                  </w:pPr>
                  <w:r w:rsidRPr="00186DE6">
                    <w:rPr>
                      <w:b/>
                      <w:bCs/>
                      <w:sz w:val="18"/>
                      <w:szCs w:val="18"/>
                    </w:rPr>
                    <w:t>At Risk</w:t>
                  </w:r>
                </w:p>
              </w:tc>
              <w:tc>
                <w:tcPr>
                  <w:tcW w:w="1134" w:type="dxa"/>
                </w:tcPr>
                <w:p w14:paraId="46770688" w14:textId="77777777" w:rsidR="003818A4" w:rsidRPr="00186DE6" w:rsidRDefault="003818A4" w:rsidP="003818A4">
                  <w:pPr>
                    <w:rPr>
                      <w:b/>
                      <w:bCs/>
                      <w:sz w:val="18"/>
                      <w:szCs w:val="18"/>
                    </w:rPr>
                  </w:pPr>
                  <w:r w:rsidRPr="00186DE6">
                    <w:rPr>
                      <w:b/>
                      <w:bCs/>
                      <w:sz w:val="18"/>
                      <w:szCs w:val="18"/>
                    </w:rPr>
                    <w:t>Vulnerable</w:t>
                  </w:r>
                </w:p>
              </w:tc>
            </w:tr>
            <w:tr w:rsidR="003818A4" w14:paraId="45C225F5" w14:textId="77777777" w:rsidTr="009973CD">
              <w:tc>
                <w:tcPr>
                  <w:tcW w:w="1449" w:type="dxa"/>
                </w:tcPr>
                <w:p w14:paraId="107C16B1" w14:textId="77777777" w:rsidR="003818A4" w:rsidRPr="00186DE6" w:rsidRDefault="003818A4" w:rsidP="003818A4">
                  <w:pPr>
                    <w:rPr>
                      <w:sz w:val="18"/>
                      <w:szCs w:val="18"/>
                    </w:rPr>
                  </w:pPr>
                  <w:r w:rsidRPr="00186DE6">
                    <w:rPr>
                      <w:sz w:val="18"/>
                      <w:szCs w:val="18"/>
                    </w:rPr>
                    <w:t>Stirling</w:t>
                  </w:r>
                </w:p>
              </w:tc>
              <w:tc>
                <w:tcPr>
                  <w:tcW w:w="850" w:type="dxa"/>
                </w:tcPr>
                <w:p w14:paraId="037F4D23" w14:textId="77777777" w:rsidR="003818A4" w:rsidRPr="00186DE6" w:rsidRDefault="003818A4" w:rsidP="003818A4">
                  <w:pPr>
                    <w:rPr>
                      <w:sz w:val="18"/>
                      <w:szCs w:val="18"/>
                    </w:rPr>
                  </w:pPr>
                  <w:r w:rsidRPr="00186DE6">
                    <w:rPr>
                      <w:sz w:val="18"/>
                      <w:szCs w:val="18"/>
                    </w:rPr>
                    <w:t>13.3%</w:t>
                  </w:r>
                </w:p>
              </w:tc>
              <w:tc>
                <w:tcPr>
                  <w:tcW w:w="1134" w:type="dxa"/>
                </w:tcPr>
                <w:p w14:paraId="45BEDA1B" w14:textId="77777777" w:rsidR="003818A4" w:rsidRPr="00186DE6" w:rsidRDefault="003818A4" w:rsidP="003818A4">
                  <w:pPr>
                    <w:rPr>
                      <w:sz w:val="18"/>
                      <w:szCs w:val="18"/>
                    </w:rPr>
                  </w:pPr>
                  <w:r w:rsidRPr="00186DE6">
                    <w:rPr>
                      <w:sz w:val="18"/>
                      <w:szCs w:val="18"/>
                    </w:rPr>
                    <w:t>6.7%</w:t>
                  </w:r>
                </w:p>
              </w:tc>
            </w:tr>
            <w:tr w:rsidR="003818A4" w14:paraId="750E16B2" w14:textId="77777777" w:rsidTr="009973CD">
              <w:tc>
                <w:tcPr>
                  <w:tcW w:w="1449" w:type="dxa"/>
                </w:tcPr>
                <w:p w14:paraId="44371446" w14:textId="77777777" w:rsidR="003818A4" w:rsidRPr="00186DE6" w:rsidRDefault="003818A4" w:rsidP="003818A4">
                  <w:pPr>
                    <w:rPr>
                      <w:sz w:val="18"/>
                      <w:szCs w:val="18"/>
                    </w:rPr>
                  </w:pPr>
                  <w:r w:rsidRPr="00186DE6">
                    <w:rPr>
                      <w:sz w:val="18"/>
                      <w:szCs w:val="18"/>
                    </w:rPr>
                    <w:t>Joondalup</w:t>
                  </w:r>
                </w:p>
              </w:tc>
              <w:tc>
                <w:tcPr>
                  <w:tcW w:w="850" w:type="dxa"/>
                </w:tcPr>
                <w:p w14:paraId="1011AD54" w14:textId="77777777" w:rsidR="003818A4" w:rsidRPr="00186DE6" w:rsidRDefault="003818A4" w:rsidP="003818A4">
                  <w:pPr>
                    <w:rPr>
                      <w:sz w:val="18"/>
                      <w:szCs w:val="18"/>
                    </w:rPr>
                  </w:pPr>
                  <w:r w:rsidRPr="00186DE6">
                    <w:rPr>
                      <w:sz w:val="18"/>
                      <w:szCs w:val="18"/>
                    </w:rPr>
                    <w:t>10.7%</w:t>
                  </w:r>
                </w:p>
              </w:tc>
              <w:tc>
                <w:tcPr>
                  <w:tcW w:w="1134" w:type="dxa"/>
                </w:tcPr>
                <w:p w14:paraId="11333893" w14:textId="77777777" w:rsidR="003818A4" w:rsidRPr="00186DE6" w:rsidRDefault="003818A4" w:rsidP="003818A4">
                  <w:pPr>
                    <w:rPr>
                      <w:sz w:val="18"/>
                      <w:szCs w:val="18"/>
                    </w:rPr>
                  </w:pPr>
                  <w:r w:rsidRPr="00186DE6">
                    <w:rPr>
                      <w:sz w:val="18"/>
                      <w:szCs w:val="18"/>
                    </w:rPr>
                    <w:t>4.6%</w:t>
                  </w:r>
                </w:p>
              </w:tc>
            </w:tr>
            <w:tr w:rsidR="003818A4" w14:paraId="7F5B9118" w14:textId="77777777" w:rsidTr="009973CD">
              <w:tc>
                <w:tcPr>
                  <w:tcW w:w="1449" w:type="dxa"/>
                </w:tcPr>
                <w:p w14:paraId="3889ACD1" w14:textId="77777777" w:rsidR="003818A4" w:rsidRPr="00186DE6" w:rsidRDefault="003818A4" w:rsidP="003818A4">
                  <w:pPr>
                    <w:rPr>
                      <w:sz w:val="18"/>
                      <w:szCs w:val="18"/>
                    </w:rPr>
                  </w:pPr>
                  <w:r w:rsidRPr="00186DE6">
                    <w:rPr>
                      <w:sz w:val="18"/>
                      <w:szCs w:val="18"/>
                    </w:rPr>
                    <w:t>Wanneroo</w:t>
                  </w:r>
                </w:p>
              </w:tc>
              <w:tc>
                <w:tcPr>
                  <w:tcW w:w="850" w:type="dxa"/>
                </w:tcPr>
                <w:p w14:paraId="14B79509" w14:textId="77777777" w:rsidR="003818A4" w:rsidRPr="00186DE6" w:rsidRDefault="003818A4" w:rsidP="003818A4">
                  <w:pPr>
                    <w:rPr>
                      <w:sz w:val="18"/>
                      <w:szCs w:val="18"/>
                    </w:rPr>
                  </w:pPr>
                  <w:r w:rsidRPr="00186DE6">
                    <w:rPr>
                      <w:sz w:val="18"/>
                      <w:szCs w:val="18"/>
                    </w:rPr>
                    <w:t>14.1%</w:t>
                  </w:r>
                </w:p>
              </w:tc>
              <w:tc>
                <w:tcPr>
                  <w:tcW w:w="1134" w:type="dxa"/>
                </w:tcPr>
                <w:p w14:paraId="61DD3C34" w14:textId="77777777" w:rsidR="003818A4" w:rsidRPr="00186DE6" w:rsidRDefault="003818A4" w:rsidP="003818A4">
                  <w:pPr>
                    <w:rPr>
                      <w:sz w:val="18"/>
                      <w:szCs w:val="18"/>
                    </w:rPr>
                  </w:pPr>
                  <w:r w:rsidRPr="00186DE6">
                    <w:rPr>
                      <w:sz w:val="18"/>
                      <w:szCs w:val="18"/>
                    </w:rPr>
                    <w:t>7.2%</w:t>
                  </w:r>
                </w:p>
              </w:tc>
            </w:tr>
          </w:tbl>
          <w:p w14:paraId="50EB0382" w14:textId="2457B000" w:rsidR="006433B8" w:rsidRDefault="006433B8" w:rsidP="00AF44E5">
            <w:pPr>
              <w:rPr>
                <w:sz w:val="20"/>
                <w:szCs w:val="20"/>
              </w:rPr>
            </w:pPr>
            <w:r>
              <w:rPr>
                <w:sz w:val="20"/>
                <w:szCs w:val="20"/>
              </w:rPr>
              <w:t xml:space="preserve">Use this event to create opportunities to develop the children’s empathy skills. </w:t>
            </w:r>
          </w:p>
          <w:p w14:paraId="49E5AD37" w14:textId="77777777" w:rsidR="008A5C81" w:rsidRPr="00CA4CEF" w:rsidRDefault="008A5C81" w:rsidP="008A5C81">
            <w:pPr>
              <w:rPr>
                <w:b/>
                <w:bCs/>
                <w:i/>
                <w:iCs/>
                <w:color w:val="99A799"/>
                <w:sz w:val="20"/>
                <w:szCs w:val="20"/>
              </w:rPr>
            </w:pPr>
            <w:r>
              <w:rPr>
                <w:b/>
                <w:bCs/>
                <w:i/>
                <w:iCs/>
                <w:sz w:val="20"/>
                <w:szCs w:val="20"/>
              </w:rPr>
              <w:t>Language and Cognitive Skills</w:t>
            </w:r>
          </w:p>
          <w:tbl>
            <w:tblPr>
              <w:tblStyle w:val="TableGrid"/>
              <w:tblW w:w="0" w:type="auto"/>
              <w:tblLook w:val="04A0" w:firstRow="1" w:lastRow="0" w:firstColumn="1" w:lastColumn="0" w:noHBand="0" w:noVBand="1"/>
            </w:tblPr>
            <w:tblGrid>
              <w:gridCol w:w="1449"/>
              <w:gridCol w:w="850"/>
              <w:gridCol w:w="1134"/>
            </w:tblGrid>
            <w:tr w:rsidR="008A5C81" w14:paraId="0FD68628" w14:textId="77777777" w:rsidTr="009973CD">
              <w:tc>
                <w:tcPr>
                  <w:tcW w:w="1449" w:type="dxa"/>
                </w:tcPr>
                <w:p w14:paraId="0B32E762" w14:textId="77777777" w:rsidR="008A5C81" w:rsidRPr="00186DE6" w:rsidRDefault="008A5C81" w:rsidP="008A5C81">
                  <w:pPr>
                    <w:rPr>
                      <w:b/>
                      <w:bCs/>
                      <w:sz w:val="18"/>
                      <w:szCs w:val="18"/>
                    </w:rPr>
                  </w:pPr>
                  <w:r w:rsidRPr="00186DE6">
                    <w:rPr>
                      <w:b/>
                      <w:bCs/>
                      <w:sz w:val="18"/>
                      <w:szCs w:val="18"/>
                    </w:rPr>
                    <w:t>Area</w:t>
                  </w:r>
                </w:p>
              </w:tc>
              <w:tc>
                <w:tcPr>
                  <w:tcW w:w="850" w:type="dxa"/>
                </w:tcPr>
                <w:p w14:paraId="3AE34A42" w14:textId="77777777" w:rsidR="008A5C81" w:rsidRPr="00186DE6" w:rsidRDefault="008A5C81" w:rsidP="008A5C81">
                  <w:pPr>
                    <w:rPr>
                      <w:b/>
                      <w:bCs/>
                      <w:sz w:val="18"/>
                      <w:szCs w:val="18"/>
                    </w:rPr>
                  </w:pPr>
                  <w:r w:rsidRPr="00186DE6">
                    <w:rPr>
                      <w:b/>
                      <w:bCs/>
                      <w:sz w:val="18"/>
                      <w:szCs w:val="18"/>
                    </w:rPr>
                    <w:t>At Risk</w:t>
                  </w:r>
                </w:p>
              </w:tc>
              <w:tc>
                <w:tcPr>
                  <w:tcW w:w="1134" w:type="dxa"/>
                </w:tcPr>
                <w:p w14:paraId="3CA48D89" w14:textId="77777777" w:rsidR="008A5C81" w:rsidRPr="00186DE6" w:rsidRDefault="008A5C81" w:rsidP="008A5C81">
                  <w:pPr>
                    <w:rPr>
                      <w:b/>
                      <w:bCs/>
                      <w:sz w:val="18"/>
                      <w:szCs w:val="18"/>
                    </w:rPr>
                  </w:pPr>
                  <w:r w:rsidRPr="00186DE6">
                    <w:rPr>
                      <w:b/>
                      <w:bCs/>
                      <w:sz w:val="18"/>
                      <w:szCs w:val="18"/>
                    </w:rPr>
                    <w:t>Vulnerable</w:t>
                  </w:r>
                </w:p>
              </w:tc>
            </w:tr>
            <w:tr w:rsidR="008A5C81" w14:paraId="16B7A054" w14:textId="77777777" w:rsidTr="009973CD">
              <w:tc>
                <w:tcPr>
                  <w:tcW w:w="1449" w:type="dxa"/>
                </w:tcPr>
                <w:p w14:paraId="33E567A7" w14:textId="77777777" w:rsidR="008A5C81" w:rsidRPr="00186DE6" w:rsidRDefault="008A5C81" w:rsidP="008A5C81">
                  <w:pPr>
                    <w:rPr>
                      <w:sz w:val="18"/>
                      <w:szCs w:val="18"/>
                    </w:rPr>
                  </w:pPr>
                  <w:r w:rsidRPr="00186DE6">
                    <w:rPr>
                      <w:sz w:val="18"/>
                      <w:szCs w:val="18"/>
                    </w:rPr>
                    <w:t>Stirling</w:t>
                  </w:r>
                </w:p>
              </w:tc>
              <w:tc>
                <w:tcPr>
                  <w:tcW w:w="850" w:type="dxa"/>
                </w:tcPr>
                <w:p w14:paraId="02C63136" w14:textId="77777777" w:rsidR="008A5C81" w:rsidRPr="00186DE6" w:rsidRDefault="008A5C81" w:rsidP="008A5C81">
                  <w:pPr>
                    <w:rPr>
                      <w:sz w:val="18"/>
                      <w:szCs w:val="18"/>
                    </w:rPr>
                  </w:pPr>
                  <w:r w:rsidRPr="00186DE6">
                    <w:rPr>
                      <w:sz w:val="18"/>
                      <w:szCs w:val="18"/>
                    </w:rPr>
                    <w:t>9.3%</w:t>
                  </w:r>
                </w:p>
              </w:tc>
              <w:tc>
                <w:tcPr>
                  <w:tcW w:w="1134" w:type="dxa"/>
                </w:tcPr>
                <w:p w14:paraId="085A994C" w14:textId="77777777" w:rsidR="008A5C81" w:rsidRPr="00186DE6" w:rsidRDefault="008A5C81" w:rsidP="008A5C81">
                  <w:pPr>
                    <w:rPr>
                      <w:sz w:val="18"/>
                      <w:szCs w:val="18"/>
                    </w:rPr>
                  </w:pPr>
                  <w:r w:rsidRPr="00186DE6">
                    <w:rPr>
                      <w:sz w:val="18"/>
                      <w:szCs w:val="18"/>
                    </w:rPr>
                    <w:t>5.6%</w:t>
                  </w:r>
                </w:p>
              </w:tc>
            </w:tr>
            <w:tr w:rsidR="008A5C81" w14:paraId="5184034C" w14:textId="77777777" w:rsidTr="009973CD">
              <w:tc>
                <w:tcPr>
                  <w:tcW w:w="1449" w:type="dxa"/>
                </w:tcPr>
                <w:p w14:paraId="1D8E64F7" w14:textId="77777777" w:rsidR="008A5C81" w:rsidRPr="00186DE6" w:rsidRDefault="008A5C81" w:rsidP="008A5C81">
                  <w:pPr>
                    <w:rPr>
                      <w:sz w:val="18"/>
                      <w:szCs w:val="18"/>
                    </w:rPr>
                  </w:pPr>
                  <w:r w:rsidRPr="00186DE6">
                    <w:rPr>
                      <w:sz w:val="18"/>
                      <w:szCs w:val="18"/>
                    </w:rPr>
                    <w:t>Joondalup</w:t>
                  </w:r>
                </w:p>
              </w:tc>
              <w:tc>
                <w:tcPr>
                  <w:tcW w:w="850" w:type="dxa"/>
                </w:tcPr>
                <w:p w14:paraId="7AC413A2" w14:textId="77777777" w:rsidR="008A5C81" w:rsidRPr="00186DE6" w:rsidRDefault="008A5C81" w:rsidP="008A5C81">
                  <w:pPr>
                    <w:rPr>
                      <w:sz w:val="18"/>
                      <w:szCs w:val="18"/>
                    </w:rPr>
                  </w:pPr>
                  <w:r w:rsidRPr="00186DE6">
                    <w:rPr>
                      <w:sz w:val="18"/>
                      <w:szCs w:val="18"/>
                    </w:rPr>
                    <w:t>6.9%</w:t>
                  </w:r>
                </w:p>
              </w:tc>
              <w:tc>
                <w:tcPr>
                  <w:tcW w:w="1134" w:type="dxa"/>
                </w:tcPr>
                <w:p w14:paraId="4F322360" w14:textId="77777777" w:rsidR="008A5C81" w:rsidRPr="00186DE6" w:rsidRDefault="008A5C81" w:rsidP="008A5C81">
                  <w:pPr>
                    <w:rPr>
                      <w:sz w:val="18"/>
                      <w:szCs w:val="18"/>
                    </w:rPr>
                  </w:pPr>
                  <w:r w:rsidRPr="00186DE6">
                    <w:rPr>
                      <w:sz w:val="18"/>
                      <w:szCs w:val="18"/>
                    </w:rPr>
                    <w:t>3.1%</w:t>
                  </w:r>
                </w:p>
              </w:tc>
            </w:tr>
            <w:tr w:rsidR="008A5C81" w14:paraId="212BE4DA" w14:textId="77777777" w:rsidTr="009973CD">
              <w:tc>
                <w:tcPr>
                  <w:tcW w:w="1449" w:type="dxa"/>
                </w:tcPr>
                <w:p w14:paraId="507F6A40" w14:textId="77777777" w:rsidR="008A5C81" w:rsidRPr="00186DE6" w:rsidRDefault="008A5C81" w:rsidP="008A5C81">
                  <w:pPr>
                    <w:rPr>
                      <w:sz w:val="18"/>
                      <w:szCs w:val="18"/>
                    </w:rPr>
                  </w:pPr>
                  <w:r w:rsidRPr="00186DE6">
                    <w:rPr>
                      <w:sz w:val="18"/>
                      <w:szCs w:val="18"/>
                    </w:rPr>
                    <w:t>Wanneroo</w:t>
                  </w:r>
                </w:p>
              </w:tc>
              <w:tc>
                <w:tcPr>
                  <w:tcW w:w="850" w:type="dxa"/>
                </w:tcPr>
                <w:p w14:paraId="431C0BD1" w14:textId="77777777" w:rsidR="008A5C81" w:rsidRPr="00186DE6" w:rsidRDefault="008A5C81" w:rsidP="008A5C81">
                  <w:pPr>
                    <w:rPr>
                      <w:sz w:val="18"/>
                      <w:szCs w:val="18"/>
                    </w:rPr>
                  </w:pPr>
                  <w:r w:rsidRPr="00186DE6">
                    <w:rPr>
                      <w:sz w:val="18"/>
                      <w:szCs w:val="18"/>
                    </w:rPr>
                    <w:t>11.8%</w:t>
                  </w:r>
                </w:p>
              </w:tc>
              <w:tc>
                <w:tcPr>
                  <w:tcW w:w="1134" w:type="dxa"/>
                </w:tcPr>
                <w:p w14:paraId="25FE205A" w14:textId="77777777" w:rsidR="008A5C81" w:rsidRPr="00186DE6" w:rsidRDefault="008A5C81" w:rsidP="008A5C81">
                  <w:pPr>
                    <w:rPr>
                      <w:sz w:val="18"/>
                      <w:szCs w:val="18"/>
                    </w:rPr>
                  </w:pPr>
                  <w:r w:rsidRPr="00186DE6">
                    <w:rPr>
                      <w:sz w:val="18"/>
                      <w:szCs w:val="18"/>
                    </w:rPr>
                    <w:t>6.6%</w:t>
                  </w:r>
                </w:p>
              </w:tc>
            </w:tr>
          </w:tbl>
          <w:p w14:paraId="600F94A5" w14:textId="65B680B2" w:rsidR="00AF44E5" w:rsidRDefault="00950CAD" w:rsidP="00950CAD">
            <w:pPr>
              <w:rPr>
                <w:sz w:val="20"/>
                <w:szCs w:val="20"/>
              </w:rPr>
            </w:pPr>
            <w:r w:rsidRPr="00950CAD">
              <w:rPr>
                <w:sz w:val="20"/>
                <w:szCs w:val="20"/>
              </w:rPr>
              <w:t>Children will ask questions and discuss together if you ask them questions</w:t>
            </w:r>
            <w:r w:rsidR="006433B8">
              <w:rPr>
                <w:sz w:val="20"/>
                <w:szCs w:val="20"/>
              </w:rPr>
              <w:t xml:space="preserve">. Read stories, watch educational video </w:t>
            </w:r>
            <w:proofErr w:type="gramStart"/>
            <w:r w:rsidR="006433B8">
              <w:rPr>
                <w:sz w:val="20"/>
                <w:szCs w:val="20"/>
              </w:rPr>
              <w:t>clips</w:t>
            </w:r>
            <w:proofErr w:type="gramEnd"/>
            <w:r w:rsidR="006433B8">
              <w:rPr>
                <w:sz w:val="20"/>
                <w:szCs w:val="20"/>
              </w:rPr>
              <w:t xml:space="preserve"> and provide children (or role model) the opportunity to question what they see, recount what they see and to investigate their questions. Cooking experiences can promote recognising patterns and taking steps.</w:t>
            </w:r>
          </w:p>
          <w:p w14:paraId="5E6126E8" w14:textId="77777777" w:rsidR="004703D4" w:rsidRPr="00CA4CEF" w:rsidRDefault="004703D4" w:rsidP="004703D4">
            <w:pPr>
              <w:rPr>
                <w:b/>
                <w:bCs/>
                <w:i/>
                <w:iCs/>
                <w:color w:val="99A799"/>
                <w:sz w:val="20"/>
                <w:szCs w:val="20"/>
              </w:rPr>
            </w:pPr>
            <w:r>
              <w:rPr>
                <w:b/>
                <w:bCs/>
                <w:i/>
                <w:iCs/>
                <w:sz w:val="20"/>
                <w:szCs w:val="20"/>
              </w:rPr>
              <w:t>Communication and General Knowledge</w:t>
            </w:r>
          </w:p>
          <w:tbl>
            <w:tblPr>
              <w:tblStyle w:val="TableGrid"/>
              <w:tblW w:w="0" w:type="auto"/>
              <w:tblLook w:val="04A0" w:firstRow="1" w:lastRow="0" w:firstColumn="1" w:lastColumn="0" w:noHBand="0" w:noVBand="1"/>
            </w:tblPr>
            <w:tblGrid>
              <w:gridCol w:w="1449"/>
              <w:gridCol w:w="850"/>
              <w:gridCol w:w="1134"/>
            </w:tblGrid>
            <w:tr w:rsidR="004703D4" w14:paraId="73E53A6A" w14:textId="77777777" w:rsidTr="009973CD">
              <w:tc>
                <w:tcPr>
                  <w:tcW w:w="1449" w:type="dxa"/>
                </w:tcPr>
                <w:p w14:paraId="501E878B" w14:textId="77777777" w:rsidR="004703D4" w:rsidRPr="00186DE6" w:rsidRDefault="004703D4" w:rsidP="004703D4">
                  <w:pPr>
                    <w:rPr>
                      <w:b/>
                      <w:bCs/>
                      <w:sz w:val="18"/>
                      <w:szCs w:val="18"/>
                    </w:rPr>
                  </w:pPr>
                  <w:r w:rsidRPr="00186DE6">
                    <w:rPr>
                      <w:b/>
                      <w:bCs/>
                      <w:sz w:val="18"/>
                      <w:szCs w:val="18"/>
                    </w:rPr>
                    <w:t>Area</w:t>
                  </w:r>
                </w:p>
              </w:tc>
              <w:tc>
                <w:tcPr>
                  <w:tcW w:w="850" w:type="dxa"/>
                </w:tcPr>
                <w:p w14:paraId="3E42C39A" w14:textId="77777777" w:rsidR="004703D4" w:rsidRPr="00186DE6" w:rsidRDefault="004703D4" w:rsidP="004703D4">
                  <w:pPr>
                    <w:rPr>
                      <w:b/>
                      <w:bCs/>
                      <w:sz w:val="18"/>
                      <w:szCs w:val="18"/>
                    </w:rPr>
                  </w:pPr>
                  <w:r w:rsidRPr="00186DE6">
                    <w:rPr>
                      <w:b/>
                      <w:bCs/>
                      <w:sz w:val="18"/>
                      <w:szCs w:val="18"/>
                    </w:rPr>
                    <w:t>At Risk</w:t>
                  </w:r>
                </w:p>
              </w:tc>
              <w:tc>
                <w:tcPr>
                  <w:tcW w:w="1134" w:type="dxa"/>
                </w:tcPr>
                <w:p w14:paraId="2256B833" w14:textId="77777777" w:rsidR="004703D4" w:rsidRPr="00186DE6" w:rsidRDefault="004703D4" w:rsidP="004703D4">
                  <w:pPr>
                    <w:rPr>
                      <w:b/>
                      <w:bCs/>
                      <w:sz w:val="18"/>
                      <w:szCs w:val="18"/>
                    </w:rPr>
                  </w:pPr>
                  <w:r w:rsidRPr="00186DE6">
                    <w:rPr>
                      <w:b/>
                      <w:bCs/>
                      <w:sz w:val="18"/>
                      <w:szCs w:val="18"/>
                    </w:rPr>
                    <w:t>Vulnerable</w:t>
                  </w:r>
                </w:p>
              </w:tc>
            </w:tr>
            <w:tr w:rsidR="004703D4" w14:paraId="14FC40B3" w14:textId="77777777" w:rsidTr="009973CD">
              <w:tc>
                <w:tcPr>
                  <w:tcW w:w="1449" w:type="dxa"/>
                </w:tcPr>
                <w:p w14:paraId="3BFEF60F" w14:textId="77777777" w:rsidR="004703D4" w:rsidRPr="00186DE6" w:rsidRDefault="004703D4" w:rsidP="004703D4">
                  <w:pPr>
                    <w:rPr>
                      <w:sz w:val="18"/>
                      <w:szCs w:val="18"/>
                    </w:rPr>
                  </w:pPr>
                  <w:r w:rsidRPr="00186DE6">
                    <w:rPr>
                      <w:sz w:val="18"/>
                      <w:szCs w:val="18"/>
                    </w:rPr>
                    <w:t>Stirling</w:t>
                  </w:r>
                </w:p>
              </w:tc>
              <w:tc>
                <w:tcPr>
                  <w:tcW w:w="850" w:type="dxa"/>
                </w:tcPr>
                <w:p w14:paraId="3F327989" w14:textId="77777777" w:rsidR="004703D4" w:rsidRPr="00186DE6" w:rsidRDefault="004703D4" w:rsidP="004703D4">
                  <w:pPr>
                    <w:rPr>
                      <w:sz w:val="18"/>
                      <w:szCs w:val="18"/>
                    </w:rPr>
                  </w:pPr>
                  <w:r w:rsidRPr="00186DE6">
                    <w:rPr>
                      <w:sz w:val="18"/>
                      <w:szCs w:val="18"/>
                    </w:rPr>
                    <w:t>11.4%</w:t>
                  </w:r>
                </w:p>
              </w:tc>
              <w:tc>
                <w:tcPr>
                  <w:tcW w:w="1134" w:type="dxa"/>
                </w:tcPr>
                <w:p w14:paraId="0E6D5FAE" w14:textId="77777777" w:rsidR="004703D4" w:rsidRPr="00186DE6" w:rsidRDefault="004703D4" w:rsidP="004703D4">
                  <w:pPr>
                    <w:rPr>
                      <w:sz w:val="18"/>
                      <w:szCs w:val="18"/>
                    </w:rPr>
                  </w:pPr>
                  <w:r w:rsidRPr="00186DE6">
                    <w:rPr>
                      <w:sz w:val="18"/>
                      <w:szCs w:val="18"/>
                    </w:rPr>
                    <w:t>6.8%</w:t>
                  </w:r>
                </w:p>
              </w:tc>
            </w:tr>
            <w:tr w:rsidR="004703D4" w14:paraId="368D531B" w14:textId="77777777" w:rsidTr="009973CD">
              <w:tc>
                <w:tcPr>
                  <w:tcW w:w="1449" w:type="dxa"/>
                </w:tcPr>
                <w:p w14:paraId="2C4AC621" w14:textId="77777777" w:rsidR="004703D4" w:rsidRPr="00186DE6" w:rsidRDefault="004703D4" w:rsidP="004703D4">
                  <w:pPr>
                    <w:rPr>
                      <w:sz w:val="18"/>
                      <w:szCs w:val="18"/>
                    </w:rPr>
                  </w:pPr>
                  <w:r w:rsidRPr="00186DE6">
                    <w:rPr>
                      <w:sz w:val="18"/>
                      <w:szCs w:val="18"/>
                    </w:rPr>
                    <w:t>Joondalup</w:t>
                  </w:r>
                </w:p>
              </w:tc>
              <w:tc>
                <w:tcPr>
                  <w:tcW w:w="850" w:type="dxa"/>
                </w:tcPr>
                <w:p w14:paraId="4B9FB52E" w14:textId="77777777" w:rsidR="004703D4" w:rsidRPr="00186DE6" w:rsidRDefault="004703D4" w:rsidP="004703D4">
                  <w:pPr>
                    <w:rPr>
                      <w:sz w:val="18"/>
                      <w:szCs w:val="18"/>
                    </w:rPr>
                  </w:pPr>
                  <w:r w:rsidRPr="00186DE6">
                    <w:rPr>
                      <w:sz w:val="18"/>
                      <w:szCs w:val="18"/>
                    </w:rPr>
                    <w:t>9.6%</w:t>
                  </w:r>
                </w:p>
              </w:tc>
              <w:tc>
                <w:tcPr>
                  <w:tcW w:w="1134" w:type="dxa"/>
                </w:tcPr>
                <w:p w14:paraId="48F693B5" w14:textId="77777777" w:rsidR="004703D4" w:rsidRPr="00186DE6" w:rsidRDefault="004703D4" w:rsidP="004703D4">
                  <w:pPr>
                    <w:rPr>
                      <w:sz w:val="18"/>
                      <w:szCs w:val="18"/>
                    </w:rPr>
                  </w:pPr>
                  <w:r w:rsidRPr="00186DE6">
                    <w:rPr>
                      <w:sz w:val="18"/>
                      <w:szCs w:val="18"/>
                    </w:rPr>
                    <w:t>3.5%</w:t>
                  </w:r>
                </w:p>
              </w:tc>
            </w:tr>
            <w:tr w:rsidR="004703D4" w14:paraId="0185E460" w14:textId="77777777" w:rsidTr="009973CD">
              <w:tc>
                <w:tcPr>
                  <w:tcW w:w="1449" w:type="dxa"/>
                </w:tcPr>
                <w:p w14:paraId="66BA102B" w14:textId="77777777" w:rsidR="004703D4" w:rsidRPr="00186DE6" w:rsidRDefault="004703D4" w:rsidP="004703D4">
                  <w:pPr>
                    <w:rPr>
                      <w:sz w:val="18"/>
                      <w:szCs w:val="18"/>
                    </w:rPr>
                  </w:pPr>
                  <w:r w:rsidRPr="00186DE6">
                    <w:rPr>
                      <w:sz w:val="18"/>
                      <w:szCs w:val="18"/>
                    </w:rPr>
                    <w:t>Wanneroo</w:t>
                  </w:r>
                </w:p>
              </w:tc>
              <w:tc>
                <w:tcPr>
                  <w:tcW w:w="850" w:type="dxa"/>
                </w:tcPr>
                <w:p w14:paraId="0B0B27E7" w14:textId="77777777" w:rsidR="004703D4" w:rsidRPr="00186DE6" w:rsidRDefault="004703D4" w:rsidP="004703D4">
                  <w:pPr>
                    <w:rPr>
                      <w:sz w:val="18"/>
                      <w:szCs w:val="18"/>
                    </w:rPr>
                  </w:pPr>
                  <w:r w:rsidRPr="00186DE6">
                    <w:rPr>
                      <w:sz w:val="18"/>
                      <w:szCs w:val="18"/>
                    </w:rPr>
                    <w:t>13.8%</w:t>
                  </w:r>
                </w:p>
              </w:tc>
              <w:tc>
                <w:tcPr>
                  <w:tcW w:w="1134" w:type="dxa"/>
                </w:tcPr>
                <w:p w14:paraId="46067A12" w14:textId="77777777" w:rsidR="004703D4" w:rsidRPr="00186DE6" w:rsidRDefault="004703D4" w:rsidP="004703D4">
                  <w:pPr>
                    <w:rPr>
                      <w:sz w:val="18"/>
                      <w:szCs w:val="18"/>
                    </w:rPr>
                  </w:pPr>
                  <w:r w:rsidRPr="00186DE6">
                    <w:rPr>
                      <w:sz w:val="18"/>
                      <w:szCs w:val="18"/>
                    </w:rPr>
                    <w:t>7.9%</w:t>
                  </w:r>
                </w:p>
              </w:tc>
            </w:tr>
          </w:tbl>
          <w:p w14:paraId="07DBBECF" w14:textId="04F2733B" w:rsidR="00950CAD" w:rsidRPr="004B49D6" w:rsidRDefault="006433B8" w:rsidP="005F3646">
            <w:pPr>
              <w:rPr>
                <w:sz w:val="20"/>
                <w:szCs w:val="20"/>
              </w:rPr>
            </w:pPr>
            <w:r>
              <w:rPr>
                <w:sz w:val="20"/>
                <w:szCs w:val="20"/>
              </w:rPr>
              <w:t xml:space="preserve">Talk to and listen to the children. Read stories. Talk about the feelings of people celebrating Chinese New Year. Have a special </w:t>
            </w:r>
            <w:r w:rsidR="006C5E2D">
              <w:rPr>
                <w:sz w:val="20"/>
                <w:szCs w:val="20"/>
              </w:rPr>
              <w:t>mealtime</w:t>
            </w:r>
            <w:r>
              <w:rPr>
                <w:sz w:val="20"/>
                <w:szCs w:val="20"/>
              </w:rPr>
              <w:t xml:space="preserve"> together and make it a social interaction. Have some pretend play based around the new year. </w:t>
            </w:r>
          </w:p>
        </w:tc>
      </w:tr>
    </w:tbl>
    <w:p w14:paraId="055A213F" w14:textId="1DA2E17E"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D2313F" w14:paraId="57CEE5D2" w14:textId="77777777" w:rsidTr="0025534E">
        <w:trPr>
          <w:trHeight w:val="1432"/>
        </w:trPr>
        <w:tc>
          <w:tcPr>
            <w:tcW w:w="1555" w:type="dxa"/>
            <w:shd w:val="clear" w:color="auto" w:fill="D3E4CD"/>
          </w:tcPr>
          <w:p w14:paraId="09F7EF90" w14:textId="6E1639D1" w:rsidR="00D2313F" w:rsidRPr="008C17EA" w:rsidRDefault="008C17EA" w:rsidP="0025534E">
            <w:pPr>
              <w:rPr>
                <w:b/>
                <w:bCs/>
                <w:sz w:val="20"/>
                <w:szCs w:val="20"/>
              </w:rPr>
            </w:pPr>
            <w:r w:rsidRPr="008127FC">
              <w:rPr>
                <w:b/>
                <w:bCs/>
                <w:sz w:val="20"/>
                <w:szCs w:val="20"/>
              </w:rPr>
              <w:t>How does this link to the ECA Code of Ethics?</w:t>
            </w:r>
          </w:p>
        </w:tc>
        <w:tc>
          <w:tcPr>
            <w:tcW w:w="7796" w:type="dxa"/>
          </w:tcPr>
          <w:p w14:paraId="7973F1B3" w14:textId="77777777" w:rsidR="000A5699" w:rsidRPr="00B713C2" w:rsidRDefault="00D2313F" w:rsidP="000A5699">
            <w:pPr>
              <w:rPr>
                <w:sz w:val="20"/>
                <w:szCs w:val="20"/>
              </w:rPr>
            </w:pPr>
            <w:r w:rsidRPr="65DDB31D">
              <w:t xml:space="preserve"> </w:t>
            </w:r>
            <w:r w:rsidR="000A5699" w:rsidRPr="00B713C2">
              <w:rPr>
                <w:sz w:val="20"/>
                <w:szCs w:val="20"/>
              </w:rPr>
              <w:t>In relation to children, I will:</w:t>
            </w:r>
          </w:p>
          <w:p w14:paraId="700C6672" w14:textId="77777777" w:rsidR="000A5699" w:rsidRPr="00B713C2" w:rsidRDefault="000A5699" w:rsidP="00A67C33">
            <w:pPr>
              <w:pStyle w:val="ListParagraph"/>
              <w:numPr>
                <w:ilvl w:val="0"/>
                <w:numId w:val="3"/>
              </w:numPr>
              <w:rPr>
                <w:sz w:val="20"/>
                <w:szCs w:val="20"/>
              </w:rPr>
            </w:pPr>
            <w:r w:rsidRPr="00B713C2">
              <w:rPr>
                <w:sz w:val="20"/>
                <w:szCs w:val="20"/>
              </w:rPr>
              <w:t>Act in the best interests of all children</w:t>
            </w:r>
          </w:p>
          <w:p w14:paraId="26C31E86" w14:textId="77777777" w:rsidR="000A5699" w:rsidRPr="00B713C2" w:rsidRDefault="000A5699" w:rsidP="00A67C33">
            <w:pPr>
              <w:pStyle w:val="ListParagraph"/>
              <w:numPr>
                <w:ilvl w:val="0"/>
                <w:numId w:val="3"/>
              </w:numPr>
              <w:rPr>
                <w:sz w:val="20"/>
                <w:szCs w:val="20"/>
              </w:rPr>
            </w:pPr>
            <w:r w:rsidRPr="00B713C2">
              <w:rPr>
                <w:sz w:val="20"/>
                <w:szCs w:val="20"/>
              </w:rPr>
              <w:t>Create and maintain safe, healthy, inclusive environments that support children’s agency and enhance their learning</w:t>
            </w:r>
          </w:p>
          <w:p w14:paraId="2676BEF1" w14:textId="77777777" w:rsidR="000A5699" w:rsidRPr="00B713C2" w:rsidRDefault="000A5699" w:rsidP="00A67C33">
            <w:pPr>
              <w:pStyle w:val="ListParagraph"/>
              <w:numPr>
                <w:ilvl w:val="0"/>
                <w:numId w:val="3"/>
              </w:numPr>
              <w:rPr>
                <w:sz w:val="20"/>
                <w:szCs w:val="20"/>
              </w:rPr>
            </w:pPr>
            <w:r w:rsidRPr="00B713C2">
              <w:rPr>
                <w:sz w:val="20"/>
                <w:szCs w:val="20"/>
              </w:rPr>
              <w:t xml:space="preserve">Provide a meaningful curriculum to enrich children’s learning, balancing </w:t>
            </w:r>
            <w:proofErr w:type="gramStart"/>
            <w:r w:rsidRPr="00B713C2">
              <w:rPr>
                <w:sz w:val="20"/>
                <w:szCs w:val="20"/>
              </w:rPr>
              <w:t>child</w:t>
            </w:r>
            <w:proofErr w:type="gramEnd"/>
            <w:r w:rsidRPr="00B713C2">
              <w:rPr>
                <w:sz w:val="20"/>
                <w:szCs w:val="20"/>
              </w:rPr>
              <w:t xml:space="preserve"> and educator-initiated experiences</w:t>
            </w:r>
          </w:p>
          <w:p w14:paraId="3487E93C" w14:textId="77777777" w:rsidR="000A5699" w:rsidRPr="00B713C2" w:rsidRDefault="000A5699" w:rsidP="00A67C33">
            <w:pPr>
              <w:pStyle w:val="ListParagraph"/>
              <w:numPr>
                <w:ilvl w:val="0"/>
                <w:numId w:val="3"/>
              </w:numPr>
              <w:rPr>
                <w:sz w:val="20"/>
                <w:szCs w:val="20"/>
              </w:rPr>
            </w:pPr>
            <w:r w:rsidRPr="00B713C2">
              <w:rPr>
                <w:sz w:val="20"/>
                <w:szCs w:val="20"/>
              </w:rPr>
              <w:t xml:space="preserve">Understand and be able to explain to others how play and leisure enhance children’s learning, </w:t>
            </w:r>
            <w:proofErr w:type="gramStart"/>
            <w:r w:rsidRPr="00B713C2">
              <w:rPr>
                <w:sz w:val="20"/>
                <w:szCs w:val="20"/>
              </w:rPr>
              <w:t>development</w:t>
            </w:r>
            <w:proofErr w:type="gramEnd"/>
            <w:r w:rsidRPr="00B713C2">
              <w:rPr>
                <w:sz w:val="20"/>
                <w:szCs w:val="20"/>
              </w:rPr>
              <w:t xml:space="preserve"> and wellbeing</w:t>
            </w:r>
          </w:p>
          <w:p w14:paraId="5D0B79CA" w14:textId="77777777" w:rsidR="000A5699" w:rsidRPr="00B713C2" w:rsidRDefault="000A5699" w:rsidP="00A67C33">
            <w:pPr>
              <w:pStyle w:val="ListParagraph"/>
              <w:numPr>
                <w:ilvl w:val="0"/>
                <w:numId w:val="3"/>
              </w:numPr>
              <w:rPr>
                <w:sz w:val="20"/>
                <w:szCs w:val="20"/>
              </w:rPr>
            </w:pPr>
            <w:r w:rsidRPr="00B713C2">
              <w:rPr>
                <w:sz w:val="20"/>
                <w:szCs w:val="20"/>
              </w:rPr>
              <w:t>Ensure childhood is a time for being in the here and now and not solely about preparation for the future</w:t>
            </w:r>
          </w:p>
          <w:p w14:paraId="1C4C0FCE" w14:textId="53160D39" w:rsidR="000A5699" w:rsidRDefault="000A5699" w:rsidP="00A67C33">
            <w:pPr>
              <w:pStyle w:val="ListParagraph"/>
              <w:numPr>
                <w:ilvl w:val="0"/>
                <w:numId w:val="3"/>
              </w:numPr>
              <w:rPr>
                <w:sz w:val="20"/>
                <w:szCs w:val="20"/>
              </w:rPr>
            </w:pPr>
            <w:r w:rsidRPr="00B713C2">
              <w:rPr>
                <w:sz w:val="20"/>
                <w:szCs w:val="20"/>
              </w:rPr>
              <w:t>Value the relationship between children and their families and enhance these relationships through my practice</w:t>
            </w:r>
          </w:p>
          <w:p w14:paraId="1006306E" w14:textId="2735B8A0" w:rsidR="00A67C33" w:rsidRPr="00A67C33" w:rsidRDefault="00A67C33" w:rsidP="00A67C33">
            <w:pPr>
              <w:pStyle w:val="ListParagraph"/>
              <w:numPr>
                <w:ilvl w:val="0"/>
                <w:numId w:val="3"/>
              </w:numPr>
              <w:rPr>
                <w:sz w:val="20"/>
                <w:szCs w:val="20"/>
                <w:lang w:val="en-US"/>
              </w:rPr>
            </w:pPr>
            <w:r w:rsidRPr="00A67C33">
              <w:rPr>
                <w:sz w:val="20"/>
                <w:szCs w:val="20"/>
                <w:lang w:val="en-US"/>
              </w:rPr>
              <w:lastRenderedPageBreak/>
              <w:t xml:space="preserve">ensure that children are not discriminated against </w:t>
            </w:r>
            <w:proofErr w:type="gramStart"/>
            <w:r w:rsidRPr="00A67C33">
              <w:rPr>
                <w:sz w:val="20"/>
                <w:szCs w:val="20"/>
                <w:lang w:val="en-US"/>
              </w:rPr>
              <w:t>on the basis of</w:t>
            </w:r>
            <w:proofErr w:type="gramEnd"/>
            <w:r w:rsidRPr="00A67C33">
              <w:rPr>
                <w:sz w:val="20"/>
                <w:szCs w:val="20"/>
                <w:lang w:val="en-US"/>
              </w:rPr>
              <w:t xml:space="preserve"> gender, sexuality, age, ability, economic status, family structure, lifestyle, ethnicity, religion, language, culture, or national origin</w:t>
            </w:r>
          </w:p>
          <w:p w14:paraId="257A5BFA" w14:textId="4B8F58EF" w:rsidR="00A67C33" w:rsidRDefault="00A67C33" w:rsidP="000A5699">
            <w:pPr>
              <w:rPr>
                <w:sz w:val="20"/>
                <w:szCs w:val="20"/>
              </w:rPr>
            </w:pPr>
            <w:r>
              <w:rPr>
                <w:sz w:val="20"/>
                <w:szCs w:val="20"/>
              </w:rPr>
              <w:t>In relation to colleagues, I will:</w:t>
            </w:r>
          </w:p>
          <w:p w14:paraId="5553B8C4" w14:textId="5EDF28AC" w:rsidR="00A67C33" w:rsidRDefault="00D253A5" w:rsidP="00D253A5">
            <w:pPr>
              <w:ind w:left="746" w:hanging="425"/>
              <w:rPr>
                <w:sz w:val="20"/>
                <w:szCs w:val="20"/>
              </w:rPr>
            </w:pPr>
            <w:r w:rsidRPr="00D253A5">
              <w:rPr>
                <w:sz w:val="20"/>
                <w:szCs w:val="20"/>
              </w:rPr>
              <w:t>•</w:t>
            </w:r>
            <w:r w:rsidRPr="00D253A5">
              <w:rPr>
                <w:sz w:val="20"/>
                <w:szCs w:val="20"/>
              </w:rPr>
              <w:tab/>
              <w:t xml:space="preserve">acknowledge and support the diverse strengths and experiences of colleagues </w:t>
            </w:r>
            <w:proofErr w:type="gramStart"/>
            <w:r w:rsidRPr="00D253A5">
              <w:rPr>
                <w:sz w:val="20"/>
                <w:szCs w:val="20"/>
              </w:rPr>
              <w:t>in order to</w:t>
            </w:r>
            <w:proofErr w:type="gramEnd"/>
            <w:r w:rsidRPr="00D253A5">
              <w:rPr>
                <w:sz w:val="20"/>
                <w:szCs w:val="20"/>
              </w:rPr>
              <w:t xml:space="preserve"> build shared professional knowledge, understanding and skills</w:t>
            </w:r>
          </w:p>
          <w:p w14:paraId="2D070803" w14:textId="52F89509" w:rsidR="000A5699" w:rsidRPr="00B713C2" w:rsidRDefault="000A5699" w:rsidP="000A5699">
            <w:pPr>
              <w:rPr>
                <w:sz w:val="20"/>
                <w:szCs w:val="20"/>
              </w:rPr>
            </w:pPr>
            <w:r w:rsidRPr="00B713C2">
              <w:rPr>
                <w:sz w:val="20"/>
                <w:szCs w:val="20"/>
              </w:rPr>
              <w:t>In relation to families, I will:</w:t>
            </w:r>
          </w:p>
          <w:p w14:paraId="6986148A" w14:textId="5F585404" w:rsidR="00D2313F" w:rsidRPr="000A5699" w:rsidRDefault="005556C1" w:rsidP="005556C1">
            <w:pPr>
              <w:pStyle w:val="ListParagraph"/>
              <w:numPr>
                <w:ilvl w:val="0"/>
                <w:numId w:val="11"/>
              </w:numPr>
              <w:rPr>
                <w:sz w:val="20"/>
                <w:szCs w:val="20"/>
              </w:rPr>
            </w:pPr>
            <w:r w:rsidRPr="005556C1">
              <w:rPr>
                <w:sz w:val="20"/>
                <w:szCs w:val="20"/>
                <w:lang w:val="en-US"/>
              </w:rPr>
              <w:t xml:space="preserve">learn about, respect and respond to the uniqueness of each family, their circumstances, culture, family structure, customs, language, </w:t>
            </w:r>
            <w:proofErr w:type="gramStart"/>
            <w:r w:rsidRPr="005556C1">
              <w:rPr>
                <w:sz w:val="20"/>
                <w:szCs w:val="20"/>
                <w:lang w:val="en-US"/>
              </w:rPr>
              <w:t>beliefs</w:t>
            </w:r>
            <w:proofErr w:type="gramEnd"/>
            <w:r w:rsidRPr="005556C1">
              <w:rPr>
                <w:sz w:val="20"/>
                <w:szCs w:val="20"/>
                <w:lang w:val="en-US"/>
              </w:rPr>
              <w:t xml:space="preserve"> and kinship systems</w:t>
            </w:r>
          </w:p>
        </w:tc>
      </w:tr>
    </w:tbl>
    <w:p w14:paraId="0CB15433" w14:textId="013E0B1C" w:rsidR="00D2313F" w:rsidRPr="00AD57DC" w:rsidRDefault="00D2313F">
      <w:pPr>
        <w:rPr>
          <w:sz w:val="12"/>
          <w:szCs w:val="12"/>
          <w:lang w:val="en-US"/>
        </w:rPr>
      </w:pPr>
    </w:p>
    <w:tbl>
      <w:tblPr>
        <w:tblStyle w:val="TableGrid"/>
        <w:tblW w:w="9351" w:type="dxa"/>
        <w:tblLook w:val="04A0" w:firstRow="1" w:lastRow="0" w:firstColumn="1" w:lastColumn="0" w:noHBand="0" w:noVBand="1"/>
      </w:tblPr>
      <w:tblGrid>
        <w:gridCol w:w="1555"/>
        <w:gridCol w:w="7796"/>
      </w:tblGrid>
      <w:tr w:rsidR="00517DCF" w14:paraId="58AD2CE6" w14:textId="77777777" w:rsidTr="00BD6D45">
        <w:trPr>
          <w:trHeight w:val="1266"/>
        </w:trPr>
        <w:tc>
          <w:tcPr>
            <w:tcW w:w="1555" w:type="dxa"/>
            <w:shd w:val="clear" w:color="auto" w:fill="D3E4CD"/>
          </w:tcPr>
          <w:p w14:paraId="6CACC20A" w14:textId="288714DA" w:rsidR="00517DCF" w:rsidRPr="008C17EA" w:rsidRDefault="00BB6929" w:rsidP="0025534E">
            <w:pPr>
              <w:rPr>
                <w:b/>
                <w:bCs/>
                <w:sz w:val="20"/>
                <w:szCs w:val="20"/>
              </w:rPr>
            </w:pPr>
            <w:r w:rsidRPr="008127FC">
              <w:rPr>
                <w:b/>
                <w:bCs/>
                <w:sz w:val="20"/>
                <w:szCs w:val="20"/>
              </w:rPr>
              <w:t>How does this event link to the UN Rights of the Child?</w:t>
            </w:r>
          </w:p>
        </w:tc>
        <w:tc>
          <w:tcPr>
            <w:tcW w:w="7796" w:type="dxa"/>
          </w:tcPr>
          <w:p w14:paraId="64C25446" w14:textId="77777777" w:rsidR="00CB55EE" w:rsidRPr="00B47B20" w:rsidRDefault="00CB55EE" w:rsidP="00CB55EE">
            <w:pPr>
              <w:rPr>
                <w:sz w:val="20"/>
                <w:szCs w:val="20"/>
              </w:rPr>
            </w:pPr>
            <w:r w:rsidRPr="00B47B20">
              <w:rPr>
                <w:sz w:val="20"/>
                <w:szCs w:val="20"/>
              </w:rPr>
              <w:t>Articles:</w:t>
            </w:r>
          </w:p>
          <w:p w14:paraId="0426F3C9" w14:textId="1E66C63C" w:rsidR="00CB55EE" w:rsidRDefault="00CB55EE" w:rsidP="00CB55EE">
            <w:pPr>
              <w:rPr>
                <w:sz w:val="20"/>
                <w:szCs w:val="20"/>
              </w:rPr>
            </w:pPr>
            <w:r>
              <w:rPr>
                <w:sz w:val="20"/>
                <w:szCs w:val="20"/>
              </w:rPr>
              <w:t xml:space="preserve">13. Children have the right to get and share information, </w:t>
            </w:r>
            <w:proofErr w:type="gramStart"/>
            <w:r>
              <w:rPr>
                <w:sz w:val="20"/>
                <w:szCs w:val="20"/>
              </w:rPr>
              <w:t>as long as</w:t>
            </w:r>
            <w:proofErr w:type="gramEnd"/>
            <w:r>
              <w:rPr>
                <w:sz w:val="20"/>
                <w:szCs w:val="20"/>
              </w:rPr>
              <w:t xml:space="preserve"> the information is not damaging to them or to others.</w:t>
            </w:r>
          </w:p>
          <w:p w14:paraId="67CFB5C0" w14:textId="236B27E5" w:rsidR="007E3D08" w:rsidRPr="00B47B20" w:rsidRDefault="007E3D08" w:rsidP="00CB55EE">
            <w:pPr>
              <w:rPr>
                <w:sz w:val="20"/>
                <w:szCs w:val="20"/>
              </w:rPr>
            </w:pPr>
            <w:r>
              <w:rPr>
                <w:sz w:val="20"/>
                <w:szCs w:val="20"/>
              </w:rPr>
              <w:t xml:space="preserve">14. Children have the right to think and believe what they want and to practise their religion, </w:t>
            </w:r>
            <w:proofErr w:type="gramStart"/>
            <w:r>
              <w:rPr>
                <w:sz w:val="20"/>
                <w:szCs w:val="20"/>
              </w:rPr>
              <w:t>as long as</w:t>
            </w:r>
            <w:proofErr w:type="gramEnd"/>
            <w:r>
              <w:rPr>
                <w:sz w:val="20"/>
                <w:szCs w:val="20"/>
              </w:rPr>
              <w:t xml:space="preserve"> they are not stopping other people from enjoying their rights. Parents should guide children on these matters. </w:t>
            </w:r>
          </w:p>
          <w:p w14:paraId="3BCD5031" w14:textId="50DDC0EF" w:rsidR="007E3D08" w:rsidRDefault="00CB55EE" w:rsidP="00CB55EE">
            <w:pPr>
              <w:rPr>
                <w:sz w:val="20"/>
                <w:szCs w:val="20"/>
              </w:rPr>
            </w:pPr>
            <w:r w:rsidRPr="00B47B20">
              <w:rPr>
                <w:sz w:val="20"/>
                <w:szCs w:val="20"/>
              </w:rPr>
              <w:t>2</w:t>
            </w:r>
            <w:r w:rsidR="007E3D08">
              <w:rPr>
                <w:sz w:val="20"/>
                <w:szCs w:val="20"/>
              </w:rPr>
              <w:t>9</w:t>
            </w:r>
            <w:r w:rsidRPr="00B47B20">
              <w:rPr>
                <w:sz w:val="20"/>
                <w:szCs w:val="20"/>
              </w:rPr>
              <w:t xml:space="preserve">. </w:t>
            </w:r>
            <w:r w:rsidR="007E3D08">
              <w:rPr>
                <w:sz w:val="20"/>
                <w:szCs w:val="20"/>
              </w:rPr>
              <w:t xml:space="preserve">Education should develop each child’s personality and talents to the full. It should encourage children to respect their parents, their </w:t>
            </w:r>
            <w:proofErr w:type="gramStart"/>
            <w:r w:rsidR="007E3D08">
              <w:rPr>
                <w:sz w:val="20"/>
                <w:szCs w:val="20"/>
              </w:rPr>
              <w:t>cultures</w:t>
            </w:r>
            <w:proofErr w:type="gramEnd"/>
            <w:r w:rsidR="007E3D08">
              <w:rPr>
                <w:sz w:val="20"/>
                <w:szCs w:val="20"/>
              </w:rPr>
              <w:t xml:space="preserve"> and other cultures. </w:t>
            </w:r>
          </w:p>
          <w:p w14:paraId="663F7E4B" w14:textId="2EEAEE1B" w:rsidR="007E3D08" w:rsidRDefault="007E3D08" w:rsidP="00CB55EE">
            <w:pPr>
              <w:rPr>
                <w:sz w:val="20"/>
                <w:szCs w:val="20"/>
              </w:rPr>
            </w:pPr>
            <w:r>
              <w:rPr>
                <w:sz w:val="20"/>
                <w:szCs w:val="20"/>
              </w:rPr>
              <w:t xml:space="preserve">30. children have the right to learn and use the language and customs of their families, </w:t>
            </w:r>
            <w:proofErr w:type="gramStart"/>
            <w:r>
              <w:rPr>
                <w:sz w:val="20"/>
                <w:szCs w:val="20"/>
              </w:rPr>
              <w:t>whether or not</w:t>
            </w:r>
            <w:proofErr w:type="gramEnd"/>
            <w:r>
              <w:rPr>
                <w:sz w:val="20"/>
                <w:szCs w:val="20"/>
              </w:rPr>
              <w:t xml:space="preserve"> these are shared by the majority of the people in the country where they live, as long as this doesn’t not harm others.</w:t>
            </w:r>
          </w:p>
          <w:p w14:paraId="22E7B091" w14:textId="43E39CFF" w:rsidR="00CB55EE" w:rsidRDefault="00CB55EE" w:rsidP="00CB55EE">
            <w:pPr>
              <w:rPr>
                <w:sz w:val="20"/>
                <w:szCs w:val="20"/>
              </w:rPr>
            </w:pPr>
            <w:r w:rsidRPr="00B47B20">
              <w:rPr>
                <w:sz w:val="20"/>
                <w:szCs w:val="20"/>
              </w:rPr>
              <w:t xml:space="preserve">31. children have the right to relax, play and to join in a wide range of leisure activities. </w:t>
            </w:r>
          </w:p>
          <w:p w14:paraId="0E0ACD57" w14:textId="77777777" w:rsidR="00CB55EE" w:rsidRDefault="00CB55EE" w:rsidP="00CB55EE">
            <w:pPr>
              <w:rPr>
                <w:sz w:val="20"/>
                <w:szCs w:val="20"/>
              </w:rPr>
            </w:pPr>
          </w:p>
          <w:p w14:paraId="178B5E4B" w14:textId="7642B79A" w:rsidR="00517DCF" w:rsidRPr="00CB55EE" w:rsidRDefault="00CB55EE" w:rsidP="00CB55EE">
            <w:pPr>
              <w:jc w:val="center"/>
              <w:rPr>
                <w:color w:val="000000" w:themeColor="text1"/>
              </w:rPr>
            </w:pPr>
            <w:r w:rsidRPr="00A41C65">
              <w:rPr>
                <w:color w:val="000000" w:themeColor="text1"/>
              </w:rPr>
              <w:t>Please talk to the children about the Rights of the Child. Do you have it displayed in your service for the children?</w:t>
            </w:r>
          </w:p>
        </w:tc>
      </w:tr>
    </w:tbl>
    <w:p w14:paraId="1C753CA9" w14:textId="77777777" w:rsidR="00D2313F" w:rsidRDefault="00D2313F">
      <w:pPr>
        <w:rPr>
          <w:lang w:val="en-US"/>
        </w:rPr>
      </w:pPr>
    </w:p>
    <w:tbl>
      <w:tblPr>
        <w:tblStyle w:val="TableGrid"/>
        <w:tblW w:w="9351" w:type="dxa"/>
        <w:tblLook w:val="04A0" w:firstRow="1" w:lastRow="0" w:firstColumn="1" w:lastColumn="0" w:noHBand="0" w:noVBand="1"/>
      </w:tblPr>
      <w:tblGrid>
        <w:gridCol w:w="1555"/>
        <w:gridCol w:w="7796"/>
      </w:tblGrid>
      <w:tr w:rsidR="00A30826" w14:paraId="7F25E87A" w14:textId="77777777" w:rsidTr="00BE5751">
        <w:trPr>
          <w:trHeight w:val="1266"/>
        </w:trPr>
        <w:tc>
          <w:tcPr>
            <w:tcW w:w="1555" w:type="dxa"/>
            <w:shd w:val="clear" w:color="auto" w:fill="D3E4CD"/>
          </w:tcPr>
          <w:p w14:paraId="750DF910" w14:textId="4C057791" w:rsidR="00A30826" w:rsidRPr="008C17EA" w:rsidRDefault="00A30826" w:rsidP="00BE5751">
            <w:pPr>
              <w:rPr>
                <w:b/>
                <w:bCs/>
                <w:sz w:val="20"/>
                <w:szCs w:val="20"/>
              </w:rPr>
            </w:pPr>
            <w:r w:rsidRPr="008127FC">
              <w:rPr>
                <w:b/>
                <w:bCs/>
                <w:sz w:val="20"/>
                <w:szCs w:val="20"/>
              </w:rPr>
              <w:t xml:space="preserve">How does this event link to </w:t>
            </w:r>
            <w:r>
              <w:rPr>
                <w:b/>
                <w:bCs/>
                <w:sz w:val="20"/>
                <w:szCs w:val="20"/>
              </w:rPr>
              <w:t>Aboriginal and Torres Strait Islander Culture?</w:t>
            </w:r>
          </w:p>
        </w:tc>
        <w:tc>
          <w:tcPr>
            <w:tcW w:w="7796" w:type="dxa"/>
          </w:tcPr>
          <w:p w14:paraId="6B1AD337" w14:textId="76D60B90" w:rsidR="00A30826" w:rsidRPr="007B4F56" w:rsidRDefault="00102560" w:rsidP="00102560">
            <w:pPr>
              <w:rPr>
                <w:sz w:val="20"/>
                <w:szCs w:val="20"/>
              </w:rPr>
            </w:pPr>
            <w:r>
              <w:rPr>
                <w:sz w:val="20"/>
                <w:szCs w:val="20"/>
              </w:rPr>
              <w:t xml:space="preserve">This is a great opportunity, particularly for older children, </w:t>
            </w:r>
            <w:r w:rsidR="0057420C">
              <w:rPr>
                <w:sz w:val="20"/>
                <w:szCs w:val="20"/>
              </w:rPr>
              <w:t xml:space="preserve">to explore </w:t>
            </w:r>
            <w:r w:rsidR="006A0DCC">
              <w:rPr>
                <w:sz w:val="20"/>
                <w:szCs w:val="20"/>
              </w:rPr>
              <w:t xml:space="preserve">how </w:t>
            </w:r>
            <w:r w:rsidR="007B4F56">
              <w:rPr>
                <w:sz w:val="20"/>
                <w:szCs w:val="20"/>
              </w:rPr>
              <w:t xml:space="preserve">different </w:t>
            </w:r>
            <w:r w:rsidR="006A0DCC">
              <w:rPr>
                <w:sz w:val="20"/>
                <w:szCs w:val="20"/>
              </w:rPr>
              <w:t>calendars have been used throughout different eras and in different cultures. You can explore the history of the Noongar seasons</w:t>
            </w:r>
            <w:r w:rsidR="00385BC2">
              <w:rPr>
                <w:sz w:val="20"/>
                <w:szCs w:val="20"/>
              </w:rPr>
              <w:t xml:space="preserve"> and look at the similarities and differences in different calendars and time-keeping systems throughout the world. </w:t>
            </w:r>
          </w:p>
        </w:tc>
      </w:tr>
    </w:tbl>
    <w:p w14:paraId="5C5CF41E" w14:textId="77777777" w:rsidR="00A30826" w:rsidRPr="0026741D" w:rsidRDefault="00A30826">
      <w:pPr>
        <w:rPr>
          <w:lang w:val="en-US"/>
        </w:rPr>
      </w:pPr>
    </w:p>
    <w:sectPr w:rsidR="00A30826" w:rsidRPr="0026741D" w:rsidSect="00B90CA7">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24FB8" w14:textId="77777777" w:rsidR="00043D9A" w:rsidRDefault="00043D9A" w:rsidP="00A95180">
      <w:pPr>
        <w:spacing w:after="0" w:line="240" w:lineRule="auto"/>
      </w:pPr>
      <w:r>
        <w:separator/>
      </w:r>
    </w:p>
  </w:endnote>
  <w:endnote w:type="continuationSeparator" w:id="0">
    <w:p w14:paraId="6A86F307" w14:textId="77777777" w:rsidR="00043D9A" w:rsidRDefault="00043D9A" w:rsidP="00A95180">
      <w:pPr>
        <w:spacing w:after="0" w:line="240" w:lineRule="auto"/>
      </w:pPr>
      <w:r>
        <w:continuationSeparator/>
      </w:r>
    </w:p>
  </w:endnote>
  <w:endnote w:type="continuationNotice" w:id="1">
    <w:p w14:paraId="1730FA85" w14:textId="77777777" w:rsidR="00043D9A" w:rsidRDefault="00043D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E69D1" w14:textId="77777777" w:rsidR="00043D9A" w:rsidRDefault="00043D9A" w:rsidP="00A95180">
      <w:pPr>
        <w:spacing w:after="0" w:line="240" w:lineRule="auto"/>
      </w:pPr>
      <w:r>
        <w:separator/>
      </w:r>
    </w:p>
  </w:footnote>
  <w:footnote w:type="continuationSeparator" w:id="0">
    <w:p w14:paraId="616ABC6D" w14:textId="77777777" w:rsidR="00043D9A" w:rsidRDefault="00043D9A" w:rsidP="00A95180">
      <w:pPr>
        <w:spacing w:after="0" w:line="240" w:lineRule="auto"/>
      </w:pPr>
      <w:r>
        <w:continuationSeparator/>
      </w:r>
    </w:p>
  </w:footnote>
  <w:footnote w:type="continuationNotice" w:id="1">
    <w:p w14:paraId="57036C97" w14:textId="77777777" w:rsidR="00043D9A" w:rsidRDefault="00043D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3F1B" w14:textId="61E1BEFA" w:rsidR="00A95180" w:rsidRPr="00A95180" w:rsidRDefault="00A95180">
    <w:pPr>
      <w:pStyle w:val="Header"/>
      <w:rPr>
        <w:lang w:val="en-US"/>
      </w:rPr>
    </w:pPr>
    <w:r>
      <w:rPr>
        <w:lang w:val="en-US"/>
      </w:rPr>
      <w:t>Event Fact Sheet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C47"/>
    <w:multiLevelType w:val="hybridMultilevel"/>
    <w:tmpl w:val="80E65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7D1461"/>
    <w:multiLevelType w:val="hybridMultilevel"/>
    <w:tmpl w:val="1BE8D8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1AB7627"/>
    <w:multiLevelType w:val="hybridMultilevel"/>
    <w:tmpl w:val="EB14E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96413"/>
    <w:multiLevelType w:val="hybridMultilevel"/>
    <w:tmpl w:val="834C6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7C3C63"/>
    <w:multiLevelType w:val="hybridMultilevel"/>
    <w:tmpl w:val="D68A1DD4"/>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BC4F65"/>
    <w:multiLevelType w:val="hybridMultilevel"/>
    <w:tmpl w:val="44B08B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1C4377"/>
    <w:multiLevelType w:val="hybridMultilevel"/>
    <w:tmpl w:val="C5C6CD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663743"/>
    <w:multiLevelType w:val="hybridMultilevel"/>
    <w:tmpl w:val="A40007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68C2FD1"/>
    <w:multiLevelType w:val="hybridMultilevel"/>
    <w:tmpl w:val="FC2A630E"/>
    <w:lvl w:ilvl="0" w:tplc="B9AA3E34">
      <w:numFmt w:val="bullet"/>
      <w:lvlText w:val="•"/>
      <w:lvlJc w:val="left"/>
      <w:pPr>
        <w:ind w:left="1080" w:hanging="720"/>
      </w:pPr>
      <w:rPr>
        <w:rFonts w:ascii="Calibri" w:eastAsiaTheme="minorHAnsi" w:hAnsi="Calibri" w:cs="Calibri" w:hint="default"/>
      </w:rPr>
    </w:lvl>
    <w:lvl w:ilvl="1" w:tplc="8294DC26">
      <w:numFmt w:val="bullet"/>
      <w:lvlText w:val=""/>
      <w:lvlJc w:val="left"/>
      <w:pPr>
        <w:ind w:left="1800" w:hanging="720"/>
      </w:pPr>
      <w:rPr>
        <w:rFonts w:ascii="Symbol" w:eastAsiaTheme="minorHAnsi" w:hAnsi="Symbol"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65E7F36"/>
    <w:multiLevelType w:val="hybridMultilevel"/>
    <w:tmpl w:val="38A6987E"/>
    <w:lvl w:ilvl="0" w:tplc="B9AA3E3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B061B80"/>
    <w:multiLevelType w:val="hybridMultilevel"/>
    <w:tmpl w:val="7D268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682311F"/>
    <w:multiLevelType w:val="hybridMultilevel"/>
    <w:tmpl w:val="59940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91A333D"/>
    <w:multiLevelType w:val="hybridMultilevel"/>
    <w:tmpl w:val="D93C7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0417878">
    <w:abstractNumId w:val="10"/>
  </w:num>
  <w:num w:numId="2" w16cid:durableId="206376106">
    <w:abstractNumId w:val="12"/>
  </w:num>
  <w:num w:numId="3" w16cid:durableId="1263148301">
    <w:abstractNumId w:val="0"/>
  </w:num>
  <w:num w:numId="4" w16cid:durableId="1577596535">
    <w:abstractNumId w:val="6"/>
  </w:num>
  <w:num w:numId="5" w16cid:durableId="546264962">
    <w:abstractNumId w:val="7"/>
  </w:num>
  <w:num w:numId="6" w16cid:durableId="222061565">
    <w:abstractNumId w:val="8"/>
  </w:num>
  <w:num w:numId="7" w16cid:durableId="1817214931">
    <w:abstractNumId w:val="9"/>
  </w:num>
  <w:num w:numId="8" w16cid:durableId="2012949637">
    <w:abstractNumId w:val="4"/>
  </w:num>
  <w:num w:numId="9" w16cid:durableId="1386904140">
    <w:abstractNumId w:val="1"/>
  </w:num>
  <w:num w:numId="10" w16cid:durableId="10688523">
    <w:abstractNumId w:val="5"/>
  </w:num>
  <w:num w:numId="11" w16cid:durableId="478154450">
    <w:abstractNumId w:val="11"/>
  </w:num>
  <w:num w:numId="12" w16cid:durableId="959845725">
    <w:abstractNumId w:val="2"/>
  </w:num>
  <w:num w:numId="13" w16cid:durableId="11408528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DBC"/>
    <w:rsid w:val="00016DB0"/>
    <w:rsid w:val="000216AA"/>
    <w:rsid w:val="00024E96"/>
    <w:rsid w:val="000341F6"/>
    <w:rsid w:val="00043D9A"/>
    <w:rsid w:val="00043DFC"/>
    <w:rsid w:val="00045F3C"/>
    <w:rsid w:val="00052FAA"/>
    <w:rsid w:val="00057C01"/>
    <w:rsid w:val="00077DEA"/>
    <w:rsid w:val="000867E2"/>
    <w:rsid w:val="00092DC8"/>
    <w:rsid w:val="000A5699"/>
    <w:rsid w:val="000D2FCC"/>
    <w:rsid w:val="000E2CE4"/>
    <w:rsid w:val="000E39FF"/>
    <w:rsid w:val="000E5628"/>
    <w:rsid w:val="000F09FB"/>
    <w:rsid w:val="000F214E"/>
    <w:rsid w:val="00102560"/>
    <w:rsid w:val="00133878"/>
    <w:rsid w:val="00133F6B"/>
    <w:rsid w:val="00141FD1"/>
    <w:rsid w:val="00155828"/>
    <w:rsid w:val="00155AEB"/>
    <w:rsid w:val="00180D6A"/>
    <w:rsid w:val="001810F5"/>
    <w:rsid w:val="00182C6A"/>
    <w:rsid w:val="00197CD9"/>
    <w:rsid w:val="001B351E"/>
    <w:rsid w:val="001C4882"/>
    <w:rsid w:val="001F5115"/>
    <w:rsid w:val="00214428"/>
    <w:rsid w:val="00217964"/>
    <w:rsid w:val="00220553"/>
    <w:rsid w:val="0024542C"/>
    <w:rsid w:val="0025612A"/>
    <w:rsid w:val="00257270"/>
    <w:rsid w:val="00261B4E"/>
    <w:rsid w:val="00263D49"/>
    <w:rsid w:val="0026741D"/>
    <w:rsid w:val="00284F34"/>
    <w:rsid w:val="002A7DC3"/>
    <w:rsid w:val="002C37A3"/>
    <w:rsid w:val="003058E2"/>
    <w:rsid w:val="003239A7"/>
    <w:rsid w:val="003332E6"/>
    <w:rsid w:val="003346CE"/>
    <w:rsid w:val="00354DA5"/>
    <w:rsid w:val="003704BA"/>
    <w:rsid w:val="00372885"/>
    <w:rsid w:val="003818A4"/>
    <w:rsid w:val="00385BC2"/>
    <w:rsid w:val="00391F77"/>
    <w:rsid w:val="0039308F"/>
    <w:rsid w:val="003B0480"/>
    <w:rsid w:val="003C3B33"/>
    <w:rsid w:val="003D75C5"/>
    <w:rsid w:val="003F29C0"/>
    <w:rsid w:val="00423CFA"/>
    <w:rsid w:val="00435F49"/>
    <w:rsid w:val="00444508"/>
    <w:rsid w:val="00451862"/>
    <w:rsid w:val="004703D4"/>
    <w:rsid w:val="004907A0"/>
    <w:rsid w:val="004946B7"/>
    <w:rsid w:val="004A23FB"/>
    <w:rsid w:val="004B49D6"/>
    <w:rsid w:val="004C0345"/>
    <w:rsid w:val="004C6C87"/>
    <w:rsid w:val="00501473"/>
    <w:rsid w:val="00517DCF"/>
    <w:rsid w:val="00552BA0"/>
    <w:rsid w:val="005556C1"/>
    <w:rsid w:val="005644BE"/>
    <w:rsid w:val="0057420C"/>
    <w:rsid w:val="00597190"/>
    <w:rsid w:val="005B6E4C"/>
    <w:rsid w:val="005C462D"/>
    <w:rsid w:val="005E2BCF"/>
    <w:rsid w:val="005E7404"/>
    <w:rsid w:val="005F3646"/>
    <w:rsid w:val="00604FB0"/>
    <w:rsid w:val="006134A3"/>
    <w:rsid w:val="00616674"/>
    <w:rsid w:val="00620463"/>
    <w:rsid w:val="00633154"/>
    <w:rsid w:val="0063610E"/>
    <w:rsid w:val="00636442"/>
    <w:rsid w:val="00636D09"/>
    <w:rsid w:val="00642881"/>
    <w:rsid w:val="006428EC"/>
    <w:rsid w:val="006433B8"/>
    <w:rsid w:val="00643B88"/>
    <w:rsid w:val="00650962"/>
    <w:rsid w:val="006509AF"/>
    <w:rsid w:val="00673F0E"/>
    <w:rsid w:val="0067432C"/>
    <w:rsid w:val="0067779D"/>
    <w:rsid w:val="0068692F"/>
    <w:rsid w:val="006A0DCC"/>
    <w:rsid w:val="006A1BD4"/>
    <w:rsid w:val="006A6057"/>
    <w:rsid w:val="006B2EB7"/>
    <w:rsid w:val="006C5E2D"/>
    <w:rsid w:val="006C6875"/>
    <w:rsid w:val="006C70EB"/>
    <w:rsid w:val="006D5E2E"/>
    <w:rsid w:val="006F0DD7"/>
    <w:rsid w:val="006F668C"/>
    <w:rsid w:val="007062C8"/>
    <w:rsid w:val="00706F10"/>
    <w:rsid w:val="00714C8A"/>
    <w:rsid w:val="00725A44"/>
    <w:rsid w:val="00730E49"/>
    <w:rsid w:val="00737223"/>
    <w:rsid w:val="00743B45"/>
    <w:rsid w:val="0077442F"/>
    <w:rsid w:val="00776AA4"/>
    <w:rsid w:val="007B0EC2"/>
    <w:rsid w:val="007B4F56"/>
    <w:rsid w:val="007B6455"/>
    <w:rsid w:val="007E3D08"/>
    <w:rsid w:val="008072F6"/>
    <w:rsid w:val="00823E30"/>
    <w:rsid w:val="00824528"/>
    <w:rsid w:val="00842C5B"/>
    <w:rsid w:val="00855F77"/>
    <w:rsid w:val="00883243"/>
    <w:rsid w:val="008A5C81"/>
    <w:rsid w:val="008B04A0"/>
    <w:rsid w:val="008B2DC5"/>
    <w:rsid w:val="008B335D"/>
    <w:rsid w:val="008B38BD"/>
    <w:rsid w:val="008C0519"/>
    <w:rsid w:val="008C17EA"/>
    <w:rsid w:val="008C7F34"/>
    <w:rsid w:val="008D301D"/>
    <w:rsid w:val="008D7979"/>
    <w:rsid w:val="009019F6"/>
    <w:rsid w:val="0090722F"/>
    <w:rsid w:val="0093158A"/>
    <w:rsid w:val="009320C1"/>
    <w:rsid w:val="00945041"/>
    <w:rsid w:val="00950CAD"/>
    <w:rsid w:val="00952B40"/>
    <w:rsid w:val="00972270"/>
    <w:rsid w:val="009828EE"/>
    <w:rsid w:val="00992DBC"/>
    <w:rsid w:val="009C1520"/>
    <w:rsid w:val="00A17C35"/>
    <w:rsid w:val="00A25106"/>
    <w:rsid w:val="00A30826"/>
    <w:rsid w:val="00A41E4C"/>
    <w:rsid w:val="00A547C2"/>
    <w:rsid w:val="00A60239"/>
    <w:rsid w:val="00A6421A"/>
    <w:rsid w:val="00A666F9"/>
    <w:rsid w:val="00A66C64"/>
    <w:rsid w:val="00A67C33"/>
    <w:rsid w:val="00A72C55"/>
    <w:rsid w:val="00A84E05"/>
    <w:rsid w:val="00A9395F"/>
    <w:rsid w:val="00A95180"/>
    <w:rsid w:val="00AA6014"/>
    <w:rsid w:val="00AA67B9"/>
    <w:rsid w:val="00AC2875"/>
    <w:rsid w:val="00AC33F7"/>
    <w:rsid w:val="00AD57DC"/>
    <w:rsid w:val="00AF44E5"/>
    <w:rsid w:val="00B06AB5"/>
    <w:rsid w:val="00B13F38"/>
    <w:rsid w:val="00B27099"/>
    <w:rsid w:val="00B31ECE"/>
    <w:rsid w:val="00B3205A"/>
    <w:rsid w:val="00B35DC8"/>
    <w:rsid w:val="00B45D88"/>
    <w:rsid w:val="00B4685C"/>
    <w:rsid w:val="00B62ED8"/>
    <w:rsid w:val="00B7571D"/>
    <w:rsid w:val="00B8231D"/>
    <w:rsid w:val="00B869FC"/>
    <w:rsid w:val="00B90CA7"/>
    <w:rsid w:val="00B92F45"/>
    <w:rsid w:val="00BA6A03"/>
    <w:rsid w:val="00BB542E"/>
    <w:rsid w:val="00BB5BFC"/>
    <w:rsid w:val="00BB6929"/>
    <w:rsid w:val="00BC62DC"/>
    <w:rsid w:val="00BD6D45"/>
    <w:rsid w:val="00BD7DC1"/>
    <w:rsid w:val="00BE4598"/>
    <w:rsid w:val="00C01BA0"/>
    <w:rsid w:val="00C2158D"/>
    <w:rsid w:val="00C324CD"/>
    <w:rsid w:val="00C60897"/>
    <w:rsid w:val="00C61360"/>
    <w:rsid w:val="00C61C6B"/>
    <w:rsid w:val="00C65F74"/>
    <w:rsid w:val="00CA4CEF"/>
    <w:rsid w:val="00CB4361"/>
    <w:rsid w:val="00CB55EE"/>
    <w:rsid w:val="00D04CBC"/>
    <w:rsid w:val="00D10F18"/>
    <w:rsid w:val="00D2313F"/>
    <w:rsid w:val="00D253A5"/>
    <w:rsid w:val="00D313BB"/>
    <w:rsid w:val="00D45185"/>
    <w:rsid w:val="00D56C6E"/>
    <w:rsid w:val="00D72B4B"/>
    <w:rsid w:val="00D81BDC"/>
    <w:rsid w:val="00D85A5C"/>
    <w:rsid w:val="00D90085"/>
    <w:rsid w:val="00D90A37"/>
    <w:rsid w:val="00D936F2"/>
    <w:rsid w:val="00DB0916"/>
    <w:rsid w:val="00DC0F22"/>
    <w:rsid w:val="00DC489D"/>
    <w:rsid w:val="00DD1E19"/>
    <w:rsid w:val="00DD218D"/>
    <w:rsid w:val="00DD559B"/>
    <w:rsid w:val="00E25DB8"/>
    <w:rsid w:val="00E30B3A"/>
    <w:rsid w:val="00E31822"/>
    <w:rsid w:val="00E571B1"/>
    <w:rsid w:val="00E64E9D"/>
    <w:rsid w:val="00E652AF"/>
    <w:rsid w:val="00E656F4"/>
    <w:rsid w:val="00E665F6"/>
    <w:rsid w:val="00E72F00"/>
    <w:rsid w:val="00E81777"/>
    <w:rsid w:val="00E82041"/>
    <w:rsid w:val="00E823AD"/>
    <w:rsid w:val="00E82634"/>
    <w:rsid w:val="00EA6102"/>
    <w:rsid w:val="00EC00F8"/>
    <w:rsid w:val="00EC3A13"/>
    <w:rsid w:val="00ED69BB"/>
    <w:rsid w:val="00ED729F"/>
    <w:rsid w:val="00EF7CFE"/>
    <w:rsid w:val="00F06923"/>
    <w:rsid w:val="00F2219C"/>
    <w:rsid w:val="00F37F43"/>
    <w:rsid w:val="00F54F2B"/>
    <w:rsid w:val="00F76EAE"/>
    <w:rsid w:val="00F81D18"/>
    <w:rsid w:val="00F85CC6"/>
    <w:rsid w:val="00FA0B8F"/>
    <w:rsid w:val="00FD0404"/>
    <w:rsid w:val="00FD620F"/>
    <w:rsid w:val="00FF2E58"/>
    <w:rsid w:val="00FF4C52"/>
    <w:rsid w:val="00FF5A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055FB"/>
  <w15:chartTrackingRefBased/>
  <w15:docId w15:val="{B2622CC9-6B8B-4C3F-BD5D-D2E83BF59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eading Blue"/>
    <w:basedOn w:val="Normal"/>
    <w:next w:val="Normal"/>
    <w:link w:val="Heading2Char"/>
    <w:uiPriority w:val="9"/>
    <w:unhideWhenUsed/>
    <w:qFormat/>
    <w:rsid w:val="008B335D"/>
    <w:pPr>
      <w:keepNext/>
      <w:keepLines/>
      <w:spacing w:after="0" w:line="240" w:lineRule="auto"/>
      <w:outlineLvl w:val="1"/>
    </w:pPr>
    <w:rPr>
      <w:rFonts w:asciiTheme="majorHAnsi" w:eastAsiaTheme="majorEastAsia" w:hAnsiTheme="majorHAnsi" w:cstheme="majorBidi"/>
      <w:color w:val="3C4E62"/>
      <w:sz w:val="28"/>
      <w:szCs w:val="26"/>
    </w:rPr>
  </w:style>
  <w:style w:type="paragraph" w:styleId="Heading3">
    <w:name w:val="heading 3"/>
    <w:aliases w:val="Heading Orange"/>
    <w:basedOn w:val="Normal"/>
    <w:next w:val="Normal"/>
    <w:link w:val="Heading3Char"/>
    <w:uiPriority w:val="9"/>
    <w:semiHidden/>
    <w:unhideWhenUsed/>
    <w:qFormat/>
    <w:rsid w:val="008B335D"/>
    <w:pPr>
      <w:keepNext/>
      <w:keepLines/>
      <w:spacing w:after="0" w:line="240" w:lineRule="auto"/>
      <w:outlineLvl w:val="2"/>
    </w:pPr>
    <w:rPr>
      <w:rFonts w:asciiTheme="majorHAnsi" w:eastAsiaTheme="majorEastAsia" w:hAnsiTheme="majorHAnsi" w:cstheme="majorBidi"/>
      <w:color w:val="C78A49"/>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Blue Char"/>
    <w:basedOn w:val="DefaultParagraphFont"/>
    <w:link w:val="Heading2"/>
    <w:uiPriority w:val="9"/>
    <w:rsid w:val="008B335D"/>
    <w:rPr>
      <w:rFonts w:asciiTheme="majorHAnsi" w:eastAsiaTheme="majorEastAsia" w:hAnsiTheme="majorHAnsi" w:cstheme="majorBidi"/>
      <w:color w:val="3C4E62"/>
      <w:sz w:val="28"/>
      <w:szCs w:val="26"/>
    </w:rPr>
  </w:style>
  <w:style w:type="character" w:customStyle="1" w:styleId="Heading3Char">
    <w:name w:val="Heading 3 Char"/>
    <w:aliases w:val="Heading Orange Char"/>
    <w:basedOn w:val="DefaultParagraphFont"/>
    <w:link w:val="Heading3"/>
    <w:uiPriority w:val="9"/>
    <w:semiHidden/>
    <w:rsid w:val="008B335D"/>
    <w:rPr>
      <w:rFonts w:asciiTheme="majorHAnsi" w:eastAsiaTheme="majorEastAsia" w:hAnsiTheme="majorHAnsi" w:cstheme="majorBidi"/>
      <w:color w:val="C78A49"/>
      <w:sz w:val="28"/>
      <w:szCs w:val="24"/>
    </w:rPr>
  </w:style>
  <w:style w:type="paragraph" w:customStyle="1" w:styleId="HeadingGreen">
    <w:name w:val="Heading Green"/>
    <w:basedOn w:val="Heading2"/>
    <w:link w:val="HeadingGreenChar"/>
    <w:qFormat/>
    <w:rsid w:val="008B335D"/>
    <w:rPr>
      <w:color w:val="ABC37F"/>
    </w:rPr>
  </w:style>
  <w:style w:type="character" w:customStyle="1" w:styleId="HeadingGreenChar">
    <w:name w:val="Heading Green Char"/>
    <w:basedOn w:val="Heading2Char"/>
    <w:link w:val="HeadingGreen"/>
    <w:rsid w:val="008B335D"/>
    <w:rPr>
      <w:rFonts w:asciiTheme="majorHAnsi" w:eastAsiaTheme="majorEastAsia" w:hAnsiTheme="majorHAnsi" w:cstheme="majorBidi"/>
      <w:color w:val="ABC37F"/>
      <w:sz w:val="28"/>
      <w:szCs w:val="26"/>
    </w:rPr>
  </w:style>
  <w:style w:type="paragraph" w:styleId="Header">
    <w:name w:val="header"/>
    <w:basedOn w:val="Normal"/>
    <w:link w:val="HeaderChar"/>
    <w:uiPriority w:val="99"/>
    <w:unhideWhenUsed/>
    <w:rsid w:val="00A951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180"/>
  </w:style>
  <w:style w:type="paragraph" w:styleId="Footer">
    <w:name w:val="footer"/>
    <w:basedOn w:val="Normal"/>
    <w:link w:val="FooterChar"/>
    <w:uiPriority w:val="99"/>
    <w:unhideWhenUsed/>
    <w:rsid w:val="00A951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180"/>
  </w:style>
  <w:style w:type="table" w:styleId="TableGrid">
    <w:name w:val="Table Grid"/>
    <w:basedOn w:val="TableNormal"/>
    <w:uiPriority w:val="39"/>
    <w:rsid w:val="00214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4F2B"/>
    <w:rPr>
      <w:color w:val="0563C1" w:themeColor="hyperlink"/>
      <w:u w:val="single"/>
    </w:rPr>
  </w:style>
  <w:style w:type="paragraph" w:styleId="ListParagraph">
    <w:name w:val="List Paragraph"/>
    <w:basedOn w:val="Normal"/>
    <w:uiPriority w:val="34"/>
    <w:qFormat/>
    <w:rsid w:val="00444508"/>
    <w:pPr>
      <w:ind w:left="720"/>
      <w:contextualSpacing/>
    </w:pPr>
  </w:style>
  <w:style w:type="paragraph" w:customStyle="1" w:styleId="Default">
    <w:name w:val="Default"/>
    <w:rsid w:val="0061667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25612A"/>
    <w:rPr>
      <w:color w:val="605E5C"/>
      <w:shd w:val="clear" w:color="auto" w:fill="E1DFDD"/>
    </w:rPr>
  </w:style>
  <w:style w:type="paragraph" w:styleId="NormalWeb">
    <w:name w:val="Normal (Web)"/>
    <w:basedOn w:val="Normal"/>
    <w:uiPriority w:val="99"/>
    <w:unhideWhenUsed/>
    <w:rsid w:val="007B0EC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7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culturalinfusion.org.au/school-programs/little-lion-danc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ndarinstars.com.au/programs/school-incursions-workshops/" TargetMode="External"/><Relationship Id="rId17" Type="http://schemas.openxmlformats.org/officeDocument/2006/relationships/hyperlink" Target="https://www.facebook.com/keikiearlylearning/posts/pfbid028iBSSVf3ecJFdjncwEQx8AJppTXeB63Zzkcv1sNujmZ8MMKZxrxsWf9Xyg7BffEWl"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facebook.com/keikiearlylearning/posts/pfbid0DZ52UyjYr6sRjQnwBZvsMJm6W6gpuqxeKR9s6N2EmQMdhEKvY3u9zwV5AkUihXCs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13c061-2f21-483c-ae9e-2861a8bcf9f6" xsi:nil="true"/>
    <i135cb0b78fb43d88747c274324bc5b7 xmlns="1813c061-2f21-483c-ae9e-2861a8bcf9f6">
      <Terms xmlns="http://schemas.microsoft.com/office/infopath/2007/PartnerControls"/>
    </i135cb0b78fb43d88747c274324bc5b7>
    <ida98637e70942e6b624329316c23562 xmlns="1813c061-2f21-483c-ae9e-2861a8bcf9f6">
      <Terms xmlns="http://schemas.microsoft.com/office/infopath/2007/PartnerControls"/>
    </ida98637e70942e6b624329316c23562>
    <SharedWithUsers xmlns="1813c061-2f21-483c-ae9e-2861a8bcf9f6">
      <UserInfo>
        <DisplayName>Sam Morrell</DisplayName>
        <AccountId>11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9897BEBCB83489AEAA4F3F13F36FE" ma:contentTypeVersion="18" ma:contentTypeDescription="Create a new document." ma:contentTypeScope="" ma:versionID="eecdef22965b8449b7e6e189b2f79b5f">
  <xsd:schema xmlns:xsd="http://www.w3.org/2001/XMLSchema" xmlns:xs="http://www.w3.org/2001/XMLSchema" xmlns:p="http://schemas.microsoft.com/office/2006/metadata/properties" xmlns:ns2="1813c061-2f21-483c-ae9e-2861a8bcf9f6" xmlns:ns3="cce1d22e-5ab6-4c33-b65e-dc8bbebaf17b" targetNamespace="http://schemas.microsoft.com/office/2006/metadata/properties" ma:root="true" ma:fieldsID="7ed8fc621bff72f7a6092ac46edf2b63" ns2:_="" ns3:_="">
    <xsd:import namespace="1813c061-2f21-483c-ae9e-2861a8bcf9f6"/>
    <xsd:import namespace="cce1d22e-5ab6-4c33-b65e-dc8bbebaf17b"/>
    <xsd:element name="properties">
      <xsd:complexType>
        <xsd:sequence>
          <xsd:element name="documentManagement">
            <xsd:complexType>
              <xsd:all>
                <xsd:element ref="ns2:i135cb0b78fb43d88747c274324bc5b7" minOccurs="0"/>
                <xsd:element ref="ns2:TaxCatchAll" minOccurs="0"/>
                <xsd:element ref="ns2:ida98637e70942e6b624329316c23562" minOccurs="0"/>
                <xsd:element ref="ns3:MediaServiceMetadata" minOccurs="0"/>
                <xsd:element ref="ns3:MediaServiceFastMetadata" minOccurs="0"/>
                <xsd:element ref="ns3:MediaServiceAutoTags" minOccurs="0"/>
                <xsd:element ref="ns3:MediaServiceDateTaken" minOccurs="0"/>
                <xsd:element ref="ns2:SharedWithUsers" minOccurs="0"/>
                <xsd:element ref="ns2:SharedWithDetail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3c061-2f21-483c-ae9e-2861a8bcf9f6" elementFormDefault="qualified">
    <xsd:import namespace="http://schemas.microsoft.com/office/2006/documentManagement/types"/>
    <xsd:import namespace="http://schemas.microsoft.com/office/infopath/2007/PartnerControls"/>
    <xsd:element name="i135cb0b78fb43d88747c274324bc5b7" ma:index="9" nillable="true" ma:taxonomy="true" ma:internalName="i135cb0b78fb43d88747c274324bc5b7" ma:taxonomyFieldName="Age_x0020_Group" ma:displayName="Age Group" ma:default="" ma:fieldId="{2135cb0b-78fb-43d8-8747-c274324bc5b7}" ma:sspId="321aa69f-d244-4577-9dd9-8e37ea2b4815" ma:termSetId="82203f70-e496-4242-96f4-2abdfabf22c5" ma:anchorId="00000000-0000-0000-0000-000000000000" ma:open="false" ma:isKeyword="false">
      <xsd:complexType>
        <xsd:sequence>
          <xsd:element ref="pc:Terms" minOccurs="0" maxOccurs="1"/>
        </xsd:sequence>
      </xsd:complexType>
    </xsd:element>
    <xsd:element name="TaxCatchAll" ma:index="10" nillable="true" ma:displayName="Taxonomy Catch All Column" ma:description="" ma:hidden="true" ma:list="{246ec809-2bdf-4d23-9524-0f617dcfe773}" ma:internalName="TaxCatchAll" ma:showField="CatchAllData" ma:web="1813c061-2f21-483c-ae9e-2861a8bcf9f6">
      <xsd:complexType>
        <xsd:complexContent>
          <xsd:extension base="dms:MultiChoiceLookup">
            <xsd:sequence>
              <xsd:element name="Value" type="dms:Lookup" maxOccurs="unbounded" minOccurs="0" nillable="true"/>
            </xsd:sequence>
          </xsd:extension>
        </xsd:complexContent>
      </xsd:complexType>
    </xsd:element>
    <xsd:element name="ida98637e70942e6b624329316c23562" ma:index="12" nillable="true" ma:taxonomy="true" ma:internalName="ida98637e70942e6b624329316c23562" ma:taxonomyFieldName="Learning_x0020_Types" ma:displayName="Learning Types" ma:default="" ma:fieldId="{2da98637-e709-42e6-b624-329316c23562}" ma:sspId="321aa69f-d244-4577-9dd9-8e37ea2b4815" ma:termSetId="f0177fb6-fc02-43ca-a112-7d25ad5aa811" ma:anchorId="00000000-0000-0000-0000-000000000000" ma:open="false" ma:isKeyword="false">
      <xsd:complexType>
        <xsd:sequence>
          <xsd:element ref="pc:Terms" minOccurs="0" maxOccurs="1"/>
        </xsd:sequence>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1d22e-5ab6-4c33-b65e-dc8bbebaf17b"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57D6B-10D3-42E0-9024-86B73D38BD22}">
  <ds:schemaRefs>
    <ds:schemaRef ds:uri="http://schemas.microsoft.com/office/2006/metadata/properties"/>
    <ds:schemaRef ds:uri="http://schemas.microsoft.com/office/infopath/2007/PartnerControls"/>
    <ds:schemaRef ds:uri="1813c061-2f21-483c-ae9e-2861a8bcf9f6"/>
  </ds:schemaRefs>
</ds:datastoreItem>
</file>

<file path=customXml/itemProps2.xml><?xml version="1.0" encoding="utf-8"?>
<ds:datastoreItem xmlns:ds="http://schemas.openxmlformats.org/officeDocument/2006/customXml" ds:itemID="{616CCD03-46E4-406B-A3F0-DCB48C13BF95}">
  <ds:schemaRefs>
    <ds:schemaRef ds:uri="http://schemas.microsoft.com/sharepoint/v3/contenttype/forms"/>
  </ds:schemaRefs>
</ds:datastoreItem>
</file>

<file path=customXml/itemProps3.xml><?xml version="1.0" encoding="utf-8"?>
<ds:datastoreItem xmlns:ds="http://schemas.openxmlformats.org/officeDocument/2006/customXml" ds:itemID="{AF9878C1-80BB-47D4-9352-7634FCC04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3c061-2f21-483c-ae9e-2861a8bcf9f6"/>
    <ds:schemaRef ds:uri="cce1d22e-5ab6-4c33-b65e-dc8bbebaf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D8FBD-C8F2-4429-96CF-FEC2E2B35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Pages>
  <Words>1476</Words>
  <Characters>8294</Characters>
  <Application>Microsoft Office Word</Application>
  <DocSecurity>0</DocSecurity>
  <Lines>296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9669</CharactersWithSpaces>
  <SharedDoc>false</SharedDoc>
  <HLinks>
    <vt:vector size="24" baseType="variant">
      <vt:variant>
        <vt:i4>7405627</vt:i4>
      </vt:variant>
      <vt:variant>
        <vt:i4>9</vt:i4>
      </vt:variant>
      <vt:variant>
        <vt:i4>0</vt:i4>
      </vt:variant>
      <vt:variant>
        <vt:i4>5</vt:i4>
      </vt:variant>
      <vt:variant>
        <vt:lpwstr>https://www.facebook.com/keikiearlylearning/posts/pfbid028iBSSVf3ecJFdjncwEQx8AJppTXeB63Zzkcv1sNujmZ8MMKZxrxsWf9Xyg7BffEWl</vt:lpwstr>
      </vt:variant>
      <vt:variant>
        <vt:lpwstr/>
      </vt:variant>
      <vt:variant>
        <vt:i4>4784209</vt:i4>
      </vt:variant>
      <vt:variant>
        <vt:i4>6</vt:i4>
      </vt:variant>
      <vt:variant>
        <vt:i4>0</vt:i4>
      </vt:variant>
      <vt:variant>
        <vt:i4>5</vt:i4>
      </vt:variant>
      <vt:variant>
        <vt:lpwstr>https://www.facebook.com/keikiearlylearning/posts/pfbid0DZ52UyjYr6sRjQnwBZvsMJm6W6gpuqxeKR9s6N2EmQMdhEKvY3u9zwV5AkUihXCsl</vt:lpwstr>
      </vt:variant>
      <vt:variant>
        <vt:lpwstr/>
      </vt:variant>
      <vt:variant>
        <vt:i4>5374038</vt:i4>
      </vt:variant>
      <vt:variant>
        <vt:i4>3</vt:i4>
      </vt:variant>
      <vt:variant>
        <vt:i4>0</vt:i4>
      </vt:variant>
      <vt:variant>
        <vt:i4>5</vt:i4>
      </vt:variant>
      <vt:variant>
        <vt:lpwstr>https://education.culturalinfusion.org.au/school-programs/little-lion-dance/</vt:lpwstr>
      </vt:variant>
      <vt:variant>
        <vt:lpwstr/>
      </vt:variant>
      <vt:variant>
        <vt:i4>6488106</vt:i4>
      </vt:variant>
      <vt:variant>
        <vt:i4>0</vt:i4>
      </vt:variant>
      <vt:variant>
        <vt:i4>0</vt:i4>
      </vt:variant>
      <vt:variant>
        <vt:i4>5</vt:i4>
      </vt:variant>
      <vt:variant>
        <vt:lpwstr>https://www.mandarinstars.com.au/programs/school-incursions-workshops/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Douglas</dc:creator>
  <cp:keywords/>
  <dc:description/>
  <cp:lastModifiedBy>Danni Canfora</cp:lastModifiedBy>
  <cp:revision>87</cp:revision>
  <dcterms:created xsi:type="dcterms:W3CDTF">2024-01-23T05:26:00Z</dcterms:created>
  <dcterms:modified xsi:type="dcterms:W3CDTF">2024-01-29T04:35:00Z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0x0101009089897BEBCB83489AEAA4F3F13F36FE</vt:lpwstr>
  </property>
  <property fmtid="{D5CDD505-2E9C-101B-9397-08002B2CF9AE}" pid="3" name="Learning Types">
    <vt:lpwstr/>
  </property>
  <property fmtid="{D5CDD505-2E9C-101B-9397-08002B2CF9AE}" pid="4" name="Age Group">
    <vt:lpwstr/>
  </property>
  <property fmtid="{D5CDD505-2E9C-101B-9397-08002B2CF9AE}" pid="5" name="GrammarlyDocumentId">
    <vt:lpwstr>f7ee7af42d901b0296c428f05a5831ce12b641ae2109b9808c071ca7470bef22</vt:lpwstr>
  </property>
</Properties>
</file>