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B753C" w14:textId="0EB8256B" w:rsidR="00776AA4" w:rsidRPr="00776AA4" w:rsidRDefault="00197CD9" w:rsidP="00776AA4">
      <w:pPr>
        <w:spacing w:after="0"/>
        <w:rPr>
          <w:b/>
          <w:bCs/>
          <w:sz w:val="28"/>
          <w:szCs w:val="28"/>
          <w:lang w:val="en-US"/>
        </w:rPr>
      </w:pPr>
      <w:r w:rsidRPr="003332E6">
        <w:rPr>
          <w:i/>
          <w:iCs/>
          <w:noProof/>
        </w:rPr>
        <w:drawing>
          <wp:anchor distT="0" distB="0" distL="114300" distR="114300" simplePos="0" relativeHeight="251655168" behindDoc="0" locked="0" layoutInCell="1" allowOverlap="1" wp14:anchorId="3686329F" wp14:editId="6FE586C2">
            <wp:simplePos x="0" y="0"/>
            <wp:positionH relativeFrom="margin">
              <wp:posOffset>3867150</wp:posOffset>
            </wp:positionH>
            <wp:positionV relativeFrom="page">
              <wp:posOffset>200025</wp:posOffset>
            </wp:positionV>
            <wp:extent cx="1646555" cy="16465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646555" cy="1646555"/>
                    </a:xfrm>
                    <a:prstGeom prst="rect">
                      <a:avLst/>
                    </a:prstGeom>
                    <a:noFill/>
                    <a:ln>
                      <a:noFill/>
                    </a:ln>
                  </pic:spPr>
                </pic:pic>
              </a:graphicData>
            </a:graphic>
            <wp14:sizeRelH relativeFrom="page">
              <wp14:pctWidth>0</wp14:pctWidth>
            </wp14:sizeRelH>
            <wp14:sizeRelV relativeFrom="page">
              <wp14:pctHeight>0</wp14:pctHeight>
            </wp14:sizeRelV>
          </wp:anchor>
        </w:drawing>
      </w:r>
      <w:r w:rsidR="00AB0485">
        <w:rPr>
          <w:b/>
          <w:bCs/>
          <w:sz w:val="28"/>
          <w:szCs w:val="28"/>
          <w:lang w:val="en-US"/>
        </w:rPr>
        <w:t>National Simul</w:t>
      </w:r>
      <w:r w:rsidR="004E23B7">
        <w:rPr>
          <w:b/>
          <w:bCs/>
          <w:sz w:val="28"/>
          <w:szCs w:val="28"/>
          <w:lang w:val="en-US"/>
        </w:rPr>
        <w:t>taneous Storytime</w:t>
      </w:r>
    </w:p>
    <w:p w14:paraId="1681EE3A" w14:textId="77777777" w:rsidR="00E72F00" w:rsidRPr="00E72F00" w:rsidRDefault="00E72F00" w:rsidP="00E72F00">
      <w:pPr>
        <w:spacing w:after="0" w:line="240" w:lineRule="auto"/>
        <w:rPr>
          <w:sz w:val="12"/>
          <w:szCs w:val="12"/>
        </w:rPr>
      </w:pPr>
    </w:p>
    <w:tbl>
      <w:tblPr>
        <w:tblStyle w:val="TableGrid"/>
        <w:tblW w:w="0" w:type="auto"/>
        <w:tblLook w:val="04A0" w:firstRow="1" w:lastRow="0" w:firstColumn="1" w:lastColumn="0" w:noHBand="0" w:noVBand="1"/>
      </w:tblPr>
      <w:tblGrid>
        <w:gridCol w:w="1555"/>
        <w:gridCol w:w="3118"/>
      </w:tblGrid>
      <w:tr w:rsidR="00E72F00" w14:paraId="3E4D8169" w14:textId="77777777" w:rsidTr="00EC00F8">
        <w:trPr>
          <w:trHeight w:val="70"/>
        </w:trPr>
        <w:tc>
          <w:tcPr>
            <w:tcW w:w="1555" w:type="dxa"/>
            <w:shd w:val="clear" w:color="auto" w:fill="D3E4CD"/>
          </w:tcPr>
          <w:p w14:paraId="7059B912" w14:textId="7AFAB953" w:rsidR="00E72F00" w:rsidRDefault="00E72F00" w:rsidP="00776AA4">
            <w:pPr>
              <w:rPr>
                <w:sz w:val="24"/>
                <w:szCs w:val="24"/>
                <w:lang w:val="en-US"/>
              </w:rPr>
            </w:pPr>
            <w:r w:rsidRPr="00CE42B1">
              <w:rPr>
                <w:b/>
                <w:bCs/>
              </w:rPr>
              <w:t>Date:</w:t>
            </w:r>
          </w:p>
        </w:tc>
        <w:tc>
          <w:tcPr>
            <w:tcW w:w="3118" w:type="dxa"/>
          </w:tcPr>
          <w:p w14:paraId="3D1DE100" w14:textId="5B763591" w:rsidR="00E72F00" w:rsidRPr="008B38BD" w:rsidRDefault="004E23B7" w:rsidP="00776AA4">
            <w:pPr>
              <w:rPr>
                <w:sz w:val="20"/>
                <w:szCs w:val="20"/>
                <w:lang w:val="en-US"/>
              </w:rPr>
            </w:pPr>
            <w:r>
              <w:rPr>
                <w:sz w:val="20"/>
                <w:szCs w:val="20"/>
                <w:lang w:val="en-US"/>
              </w:rPr>
              <w:t>22</w:t>
            </w:r>
            <w:r w:rsidRPr="004E23B7">
              <w:rPr>
                <w:sz w:val="20"/>
                <w:szCs w:val="20"/>
                <w:vertAlign w:val="superscript"/>
                <w:lang w:val="en-US"/>
              </w:rPr>
              <w:t>nd</w:t>
            </w:r>
            <w:r>
              <w:rPr>
                <w:sz w:val="20"/>
                <w:szCs w:val="20"/>
                <w:lang w:val="en-US"/>
              </w:rPr>
              <w:t xml:space="preserve"> May 2024</w:t>
            </w:r>
          </w:p>
        </w:tc>
      </w:tr>
    </w:tbl>
    <w:p w14:paraId="119CE2B7" w14:textId="77777777" w:rsidR="00E72F00" w:rsidRPr="00E72F00" w:rsidRDefault="00E72F00" w:rsidP="00E72F00">
      <w:pPr>
        <w:spacing w:after="0" w:line="240" w:lineRule="auto"/>
        <w:rPr>
          <w:sz w:val="12"/>
          <w:szCs w:val="12"/>
        </w:rPr>
      </w:pPr>
    </w:p>
    <w:tbl>
      <w:tblPr>
        <w:tblStyle w:val="TableGrid"/>
        <w:tblW w:w="0" w:type="auto"/>
        <w:tblLook w:val="04A0" w:firstRow="1" w:lastRow="0" w:firstColumn="1" w:lastColumn="0" w:noHBand="0" w:noVBand="1"/>
      </w:tblPr>
      <w:tblGrid>
        <w:gridCol w:w="1555"/>
        <w:gridCol w:w="3118"/>
      </w:tblGrid>
      <w:tr w:rsidR="00E72F00" w14:paraId="637C8BCE" w14:textId="77777777" w:rsidTr="00E72F00">
        <w:tc>
          <w:tcPr>
            <w:tcW w:w="1555" w:type="dxa"/>
            <w:shd w:val="clear" w:color="auto" w:fill="D3E4CD"/>
          </w:tcPr>
          <w:p w14:paraId="3E6A6CC4" w14:textId="5C7834EC" w:rsidR="00E72F00" w:rsidRPr="00E25DB8" w:rsidRDefault="00E25DB8" w:rsidP="00776AA4">
            <w:pPr>
              <w:rPr>
                <w:b/>
                <w:bCs/>
                <w:lang w:val="en-US"/>
              </w:rPr>
            </w:pPr>
            <w:r>
              <w:rPr>
                <w:b/>
                <w:bCs/>
                <w:lang w:val="en-US"/>
              </w:rPr>
              <w:t>Duration:</w:t>
            </w:r>
          </w:p>
        </w:tc>
        <w:tc>
          <w:tcPr>
            <w:tcW w:w="3118" w:type="dxa"/>
          </w:tcPr>
          <w:p w14:paraId="13DB69F5" w14:textId="691EBE9C" w:rsidR="00E72F00" w:rsidRPr="008B38BD" w:rsidRDefault="00BD4EFF" w:rsidP="00776AA4">
            <w:pPr>
              <w:rPr>
                <w:sz w:val="20"/>
                <w:szCs w:val="20"/>
                <w:lang w:val="en-US"/>
              </w:rPr>
            </w:pPr>
            <w:r>
              <w:rPr>
                <w:sz w:val="20"/>
                <w:szCs w:val="20"/>
                <w:lang w:val="en-US"/>
              </w:rPr>
              <w:t xml:space="preserve">10 am (AWST) Storytime, minimum 1 week in curriculum </w:t>
            </w:r>
          </w:p>
        </w:tc>
      </w:tr>
    </w:tbl>
    <w:p w14:paraId="5CC644CB" w14:textId="77777777" w:rsidR="00261B4E" w:rsidRDefault="00261B4E" w:rsidP="00776AA4">
      <w:pPr>
        <w:spacing w:after="0"/>
        <w:rPr>
          <w:sz w:val="12"/>
          <w:szCs w:val="12"/>
          <w:lang w:val="en-US"/>
        </w:rPr>
      </w:pPr>
    </w:p>
    <w:p w14:paraId="041A47A0" w14:textId="77777777" w:rsidR="00E25DB8" w:rsidRPr="005E2BCF" w:rsidRDefault="00E25DB8" w:rsidP="00776AA4">
      <w:pPr>
        <w:spacing w:after="0"/>
        <w:rPr>
          <w:sz w:val="12"/>
          <w:szCs w:val="12"/>
          <w:lang w:val="en-US"/>
        </w:rPr>
      </w:pPr>
    </w:p>
    <w:tbl>
      <w:tblPr>
        <w:tblStyle w:val="TableGrid"/>
        <w:tblW w:w="9351" w:type="dxa"/>
        <w:tblLook w:val="04A0" w:firstRow="1" w:lastRow="0" w:firstColumn="1" w:lastColumn="0" w:noHBand="0" w:noVBand="1"/>
      </w:tblPr>
      <w:tblGrid>
        <w:gridCol w:w="1555"/>
        <w:gridCol w:w="7796"/>
      </w:tblGrid>
      <w:tr w:rsidR="006134A3" w14:paraId="704E620E" w14:textId="77777777" w:rsidTr="006134A3">
        <w:trPr>
          <w:trHeight w:val="1432"/>
        </w:trPr>
        <w:tc>
          <w:tcPr>
            <w:tcW w:w="1555" w:type="dxa"/>
            <w:shd w:val="clear" w:color="auto" w:fill="D3E4CD"/>
          </w:tcPr>
          <w:p w14:paraId="2907D6C7" w14:textId="0C9246B5" w:rsidR="006134A3" w:rsidRPr="65DDB31D" w:rsidRDefault="006134A3" w:rsidP="0025534E">
            <w:r w:rsidRPr="65DDB31D">
              <w:rPr>
                <w:b/>
                <w:bCs/>
              </w:rPr>
              <w:t>What is the special event</w:t>
            </w:r>
            <w:r w:rsidR="00D67EB8">
              <w:rPr>
                <w:b/>
                <w:bCs/>
              </w:rPr>
              <w:t xml:space="preserve"> and why is it important to Keiki</w:t>
            </w:r>
            <w:r w:rsidRPr="65DDB31D">
              <w:rPr>
                <w:b/>
                <w:bCs/>
              </w:rPr>
              <w:t>?</w:t>
            </w:r>
          </w:p>
        </w:tc>
        <w:tc>
          <w:tcPr>
            <w:tcW w:w="7796" w:type="dxa"/>
          </w:tcPr>
          <w:p w14:paraId="3BB6FBA3" w14:textId="571FADEE" w:rsidR="00E978AA" w:rsidRDefault="00E978AA" w:rsidP="00E978AA">
            <w:r>
              <w:t>National Simultaneous Storytime (NSS) is held annually by the Australian Library and Information Association (ALIA). Every year a picture book, written and illustrated by an Australian author and illustrator, is read simultaneously around the country. Now in its 23</w:t>
            </w:r>
            <w:r w:rsidRPr="00E978AA">
              <w:rPr>
                <w:vertAlign w:val="superscript"/>
              </w:rPr>
              <w:t>rd</w:t>
            </w:r>
            <w:r>
              <w:t xml:space="preserve"> successful year, it is a colourful, vibrant, fun event that aims to promote the value of reading and literacy, using an Australian children's book that explores age-appropriate themes and addresses key learning areas of the National Curriculum for Foundation to Year 6. </w:t>
            </w:r>
          </w:p>
          <w:p w14:paraId="01A88ABA" w14:textId="77777777" w:rsidR="005A59AF" w:rsidRDefault="005A59AF" w:rsidP="005A59AF">
            <w:r>
              <w:t xml:space="preserve">Stories exist to inform, </w:t>
            </w:r>
            <w:proofErr w:type="gramStart"/>
            <w:r>
              <w:t>explore</w:t>
            </w:r>
            <w:proofErr w:type="gramEnd"/>
            <w:r>
              <w:t xml:space="preserve"> and hypothesise as well as to entertain and amuse. Narrative and story continue to play an important role in the development of emergent literacy practice, and often in the engagement and interest of children in broader educational goals and content.</w:t>
            </w:r>
          </w:p>
          <w:p w14:paraId="39DEC1C9" w14:textId="0C814ACF" w:rsidR="005A59AF" w:rsidRDefault="005A59AF" w:rsidP="005A59AF">
            <w:r>
              <w:t xml:space="preserve">Reading and storytelling with babies and children </w:t>
            </w:r>
            <w:proofErr w:type="gramStart"/>
            <w:r>
              <w:t>promotes</w:t>
            </w:r>
            <w:proofErr w:type="gramEnd"/>
            <w:r>
              <w:t xml:space="preserve"> brain development and imagination, develops language and emotions</w:t>
            </w:r>
            <w:r w:rsidR="00162320">
              <w:t>,</w:t>
            </w:r>
            <w:r>
              <w:t xml:space="preserve"> and strengthens relationships. </w:t>
            </w:r>
          </w:p>
          <w:p w14:paraId="2A0AF6BD" w14:textId="3E02CD0D" w:rsidR="005A59AF" w:rsidRDefault="005A59AF" w:rsidP="005A59AF">
            <w:r>
              <w:t>Both Sam and Angela (Owners) have a love of books and storytelling. They both shared many stories with their children as they grew, and they have always loved to bring new books to the service.</w:t>
            </w:r>
          </w:p>
          <w:p w14:paraId="40D61D82" w14:textId="77777777" w:rsidR="00076AF4" w:rsidRDefault="00076AF4" w:rsidP="005A59AF"/>
          <w:p w14:paraId="754B998B" w14:textId="5E029D9D" w:rsidR="00735860" w:rsidRPr="008900DC" w:rsidRDefault="00076AF4" w:rsidP="003E5EC1">
            <w:pPr>
              <w:rPr>
                <w:sz w:val="20"/>
                <w:szCs w:val="20"/>
              </w:rPr>
            </w:pPr>
            <w:r w:rsidRPr="007F59D1">
              <w:rPr>
                <w:b/>
                <w:bCs/>
              </w:rPr>
              <w:t>About the Book-</w:t>
            </w:r>
            <w:r w:rsidR="003E5EC1">
              <w:rPr>
                <w:b/>
                <w:bCs/>
              </w:rPr>
              <w:t xml:space="preserve"> </w:t>
            </w:r>
            <w:r w:rsidR="003E5EC1" w:rsidRPr="003E5EC1">
              <w:t xml:space="preserve">This picture book from Aura Parker stars a beautiful bowerbird on the search for BLUE! </w:t>
            </w:r>
            <w:proofErr w:type="gramStart"/>
            <w:r w:rsidR="003E5EC1" w:rsidRPr="003E5EC1">
              <w:t>It’s</w:t>
            </w:r>
            <w:proofErr w:type="gramEnd"/>
            <w:r w:rsidR="003E5EC1" w:rsidRPr="003E5EC1">
              <w:t xml:space="preserve"> a moving story of longing and connection, that unfolds as the bowerbird’s search sends him soaring across the sea, sky and city. He swoops and snatches vibrant treasures for his collection, and soon his bower—a mix of natural and unnatural objects—attracts something greater and more fulfilling than he could ever have imagined.</w:t>
            </w:r>
          </w:p>
        </w:tc>
      </w:tr>
    </w:tbl>
    <w:p w14:paraId="42362AEE" w14:textId="77777777" w:rsidR="00A6421A" w:rsidRPr="005E2BCF" w:rsidRDefault="00A6421A">
      <w:pPr>
        <w:rPr>
          <w:sz w:val="12"/>
          <w:szCs w:val="12"/>
          <w:lang w:val="en-US"/>
        </w:rPr>
      </w:pPr>
    </w:p>
    <w:tbl>
      <w:tblPr>
        <w:tblStyle w:val="TableGrid"/>
        <w:tblW w:w="9351" w:type="dxa"/>
        <w:tblLook w:val="04A0" w:firstRow="1" w:lastRow="0" w:firstColumn="1" w:lastColumn="0" w:noHBand="0" w:noVBand="1"/>
      </w:tblPr>
      <w:tblGrid>
        <w:gridCol w:w="1555"/>
        <w:gridCol w:w="7796"/>
      </w:tblGrid>
      <w:tr w:rsidR="00A6421A" w14:paraId="666FFEAE" w14:textId="77777777" w:rsidTr="001F5FC1">
        <w:trPr>
          <w:trHeight w:val="841"/>
        </w:trPr>
        <w:tc>
          <w:tcPr>
            <w:tcW w:w="1555" w:type="dxa"/>
            <w:shd w:val="clear" w:color="auto" w:fill="D3E4CD"/>
          </w:tcPr>
          <w:p w14:paraId="77EFB3B9" w14:textId="41E0DAF1" w:rsidR="00A6421A" w:rsidRPr="65DDB31D" w:rsidRDefault="00A6421A" w:rsidP="00A6421A">
            <w:r w:rsidRPr="65DDB31D">
              <w:rPr>
                <w:b/>
                <w:bCs/>
              </w:rPr>
              <w:t>What are our expectations?</w:t>
            </w:r>
          </w:p>
        </w:tc>
        <w:tc>
          <w:tcPr>
            <w:tcW w:w="7796" w:type="dxa"/>
          </w:tcPr>
          <w:tbl>
            <w:tblPr>
              <w:tblStyle w:val="TableGrid"/>
              <w:tblW w:w="0" w:type="auto"/>
              <w:tblLook w:val="04A0" w:firstRow="1" w:lastRow="0" w:firstColumn="1" w:lastColumn="0" w:noHBand="0" w:noVBand="1"/>
            </w:tblPr>
            <w:tblGrid>
              <w:gridCol w:w="1008"/>
              <w:gridCol w:w="3839"/>
              <w:gridCol w:w="1505"/>
              <w:gridCol w:w="1218"/>
            </w:tblGrid>
            <w:tr w:rsidR="00103B10" w14:paraId="3A99C129" w14:textId="77777777" w:rsidTr="007C506E">
              <w:tc>
                <w:tcPr>
                  <w:tcW w:w="1010" w:type="dxa"/>
                </w:tcPr>
                <w:p w14:paraId="75157831" w14:textId="32ACE6E2" w:rsidR="00103B10" w:rsidRPr="00B23A20" w:rsidRDefault="00103B10" w:rsidP="00B23A20">
                  <w:pPr>
                    <w:jc w:val="center"/>
                    <w:rPr>
                      <w:b/>
                      <w:bCs/>
                    </w:rPr>
                  </w:pPr>
                  <w:r w:rsidRPr="00B23A20">
                    <w:rPr>
                      <w:b/>
                      <w:bCs/>
                    </w:rPr>
                    <w:t>Date</w:t>
                  </w:r>
                </w:p>
              </w:tc>
              <w:tc>
                <w:tcPr>
                  <w:tcW w:w="3892" w:type="dxa"/>
                </w:tcPr>
                <w:p w14:paraId="53B0F15A" w14:textId="18F2545F" w:rsidR="00103B10" w:rsidRPr="00B23A20" w:rsidRDefault="00103B10" w:rsidP="00B23A20">
                  <w:pPr>
                    <w:jc w:val="center"/>
                    <w:rPr>
                      <w:b/>
                      <w:bCs/>
                    </w:rPr>
                  </w:pPr>
                  <w:r w:rsidRPr="00B23A20">
                    <w:rPr>
                      <w:b/>
                      <w:bCs/>
                    </w:rPr>
                    <w:t>Duty</w:t>
                  </w:r>
                </w:p>
              </w:tc>
              <w:tc>
                <w:tcPr>
                  <w:tcW w:w="1508" w:type="dxa"/>
                </w:tcPr>
                <w:p w14:paraId="4627E5C8" w14:textId="2F825AB2" w:rsidR="00103B10" w:rsidRPr="00B23A20" w:rsidRDefault="00103B10" w:rsidP="00B23A20">
                  <w:pPr>
                    <w:jc w:val="center"/>
                    <w:rPr>
                      <w:b/>
                      <w:bCs/>
                    </w:rPr>
                  </w:pPr>
                  <w:r w:rsidRPr="00B23A20">
                    <w:rPr>
                      <w:b/>
                      <w:bCs/>
                    </w:rPr>
                    <w:t>Who</w:t>
                  </w:r>
                </w:p>
              </w:tc>
              <w:tc>
                <w:tcPr>
                  <w:tcW w:w="1160" w:type="dxa"/>
                </w:tcPr>
                <w:p w14:paraId="03A70C91" w14:textId="58341087" w:rsidR="00103B10" w:rsidRPr="00B23A20" w:rsidRDefault="00103B10" w:rsidP="00B23A20">
                  <w:pPr>
                    <w:jc w:val="center"/>
                    <w:rPr>
                      <w:b/>
                      <w:bCs/>
                    </w:rPr>
                  </w:pPr>
                  <w:r w:rsidRPr="00B23A20">
                    <w:rPr>
                      <w:b/>
                      <w:bCs/>
                    </w:rPr>
                    <w:t>Completed</w:t>
                  </w:r>
                </w:p>
              </w:tc>
            </w:tr>
            <w:tr w:rsidR="00103B10" w14:paraId="6BC36256" w14:textId="77777777" w:rsidTr="007C506E">
              <w:tc>
                <w:tcPr>
                  <w:tcW w:w="1010" w:type="dxa"/>
                </w:tcPr>
                <w:p w14:paraId="37941B5C" w14:textId="03FB2683" w:rsidR="00103B10" w:rsidRDefault="00162320" w:rsidP="006A6057">
                  <w:r>
                    <w:t>27</w:t>
                  </w:r>
                  <w:r w:rsidR="007A7FCC">
                    <w:t>/3</w:t>
                  </w:r>
                  <w:r w:rsidR="00F3165D">
                    <w:t>/24</w:t>
                  </w:r>
                </w:p>
              </w:tc>
              <w:tc>
                <w:tcPr>
                  <w:tcW w:w="3892" w:type="dxa"/>
                </w:tcPr>
                <w:p w14:paraId="47EA6D9D" w14:textId="4419E022" w:rsidR="00103B10" w:rsidRDefault="00103B10" w:rsidP="006A6057">
                  <w:r>
                    <w:t>Print event sheet and display in staff room or staff area</w:t>
                  </w:r>
                  <w:r w:rsidR="00345688">
                    <w:t>. Give Fact Sheet to Ed Leader to share with Rooms.</w:t>
                  </w:r>
                </w:p>
              </w:tc>
              <w:tc>
                <w:tcPr>
                  <w:tcW w:w="1508" w:type="dxa"/>
                </w:tcPr>
                <w:p w14:paraId="077C0E09" w14:textId="607CCB18" w:rsidR="00103B10" w:rsidRDefault="00103B10" w:rsidP="006A6057">
                  <w:r>
                    <w:t>Coordinator</w:t>
                  </w:r>
                </w:p>
              </w:tc>
              <w:tc>
                <w:tcPr>
                  <w:tcW w:w="1160" w:type="dxa"/>
                </w:tcPr>
                <w:p w14:paraId="3D331542" w14:textId="77777777" w:rsidR="00103B10" w:rsidRDefault="00103B10" w:rsidP="006A6057"/>
              </w:tc>
            </w:tr>
            <w:tr w:rsidR="00103B10" w14:paraId="6BFCD14C" w14:textId="77777777" w:rsidTr="007C506E">
              <w:tc>
                <w:tcPr>
                  <w:tcW w:w="1010" w:type="dxa"/>
                </w:tcPr>
                <w:p w14:paraId="41A06385" w14:textId="5200A5C6" w:rsidR="00103B10" w:rsidRDefault="003174BD" w:rsidP="006A6057">
                  <w:r>
                    <w:t>10/4</w:t>
                  </w:r>
                  <w:r w:rsidR="00B32DCE">
                    <w:t>/24</w:t>
                  </w:r>
                </w:p>
              </w:tc>
              <w:tc>
                <w:tcPr>
                  <w:tcW w:w="3892" w:type="dxa"/>
                </w:tcPr>
                <w:p w14:paraId="32BDD46D" w14:textId="0EBDF48E" w:rsidR="00BC54BD" w:rsidRDefault="00B4218A" w:rsidP="00BC54BD">
                  <w:r>
                    <w:t>Print</w:t>
                  </w:r>
                  <w:r w:rsidR="006C796F">
                    <w:t xml:space="preserve"> and hand out</w:t>
                  </w:r>
                  <w:r>
                    <w:t xml:space="preserve"> </w:t>
                  </w:r>
                  <w:hyperlink r:id="rId12" w:history="1">
                    <w:r w:rsidRPr="00C546C4">
                      <w:rPr>
                        <w:rStyle w:val="Hyperlink"/>
                      </w:rPr>
                      <w:t>blank Keiki Reflection Tool</w:t>
                    </w:r>
                  </w:hyperlink>
                  <w:r>
                    <w:t xml:space="preserve"> for each room/age </w:t>
                  </w:r>
                  <w:r w:rsidR="00B23A20">
                    <w:t>group</w:t>
                  </w:r>
                  <w:r w:rsidR="00BC54BD">
                    <w:t xml:space="preserve"> to reflect on current children and educators within the service, the local community, and their connection to the event</w:t>
                  </w:r>
                  <w:r w:rsidR="0050675F">
                    <w:t xml:space="preserve">. </w:t>
                  </w:r>
                </w:p>
                <w:p w14:paraId="4116BCE8" w14:textId="378B30E4" w:rsidR="00103B10" w:rsidRDefault="00BC54BD" w:rsidP="00BC54BD">
                  <w:r w:rsidRPr="006C796F">
                    <w:rPr>
                      <w:i/>
                      <w:iCs/>
                      <w:sz w:val="20"/>
                      <w:szCs w:val="20"/>
                    </w:rPr>
                    <w:t>Store this in your evidence folder under QA1</w:t>
                  </w:r>
                </w:p>
              </w:tc>
              <w:tc>
                <w:tcPr>
                  <w:tcW w:w="1508" w:type="dxa"/>
                </w:tcPr>
                <w:p w14:paraId="2059F716" w14:textId="2A26EE36" w:rsidR="00103B10" w:rsidRDefault="00B4218A" w:rsidP="006A6057">
                  <w:r>
                    <w:t>Coordinator</w:t>
                  </w:r>
                </w:p>
              </w:tc>
              <w:tc>
                <w:tcPr>
                  <w:tcW w:w="1160" w:type="dxa"/>
                </w:tcPr>
                <w:p w14:paraId="3668C290" w14:textId="77777777" w:rsidR="00103B10" w:rsidRDefault="00103B10" w:rsidP="006A6057"/>
              </w:tc>
            </w:tr>
            <w:tr w:rsidR="00103B10" w14:paraId="03F41EDA" w14:textId="77777777" w:rsidTr="007C506E">
              <w:tc>
                <w:tcPr>
                  <w:tcW w:w="1010" w:type="dxa"/>
                </w:tcPr>
                <w:p w14:paraId="5CF63948" w14:textId="432C35FA" w:rsidR="00103B10" w:rsidRDefault="003174BD" w:rsidP="006A6057">
                  <w:r>
                    <w:t>10/4</w:t>
                  </w:r>
                  <w:r w:rsidR="00B32DCE">
                    <w:t>/24</w:t>
                  </w:r>
                </w:p>
              </w:tc>
              <w:tc>
                <w:tcPr>
                  <w:tcW w:w="3892" w:type="dxa"/>
                </w:tcPr>
                <w:p w14:paraId="0EC9870F" w14:textId="379D5F00" w:rsidR="006C796F" w:rsidRPr="000367E7" w:rsidRDefault="00BC54BD" w:rsidP="006A6057">
                  <w:r w:rsidRPr="000367E7">
                    <w:t>Send out surveys or use Mind Maps to gather family and childre</w:t>
                  </w:r>
                  <w:r w:rsidR="000367E7" w:rsidRPr="000367E7">
                    <w:t>n’s voices.</w:t>
                  </w:r>
                </w:p>
                <w:p w14:paraId="7B50189C" w14:textId="77777777" w:rsidR="000367E7" w:rsidRDefault="000367E7" w:rsidP="006A6057">
                  <w:r w:rsidRPr="000367E7">
                    <w:t>Gather the voices of the community.</w:t>
                  </w:r>
                </w:p>
                <w:p w14:paraId="6D0075EA" w14:textId="4ACD1DE5" w:rsidR="000367E7" w:rsidRPr="006C796F" w:rsidRDefault="000367E7" w:rsidP="006A6057">
                  <w:pPr>
                    <w:rPr>
                      <w:i/>
                      <w:iCs/>
                    </w:rPr>
                  </w:pPr>
                  <w:r w:rsidRPr="006C796F">
                    <w:rPr>
                      <w:i/>
                      <w:iCs/>
                      <w:sz w:val="20"/>
                      <w:szCs w:val="20"/>
                    </w:rPr>
                    <w:t>Store this in your evidence folder under QA1</w:t>
                  </w:r>
                </w:p>
              </w:tc>
              <w:tc>
                <w:tcPr>
                  <w:tcW w:w="1508" w:type="dxa"/>
                </w:tcPr>
                <w:p w14:paraId="3B017431" w14:textId="77777777" w:rsidR="00103B10" w:rsidRDefault="000367E7" w:rsidP="006A6057">
                  <w:r>
                    <w:t>Ed Leaders</w:t>
                  </w:r>
                </w:p>
                <w:p w14:paraId="45B88E64" w14:textId="3613732C" w:rsidR="000367E7" w:rsidRDefault="000367E7" w:rsidP="006A6057">
                  <w:r>
                    <w:t>Coordinators</w:t>
                  </w:r>
                </w:p>
              </w:tc>
              <w:tc>
                <w:tcPr>
                  <w:tcW w:w="1160" w:type="dxa"/>
                </w:tcPr>
                <w:p w14:paraId="543B59E2" w14:textId="77777777" w:rsidR="00103B10" w:rsidRDefault="00103B10" w:rsidP="006A6057"/>
              </w:tc>
            </w:tr>
            <w:tr w:rsidR="00ED096E" w14:paraId="5F5418C8" w14:textId="77777777" w:rsidTr="007C506E">
              <w:tc>
                <w:tcPr>
                  <w:tcW w:w="1010" w:type="dxa"/>
                </w:tcPr>
                <w:p w14:paraId="07460469" w14:textId="14CC7F92" w:rsidR="00ED096E" w:rsidRDefault="003174BD" w:rsidP="006A6057">
                  <w:r>
                    <w:t>24</w:t>
                  </w:r>
                  <w:r w:rsidR="007F0038">
                    <w:t>/4</w:t>
                  </w:r>
                  <w:r w:rsidR="00B32DCE">
                    <w:t>/24</w:t>
                  </w:r>
                </w:p>
              </w:tc>
              <w:tc>
                <w:tcPr>
                  <w:tcW w:w="3892" w:type="dxa"/>
                </w:tcPr>
                <w:p w14:paraId="2423F096" w14:textId="2DB2F9FB" w:rsidR="00ED096E" w:rsidRDefault="00D1473B" w:rsidP="006A6057">
                  <w:r>
                    <w:t xml:space="preserve">Gather reflection sheets and collate </w:t>
                  </w:r>
                  <w:r w:rsidR="004755C4">
                    <w:t>feedback and voices of children, families</w:t>
                  </w:r>
                  <w:r w:rsidR="00C546C4">
                    <w:t>,</w:t>
                  </w:r>
                  <w:r w:rsidR="004755C4">
                    <w:t xml:space="preserve"> and the community.</w:t>
                  </w:r>
                </w:p>
              </w:tc>
              <w:tc>
                <w:tcPr>
                  <w:tcW w:w="1508" w:type="dxa"/>
                </w:tcPr>
                <w:p w14:paraId="11D16610" w14:textId="1EA586D4" w:rsidR="00ED096E" w:rsidRDefault="00171989" w:rsidP="006A6057">
                  <w:r>
                    <w:t>Coordinator</w:t>
                  </w:r>
                </w:p>
              </w:tc>
              <w:tc>
                <w:tcPr>
                  <w:tcW w:w="1160" w:type="dxa"/>
                </w:tcPr>
                <w:p w14:paraId="294536CD" w14:textId="77777777" w:rsidR="00ED096E" w:rsidRDefault="00ED096E" w:rsidP="006A6057"/>
              </w:tc>
            </w:tr>
            <w:tr w:rsidR="00103B10" w14:paraId="541642A1" w14:textId="77777777" w:rsidTr="007C506E">
              <w:tc>
                <w:tcPr>
                  <w:tcW w:w="1010" w:type="dxa"/>
                </w:tcPr>
                <w:p w14:paraId="47504C50" w14:textId="6AEACCCF" w:rsidR="00103B10" w:rsidRDefault="003174BD" w:rsidP="006A6057">
                  <w:r>
                    <w:lastRenderedPageBreak/>
                    <w:t>24</w:t>
                  </w:r>
                  <w:r w:rsidR="00415C8A">
                    <w:t>/4</w:t>
                  </w:r>
                  <w:r w:rsidR="00B32DCE">
                    <w:t>/24</w:t>
                  </w:r>
                </w:p>
              </w:tc>
              <w:tc>
                <w:tcPr>
                  <w:tcW w:w="3892" w:type="dxa"/>
                </w:tcPr>
                <w:p w14:paraId="6E8C7EF6" w14:textId="68A5BBBD" w:rsidR="00103B10" w:rsidRDefault="00323DAE" w:rsidP="006A6057">
                  <w:pPr>
                    <w:rPr>
                      <w:sz w:val="20"/>
                      <w:szCs w:val="20"/>
                    </w:rPr>
                  </w:pPr>
                  <w:r>
                    <w:t xml:space="preserve">Plan </w:t>
                  </w:r>
                  <w:r w:rsidR="00DB5EC9">
                    <w:t xml:space="preserve">events </w:t>
                  </w:r>
                  <w:r w:rsidR="00D706B6">
                    <w:t xml:space="preserve">from </w:t>
                  </w:r>
                  <w:r w:rsidR="007C506E">
                    <w:t>the</w:t>
                  </w:r>
                  <w:r w:rsidR="00D706B6">
                    <w:t xml:space="preserve"> information gathered from families, children, </w:t>
                  </w:r>
                  <w:proofErr w:type="gramStart"/>
                  <w:r w:rsidR="00D706B6">
                    <w:t>educators</w:t>
                  </w:r>
                  <w:proofErr w:type="gramEnd"/>
                  <w:r w:rsidR="00D706B6">
                    <w:t xml:space="preserve"> and the children</w:t>
                  </w:r>
                  <w:r w:rsidR="00D706B6" w:rsidRPr="0AF5BBF8">
                    <w:rPr>
                      <w:rFonts w:eastAsiaTheme="minorEastAsia"/>
                    </w:rPr>
                    <w:t>.</w:t>
                  </w:r>
                  <w:r w:rsidR="1DC63D83" w:rsidRPr="0AF5BBF8">
                    <w:rPr>
                      <w:rFonts w:eastAsiaTheme="minorEastAsia"/>
                    </w:rPr>
                    <w:t xml:space="preserve"> </w:t>
                  </w:r>
                </w:p>
              </w:tc>
              <w:tc>
                <w:tcPr>
                  <w:tcW w:w="1508" w:type="dxa"/>
                </w:tcPr>
                <w:p w14:paraId="1EEFA4C5" w14:textId="546A5153" w:rsidR="00103B10" w:rsidRDefault="00DB5EC9" w:rsidP="006A6057">
                  <w:r>
                    <w:t>Coordinator</w:t>
                  </w:r>
                  <w:r w:rsidR="007C506E">
                    <w:t>, Room Leader</w:t>
                  </w:r>
                  <w:r w:rsidR="001E1CCE">
                    <w:t>,</w:t>
                  </w:r>
                  <w:r w:rsidR="007C506E">
                    <w:t xml:space="preserve"> and Ed Leader</w:t>
                  </w:r>
                </w:p>
              </w:tc>
              <w:tc>
                <w:tcPr>
                  <w:tcW w:w="1160" w:type="dxa"/>
                </w:tcPr>
                <w:p w14:paraId="6A90E7B7" w14:textId="77777777" w:rsidR="00103B10" w:rsidRDefault="00103B10" w:rsidP="006A6057"/>
              </w:tc>
            </w:tr>
            <w:tr w:rsidR="00323DAE" w14:paraId="56C3BC9A" w14:textId="77777777" w:rsidTr="007C506E">
              <w:tc>
                <w:tcPr>
                  <w:tcW w:w="1010" w:type="dxa"/>
                </w:tcPr>
                <w:p w14:paraId="455D143C" w14:textId="11A020C6" w:rsidR="00323DAE" w:rsidRDefault="00415C8A" w:rsidP="006A6057">
                  <w:r>
                    <w:t>1</w:t>
                  </w:r>
                  <w:r w:rsidR="003174BD">
                    <w:t>/5</w:t>
                  </w:r>
                  <w:r w:rsidR="008C1181">
                    <w:t>/24</w:t>
                  </w:r>
                </w:p>
              </w:tc>
              <w:tc>
                <w:tcPr>
                  <w:tcW w:w="3892" w:type="dxa"/>
                </w:tcPr>
                <w:p w14:paraId="1EDE2707" w14:textId="49CBB281" w:rsidR="00323DAE" w:rsidRDefault="00002DF4" w:rsidP="006A6057">
                  <w:r>
                    <w:t xml:space="preserve">Send details to Marketing for posters and submit </w:t>
                  </w:r>
                  <w:proofErr w:type="spellStart"/>
                  <w:r>
                    <w:t>Budgetly</w:t>
                  </w:r>
                  <w:proofErr w:type="spellEnd"/>
                  <w:r>
                    <w:t xml:space="preserve"> request if needed</w:t>
                  </w:r>
                </w:p>
              </w:tc>
              <w:tc>
                <w:tcPr>
                  <w:tcW w:w="1508" w:type="dxa"/>
                </w:tcPr>
                <w:p w14:paraId="4B8BFA3B" w14:textId="13B8E0E1" w:rsidR="00323DAE" w:rsidRDefault="009657B5" w:rsidP="006A6057">
                  <w:r>
                    <w:t>Ed Leader or Coordinator</w:t>
                  </w:r>
                </w:p>
              </w:tc>
              <w:tc>
                <w:tcPr>
                  <w:tcW w:w="1160" w:type="dxa"/>
                </w:tcPr>
                <w:p w14:paraId="540B763C" w14:textId="77777777" w:rsidR="00323DAE" w:rsidRDefault="00323DAE" w:rsidP="006A6057"/>
              </w:tc>
            </w:tr>
            <w:tr w:rsidR="00323DAE" w14:paraId="6FBB9FF1" w14:textId="77777777" w:rsidTr="007C506E">
              <w:tc>
                <w:tcPr>
                  <w:tcW w:w="1010" w:type="dxa"/>
                </w:tcPr>
                <w:p w14:paraId="3ED55A99" w14:textId="575CF1F1" w:rsidR="00323DAE" w:rsidRDefault="003174BD" w:rsidP="006A6057">
                  <w:r>
                    <w:t>8/5</w:t>
                  </w:r>
                  <w:r w:rsidR="008C1181">
                    <w:t>/24</w:t>
                  </w:r>
                </w:p>
              </w:tc>
              <w:tc>
                <w:tcPr>
                  <w:tcW w:w="3892" w:type="dxa"/>
                </w:tcPr>
                <w:p w14:paraId="1A016F88" w14:textId="3E823961" w:rsidR="00895484" w:rsidRDefault="001E5DD6" w:rsidP="006A6057">
                  <w:r>
                    <w:t>Inform families on Xplor and via posters</w:t>
                  </w:r>
                </w:p>
              </w:tc>
              <w:tc>
                <w:tcPr>
                  <w:tcW w:w="1508" w:type="dxa"/>
                </w:tcPr>
                <w:p w14:paraId="442086FA" w14:textId="5570D99D" w:rsidR="00323DAE" w:rsidRDefault="00171989" w:rsidP="006A6057">
                  <w:r>
                    <w:t>Coordinator</w:t>
                  </w:r>
                </w:p>
              </w:tc>
              <w:tc>
                <w:tcPr>
                  <w:tcW w:w="1160" w:type="dxa"/>
                </w:tcPr>
                <w:p w14:paraId="2EE7051B" w14:textId="77777777" w:rsidR="00323DAE" w:rsidRDefault="00323DAE" w:rsidP="006A6057"/>
              </w:tc>
            </w:tr>
            <w:tr w:rsidR="001E5DD6" w14:paraId="35B7D277" w14:textId="77777777" w:rsidTr="007C506E">
              <w:tc>
                <w:tcPr>
                  <w:tcW w:w="1010" w:type="dxa"/>
                </w:tcPr>
                <w:p w14:paraId="0E778278" w14:textId="0A1E696C" w:rsidR="001E5DD6" w:rsidRDefault="003174BD" w:rsidP="006A6057">
                  <w:r>
                    <w:t>15</w:t>
                  </w:r>
                  <w:r w:rsidR="00415C8A">
                    <w:t>/5</w:t>
                  </w:r>
                  <w:r w:rsidR="008C1181">
                    <w:t>/2</w:t>
                  </w:r>
                  <w:r w:rsidR="00731D6D">
                    <w:t>4</w:t>
                  </w:r>
                </w:p>
              </w:tc>
              <w:tc>
                <w:tcPr>
                  <w:tcW w:w="3892" w:type="dxa"/>
                </w:tcPr>
                <w:p w14:paraId="19D4E6AD" w14:textId="46FAE8F7" w:rsidR="001E5DD6" w:rsidRDefault="00171989" w:rsidP="006A6057">
                  <w:r>
                    <w:t>Send reminder on Xplor (Hub message/Comms post) of anything that’s needed (</w:t>
                  </w:r>
                  <w:proofErr w:type="gramStart"/>
                  <w:r>
                    <w:t>i.e.</w:t>
                  </w:r>
                  <w:proofErr w:type="gramEnd"/>
                  <w:r>
                    <w:t xml:space="preserve"> dress up day)</w:t>
                  </w:r>
                </w:p>
              </w:tc>
              <w:tc>
                <w:tcPr>
                  <w:tcW w:w="1508" w:type="dxa"/>
                </w:tcPr>
                <w:p w14:paraId="17A22D5A" w14:textId="4425E5C6" w:rsidR="001E5DD6" w:rsidRDefault="00171989" w:rsidP="006A6057">
                  <w:r>
                    <w:t>Coordinator</w:t>
                  </w:r>
                </w:p>
              </w:tc>
              <w:tc>
                <w:tcPr>
                  <w:tcW w:w="1160" w:type="dxa"/>
                </w:tcPr>
                <w:p w14:paraId="43B29981" w14:textId="77777777" w:rsidR="001E5DD6" w:rsidRDefault="001E5DD6" w:rsidP="006A6057"/>
              </w:tc>
            </w:tr>
            <w:tr w:rsidR="00830CBE" w14:paraId="04E661A4" w14:textId="77777777" w:rsidTr="007C506E">
              <w:tc>
                <w:tcPr>
                  <w:tcW w:w="1010" w:type="dxa"/>
                </w:tcPr>
                <w:p w14:paraId="39D1E1FF" w14:textId="7A1368BC" w:rsidR="00830CBE" w:rsidRDefault="003174BD" w:rsidP="006A6057">
                  <w:r>
                    <w:t>2</w:t>
                  </w:r>
                  <w:r w:rsidR="00415C8A">
                    <w:t>9</w:t>
                  </w:r>
                  <w:r w:rsidR="00731D6D">
                    <w:t>/5/24</w:t>
                  </w:r>
                </w:p>
              </w:tc>
              <w:tc>
                <w:tcPr>
                  <w:tcW w:w="3892" w:type="dxa"/>
                </w:tcPr>
                <w:p w14:paraId="78A8C5CC" w14:textId="77777777" w:rsidR="00830CBE" w:rsidRDefault="008F17C6" w:rsidP="006A6057">
                  <w:r>
                    <w:t>Send photos to Marketing.</w:t>
                  </w:r>
                </w:p>
                <w:p w14:paraId="43D7D45F" w14:textId="25FBBF6A" w:rsidR="008F17C6" w:rsidRDefault="008F17C6" w:rsidP="006A6057">
                  <w:r>
                    <w:t>Complete critical reflection.</w:t>
                  </w:r>
                </w:p>
              </w:tc>
              <w:tc>
                <w:tcPr>
                  <w:tcW w:w="1508" w:type="dxa"/>
                </w:tcPr>
                <w:p w14:paraId="5D937EAB" w14:textId="77777777" w:rsidR="00830CBE" w:rsidRDefault="008F17C6" w:rsidP="006A6057">
                  <w:r>
                    <w:t>Coordinator.</w:t>
                  </w:r>
                </w:p>
                <w:p w14:paraId="49FB0718" w14:textId="2C3005BE" w:rsidR="008F17C6" w:rsidRDefault="008F17C6" w:rsidP="006A6057">
                  <w:r>
                    <w:t>Educators and Ed Leader.</w:t>
                  </w:r>
                </w:p>
              </w:tc>
              <w:tc>
                <w:tcPr>
                  <w:tcW w:w="1160" w:type="dxa"/>
                </w:tcPr>
                <w:p w14:paraId="3E4C019B" w14:textId="77777777" w:rsidR="00830CBE" w:rsidRDefault="00830CBE" w:rsidP="006A6057"/>
              </w:tc>
            </w:tr>
          </w:tbl>
          <w:p w14:paraId="7544AB64" w14:textId="5B3DB961" w:rsidR="009657B5" w:rsidRPr="00A732DD" w:rsidRDefault="009657B5" w:rsidP="5344FB00">
            <w:pPr>
              <w:rPr>
                <w:b/>
                <w:sz w:val="20"/>
                <w:szCs w:val="20"/>
              </w:rPr>
            </w:pPr>
          </w:p>
        </w:tc>
      </w:tr>
    </w:tbl>
    <w:p w14:paraId="7F154CB7" w14:textId="47128F21" w:rsidR="003704BA" w:rsidRPr="005E2BCF" w:rsidRDefault="003704BA">
      <w:pPr>
        <w:rPr>
          <w:sz w:val="12"/>
          <w:szCs w:val="12"/>
          <w:lang w:val="en-US"/>
        </w:rPr>
      </w:pPr>
    </w:p>
    <w:tbl>
      <w:tblPr>
        <w:tblStyle w:val="TableGrid"/>
        <w:tblW w:w="9351" w:type="dxa"/>
        <w:tblLook w:val="04A0" w:firstRow="1" w:lastRow="0" w:firstColumn="1" w:lastColumn="0" w:noHBand="0" w:noVBand="1"/>
      </w:tblPr>
      <w:tblGrid>
        <w:gridCol w:w="1555"/>
        <w:gridCol w:w="7796"/>
      </w:tblGrid>
      <w:tr w:rsidR="00A6421A" w14:paraId="4CFD453C" w14:textId="77777777" w:rsidTr="0090722F">
        <w:trPr>
          <w:trHeight w:val="1432"/>
        </w:trPr>
        <w:tc>
          <w:tcPr>
            <w:tcW w:w="1555" w:type="dxa"/>
            <w:shd w:val="clear" w:color="auto" w:fill="D3E4CD"/>
          </w:tcPr>
          <w:p w14:paraId="47C106FC" w14:textId="4B849E2E" w:rsidR="00A6421A" w:rsidRPr="65DDB31D" w:rsidRDefault="00A6421A" w:rsidP="0025534E">
            <w:r>
              <w:rPr>
                <w:b/>
                <w:bCs/>
              </w:rPr>
              <w:t>Activity Ideas</w:t>
            </w:r>
          </w:p>
        </w:tc>
        <w:tc>
          <w:tcPr>
            <w:tcW w:w="7796" w:type="dxa"/>
          </w:tcPr>
          <w:p w14:paraId="3D85CAE1" w14:textId="29F5CCF4" w:rsidR="00D82723" w:rsidRDefault="00D82723" w:rsidP="00D82723">
            <w:r>
              <w:t xml:space="preserve">National Simultaneous Storytime should be </w:t>
            </w:r>
            <w:r w:rsidR="006F4367">
              <w:t xml:space="preserve">embedded within the educational program over a minimum of a week. </w:t>
            </w:r>
          </w:p>
          <w:p w14:paraId="50C4F72C" w14:textId="77777777" w:rsidR="00D82723" w:rsidRDefault="00D82723" w:rsidP="00D82723">
            <w:r>
              <w:t xml:space="preserve">A whole week (for example) could be dedicated to reading the story with the children, investigating parts of the </w:t>
            </w:r>
            <w:proofErr w:type="gramStart"/>
            <w:r>
              <w:t>story</w:t>
            </w:r>
            <w:proofErr w:type="gramEnd"/>
            <w:r>
              <w:t xml:space="preserve"> and extending what they learn or show interest in. </w:t>
            </w:r>
          </w:p>
          <w:p w14:paraId="2F4B403B" w14:textId="77777777" w:rsidR="00D82723" w:rsidRDefault="00D82723" w:rsidP="00D82723"/>
          <w:p w14:paraId="74EBEAD3" w14:textId="765E9380" w:rsidR="00D82723" w:rsidRDefault="00D82723" w:rsidP="00D82723">
            <w:r w:rsidRPr="0166715C">
              <w:t xml:space="preserve">Children </w:t>
            </w:r>
            <w:r>
              <w:t xml:space="preserve">in all rooms </w:t>
            </w:r>
            <w:r w:rsidR="00D428C9">
              <w:t>must</w:t>
            </w:r>
            <w:r w:rsidRPr="0166715C">
              <w:t xml:space="preserve"> participate in a reading of the chosen book at </w:t>
            </w:r>
            <w:r w:rsidR="00D428C9">
              <w:t xml:space="preserve">10 </w:t>
            </w:r>
            <w:r w:rsidRPr="0166715C">
              <w:t xml:space="preserve">am on Wednesday, </w:t>
            </w:r>
            <w:r>
              <w:t>2</w:t>
            </w:r>
            <w:r w:rsidR="00D428C9">
              <w:t>2</w:t>
            </w:r>
            <w:r w:rsidR="00D428C9" w:rsidRPr="00D428C9">
              <w:rPr>
                <w:vertAlign w:val="superscript"/>
              </w:rPr>
              <w:t>nd</w:t>
            </w:r>
            <w:r w:rsidR="00D428C9">
              <w:t xml:space="preserve"> </w:t>
            </w:r>
            <w:r w:rsidRPr="0166715C">
              <w:t>May which has been purchased and provided to you</w:t>
            </w:r>
            <w:r>
              <w:t xml:space="preserve"> </w:t>
            </w:r>
            <w:r w:rsidR="00D428C9">
              <w:t>as soon as they arrive.</w:t>
            </w:r>
          </w:p>
          <w:p w14:paraId="199CA73A" w14:textId="77777777" w:rsidR="00D82723" w:rsidRDefault="00D82723" w:rsidP="00D82723"/>
          <w:p w14:paraId="29C8183D" w14:textId="4CD50446" w:rsidR="00D82723" w:rsidRDefault="00D82723" w:rsidP="00D82723">
            <w:r w:rsidRPr="0166715C">
              <w:t xml:space="preserve">Families should be advised of the planned </w:t>
            </w:r>
            <w:r>
              <w:t>Storytime</w:t>
            </w:r>
            <w:r w:rsidR="00D428C9">
              <w:t xml:space="preserve">, </w:t>
            </w:r>
            <w:proofErr w:type="gramStart"/>
            <w:r w:rsidR="00D428C9">
              <w:t>it’s</w:t>
            </w:r>
            <w:proofErr w:type="gramEnd"/>
            <w:r w:rsidR="00D428C9">
              <w:t xml:space="preserve"> a wonderful experience for their children to connect with the love of reading.</w:t>
            </w:r>
          </w:p>
          <w:p w14:paraId="24BF191D" w14:textId="77777777" w:rsidR="00D82723" w:rsidRDefault="00D82723" w:rsidP="00D82723"/>
          <w:p w14:paraId="523340EE" w14:textId="77777777" w:rsidR="00D82723" w:rsidRDefault="00D82723" w:rsidP="00D82723">
            <w:r>
              <w:t>Ideas:</w:t>
            </w:r>
          </w:p>
          <w:p w14:paraId="134ECAAC" w14:textId="77777777" w:rsidR="00D82723" w:rsidRDefault="00D82723" w:rsidP="00D82723">
            <w:pPr>
              <w:pStyle w:val="ListParagraph"/>
              <w:numPr>
                <w:ilvl w:val="0"/>
                <w:numId w:val="9"/>
              </w:numPr>
            </w:pPr>
            <w:r>
              <w:t>Begin reading the story with the children throughout the week</w:t>
            </w:r>
          </w:p>
          <w:p w14:paraId="50C1E4A7" w14:textId="20DF1FBC" w:rsidR="00D82723" w:rsidRDefault="00D82723" w:rsidP="00D82723">
            <w:pPr>
              <w:pStyle w:val="ListParagraph"/>
              <w:numPr>
                <w:ilvl w:val="0"/>
                <w:numId w:val="9"/>
              </w:numPr>
            </w:pPr>
            <w:r>
              <w:t>Service-wide reading of the chosen book</w:t>
            </w:r>
          </w:p>
          <w:p w14:paraId="396DAF0A" w14:textId="0387B75A" w:rsidR="00D82723" w:rsidRPr="00A96DC4" w:rsidRDefault="007E5638" w:rsidP="00D82723">
            <w:pPr>
              <w:pStyle w:val="ListParagraph"/>
              <w:numPr>
                <w:ilvl w:val="0"/>
                <w:numId w:val="9"/>
              </w:numPr>
            </w:pPr>
            <w:r w:rsidRPr="007E5638">
              <w:rPr>
                <w:rFonts w:cstheme="minorHAnsi"/>
                <w:noProof/>
              </w:rPr>
              <w:drawing>
                <wp:anchor distT="0" distB="0" distL="114300" distR="114300" simplePos="0" relativeHeight="251661824" behindDoc="1" locked="0" layoutInCell="1" allowOverlap="1" wp14:anchorId="59DBC734" wp14:editId="093896C3">
                  <wp:simplePos x="0" y="0"/>
                  <wp:positionH relativeFrom="column">
                    <wp:posOffset>4055745</wp:posOffset>
                  </wp:positionH>
                  <wp:positionV relativeFrom="paragraph">
                    <wp:posOffset>104140</wp:posOffset>
                  </wp:positionV>
                  <wp:extent cx="616585" cy="616585"/>
                  <wp:effectExtent l="0" t="0" r="0" b="0"/>
                  <wp:wrapTight wrapText="bothSides">
                    <wp:wrapPolygon edited="0">
                      <wp:start x="0" y="0"/>
                      <wp:lineTo x="0" y="20688"/>
                      <wp:lineTo x="20688" y="20688"/>
                      <wp:lineTo x="20688"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6585" cy="616585"/>
                          </a:xfrm>
                          <a:prstGeom prst="rect">
                            <a:avLst/>
                          </a:prstGeom>
                          <a:noFill/>
                          <a:ln>
                            <a:noFill/>
                          </a:ln>
                        </pic:spPr>
                      </pic:pic>
                    </a:graphicData>
                  </a:graphic>
                  <wp14:sizeRelH relativeFrom="page">
                    <wp14:pctWidth>0</wp14:pctWidth>
                  </wp14:sizeRelH>
                  <wp14:sizeRelV relativeFrom="page">
                    <wp14:pctHeight>0</wp14:pctHeight>
                  </wp14:sizeRelV>
                </wp:anchor>
              </w:drawing>
            </w:r>
            <w:r w:rsidR="00D82723">
              <w:t>Join other Keiki services via a TEAMS meeting to read the story together</w:t>
            </w:r>
          </w:p>
          <w:p w14:paraId="3FE0DA57" w14:textId="4C741B72" w:rsidR="00D82723" w:rsidRPr="00A96DC4" w:rsidRDefault="00D82723" w:rsidP="00D82723">
            <w:pPr>
              <w:pStyle w:val="ListParagraph"/>
              <w:numPr>
                <w:ilvl w:val="0"/>
                <w:numId w:val="9"/>
              </w:numPr>
            </w:pPr>
            <w:r w:rsidRPr="0166715C">
              <w:t>Download learning resources from the event website</w:t>
            </w:r>
            <w:r>
              <w:t xml:space="preserve">, or join a live event </w:t>
            </w:r>
          </w:p>
          <w:p w14:paraId="0B9B8330" w14:textId="260E094E" w:rsidR="008C76BC" w:rsidRPr="007E5638" w:rsidRDefault="008C76BC" w:rsidP="007E5638">
            <w:pPr>
              <w:pStyle w:val="NormalWeb"/>
              <w:numPr>
                <w:ilvl w:val="0"/>
                <w:numId w:val="9"/>
              </w:numPr>
              <w:rPr>
                <w:rFonts w:asciiTheme="minorHAnsi" w:hAnsiTheme="minorHAnsi" w:cstheme="minorHAnsi"/>
                <w:sz w:val="22"/>
                <w:szCs w:val="22"/>
              </w:rPr>
            </w:pPr>
            <w:r w:rsidRPr="007E5638">
              <w:rPr>
                <w:rFonts w:asciiTheme="minorHAnsi" w:hAnsiTheme="minorHAnsi" w:cstheme="minorHAnsi"/>
                <w:sz w:val="22"/>
                <w:szCs w:val="22"/>
              </w:rPr>
              <w:t>Resources for early years children</w:t>
            </w:r>
          </w:p>
          <w:p w14:paraId="17210747" w14:textId="72008113" w:rsidR="000E121E" w:rsidRDefault="007E5638" w:rsidP="007E5638">
            <w:pPr>
              <w:pStyle w:val="NormalWeb"/>
              <w:numPr>
                <w:ilvl w:val="0"/>
                <w:numId w:val="9"/>
              </w:numPr>
            </w:pPr>
            <w:r>
              <w:rPr>
                <w:noProof/>
              </w:rPr>
              <w:drawing>
                <wp:anchor distT="0" distB="0" distL="114300" distR="114300" simplePos="0" relativeHeight="251660800" behindDoc="1" locked="0" layoutInCell="1" allowOverlap="1" wp14:anchorId="2C27CBE7" wp14:editId="635D3149">
                  <wp:simplePos x="0" y="0"/>
                  <wp:positionH relativeFrom="column">
                    <wp:posOffset>4064635</wp:posOffset>
                  </wp:positionH>
                  <wp:positionV relativeFrom="paragraph">
                    <wp:posOffset>57785</wp:posOffset>
                  </wp:positionV>
                  <wp:extent cx="619125" cy="619125"/>
                  <wp:effectExtent l="0" t="0" r="9525" b="9525"/>
                  <wp:wrapTight wrapText="bothSides">
                    <wp:wrapPolygon edited="0">
                      <wp:start x="0" y="0"/>
                      <wp:lineTo x="0" y="21268"/>
                      <wp:lineTo x="21268" y="21268"/>
                      <wp:lineTo x="21268"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9125" cy="619125"/>
                          </a:xfrm>
                          <a:prstGeom prst="rect">
                            <a:avLst/>
                          </a:prstGeom>
                          <a:noFill/>
                          <a:ln>
                            <a:noFill/>
                          </a:ln>
                        </pic:spPr>
                      </pic:pic>
                    </a:graphicData>
                  </a:graphic>
                  <wp14:sizeRelH relativeFrom="page">
                    <wp14:pctWidth>0</wp14:pctWidth>
                  </wp14:sizeRelH>
                  <wp14:sizeRelV relativeFrom="page">
                    <wp14:pctHeight>0</wp14:pctHeight>
                  </wp14:sizeRelV>
                </wp:anchor>
              </w:drawing>
            </w:r>
            <w:r w:rsidR="000E121E" w:rsidRPr="007E5638">
              <w:rPr>
                <w:rFonts w:asciiTheme="minorHAnsi" w:hAnsiTheme="minorHAnsi" w:cstheme="minorHAnsi"/>
                <w:sz w:val="22"/>
                <w:szCs w:val="22"/>
              </w:rPr>
              <w:t>Resources for school aged children (Keep in mind these are for teachers and may not all suit our Learning Framewor</w:t>
            </w:r>
            <w:r w:rsidR="0052173C" w:rsidRPr="007E5638">
              <w:rPr>
                <w:rFonts w:asciiTheme="minorHAnsi" w:hAnsiTheme="minorHAnsi" w:cstheme="minorHAnsi"/>
                <w:sz w:val="22"/>
                <w:szCs w:val="22"/>
              </w:rPr>
              <w:t>ks)</w:t>
            </w:r>
            <w:r w:rsidR="006B5180" w:rsidRPr="007E5638">
              <w:rPr>
                <w:noProof/>
                <w:sz w:val="22"/>
                <w:szCs w:val="22"/>
              </w:rPr>
              <w:t xml:space="preserve"> </w:t>
            </w:r>
          </w:p>
          <w:p w14:paraId="30250EED" w14:textId="2F381F99" w:rsidR="00D82723" w:rsidRDefault="00D82723" w:rsidP="00D82723">
            <w:pPr>
              <w:pStyle w:val="ListParagraph"/>
              <w:numPr>
                <w:ilvl w:val="0"/>
                <w:numId w:val="9"/>
              </w:numPr>
            </w:pPr>
            <w:r>
              <w:t>With the children discuss what areas of the story they want to investigate and know more about</w:t>
            </w:r>
          </w:p>
          <w:p w14:paraId="6A7246E5" w14:textId="77777777" w:rsidR="003942DD" w:rsidRPr="003942DD" w:rsidRDefault="00D82723" w:rsidP="00551733">
            <w:pPr>
              <w:pStyle w:val="ListParagraph"/>
              <w:numPr>
                <w:ilvl w:val="0"/>
                <w:numId w:val="9"/>
              </w:numPr>
              <w:rPr>
                <w:sz w:val="20"/>
                <w:szCs w:val="20"/>
              </w:rPr>
            </w:pPr>
            <w:r>
              <w:t xml:space="preserve">Plan some extensions around the book topic </w:t>
            </w:r>
          </w:p>
          <w:p w14:paraId="513D4454" w14:textId="222116BE" w:rsidR="00A06D1D" w:rsidRPr="003942DD" w:rsidRDefault="00D82723" w:rsidP="00551733">
            <w:pPr>
              <w:pStyle w:val="ListParagraph"/>
              <w:numPr>
                <w:ilvl w:val="0"/>
                <w:numId w:val="9"/>
              </w:numPr>
              <w:rPr>
                <w:sz w:val="20"/>
                <w:szCs w:val="20"/>
              </w:rPr>
            </w:pPr>
            <w:r>
              <w:t>Painting or drawing what the children think the story is about</w:t>
            </w:r>
          </w:p>
          <w:p w14:paraId="411F2863" w14:textId="77777777" w:rsidR="007E5638" w:rsidRDefault="007E5638" w:rsidP="00E90C3F">
            <w:pPr>
              <w:rPr>
                <w:sz w:val="20"/>
                <w:szCs w:val="20"/>
              </w:rPr>
            </w:pPr>
          </w:p>
          <w:p w14:paraId="7CB081D3" w14:textId="2FFABC86" w:rsidR="00E90C3F" w:rsidRDefault="00E90C3F" w:rsidP="00E90C3F">
            <w:pPr>
              <w:rPr>
                <w:sz w:val="20"/>
                <w:szCs w:val="20"/>
              </w:rPr>
            </w:pPr>
            <w:r w:rsidRPr="0048376B">
              <w:rPr>
                <w:sz w:val="20"/>
                <w:szCs w:val="20"/>
              </w:rPr>
              <w:t xml:space="preserve">If there are any experiences you would like posted on social media, please send images and a description to </w:t>
            </w:r>
            <w:hyperlink r:id="rId15" w:history="1">
              <w:r w:rsidRPr="002136EC">
                <w:rPr>
                  <w:rStyle w:val="Hyperlink"/>
                  <w:sz w:val="20"/>
                  <w:szCs w:val="20"/>
                </w:rPr>
                <w:t>marketing@keikiearlylearning.com.au</w:t>
              </w:r>
            </w:hyperlink>
            <w:r>
              <w:rPr>
                <w:sz w:val="20"/>
                <w:szCs w:val="20"/>
              </w:rPr>
              <w:t xml:space="preserve"> </w:t>
            </w:r>
          </w:p>
          <w:p w14:paraId="4E433AAC" w14:textId="77777777" w:rsidR="000B49AB" w:rsidRPr="000344C9" w:rsidRDefault="000B49AB" w:rsidP="000B49AB">
            <w:pPr>
              <w:pStyle w:val="ListParagraph"/>
            </w:pPr>
          </w:p>
          <w:p w14:paraId="042EBFF7" w14:textId="77777777" w:rsidR="000B49AB" w:rsidRPr="00A732DD" w:rsidRDefault="000B49AB" w:rsidP="000B49AB">
            <w:pPr>
              <w:rPr>
                <w:sz w:val="16"/>
                <w:szCs w:val="16"/>
              </w:rPr>
            </w:pPr>
            <w:r w:rsidRPr="00A732DD">
              <w:rPr>
                <w:sz w:val="16"/>
                <w:szCs w:val="16"/>
              </w:rPr>
              <w:t>Inspiration from Keiki services in previous years (scan the QR code or click the link)</w:t>
            </w:r>
          </w:p>
          <w:p w14:paraId="29221F25" w14:textId="3E905877" w:rsidR="000B49AB" w:rsidRPr="00A732DD" w:rsidRDefault="000B49AB" w:rsidP="000B49AB">
            <w:pPr>
              <w:rPr>
                <w:sz w:val="16"/>
                <w:szCs w:val="16"/>
              </w:rPr>
            </w:pPr>
            <w:r w:rsidRPr="00A732DD">
              <w:rPr>
                <w:noProof/>
                <w:sz w:val="16"/>
                <w:szCs w:val="16"/>
              </w:rPr>
              <w:drawing>
                <wp:inline distT="0" distB="0" distL="0" distR="0" wp14:anchorId="47A990D1" wp14:editId="597CC195">
                  <wp:extent cx="628045" cy="628045"/>
                  <wp:effectExtent l="0" t="0" r="635" b="635"/>
                  <wp:docPr id="1" name="Picture 1">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6"/>
                          </pic:cNvP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28045" cy="628045"/>
                          </a:xfrm>
                          <a:prstGeom prst="rect">
                            <a:avLst/>
                          </a:prstGeom>
                        </pic:spPr>
                      </pic:pic>
                    </a:graphicData>
                  </a:graphic>
                </wp:inline>
              </w:drawing>
            </w:r>
            <w:r w:rsidR="0064286C">
              <w:t>Service Events 2023</w:t>
            </w:r>
            <w:r w:rsidR="0064286C" w:rsidRPr="00A732DD">
              <w:rPr>
                <w:noProof/>
                <w:sz w:val="16"/>
                <w:szCs w:val="16"/>
              </w:rPr>
              <w:t xml:space="preserve"> </w:t>
            </w:r>
            <w:r w:rsidRPr="00A732DD">
              <w:rPr>
                <w:noProof/>
                <w:sz w:val="16"/>
                <w:szCs w:val="16"/>
              </w:rPr>
              <w:drawing>
                <wp:inline distT="0" distB="0" distL="0" distR="0" wp14:anchorId="6C715B38" wp14:editId="429E901B">
                  <wp:extent cx="600166" cy="600166"/>
                  <wp:effectExtent l="0" t="0" r="9525" b="9525"/>
                  <wp:docPr id="5" name="Picture 5">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hlinkClick r:id="rId18"/>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00166" cy="600166"/>
                          </a:xfrm>
                          <a:prstGeom prst="rect">
                            <a:avLst/>
                          </a:prstGeom>
                        </pic:spPr>
                      </pic:pic>
                    </a:graphicData>
                  </a:graphic>
                </wp:inline>
              </w:drawing>
            </w:r>
            <w:r w:rsidR="00B87573">
              <w:rPr>
                <w:noProof/>
                <w:sz w:val="16"/>
                <w:szCs w:val="16"/>
              </w:rPr>
              <w:t xml:space="preserve"> </w:t>
            </w:r>
            <w:r w:rsidR="00B87573">
              <w:rPr>
                <w:noProof/>
              </w:rPr>
              <w:t>Edgewater 2022</w:t>
            </w:r>
          </w:p>
          <w:p w14:paraId="0E2F708B" w14:textId="12117651" w:rsidR="00616674" w:rsidRPr="002A2D0A" w:rsidRDefault="000B49AB" w:rsidP="000B49AB">
            <w:pPr>
              <w:rPr>
                <w:rFonts w:cstheme="minorHAnsi"/>
              </w:rPr>
            </w:pPr>
            <w:r w:rsidRPr="00A732DD">
              <w:rPr>
                <w:noProof/>
                <w:sz w:val="16"/>
                <w:szCs w:val="16"/>
              </w:rPr>
              <w:lastRenderedPageBreak/>
              <w:drawing>
                <wp:inline distT="0" distB="0" distL="0" distR="0" wp14:anchorId="53E10DCD" wp14:editId="68EFC8EE">
                  <wp:extent cx="637636" cy="637636"/>
                  <wp:effectExtent l="0" t="0" r="0" b="0"/>
                  <wp:docPr id="4" name="Picture 4">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20"/>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37636" cy="637636"/>
                          </a:xfrm>
                          <a:prstGeom prst="rect">
                            <a:avLst/>
                          </a:prstGeom>
                        </pic:spPr>
                      </pic:pic>
                    </a:graphicData>
                  </a:graphic>
                </wp:inline>
              </w:drawing>
            </w:r>
            <w:r w:rsidR="0006282A" w:rsidRPr="00182C0F">
              <w:rPr>
                <w:rStyle w:val="Hyperlink"/>
                <w:color w:val="auto"/>
                <w:sz w:val="20"/>
                <w:szCs w:val="20"/>
                <w:u w:val="none"/>
              </w:rPr>
              <w:t>Glendale Extension 2021</w:t>
            </w:r>
          </w:p>
        </w:tc>
      </w:tr>
    </w:tbl>
    <w:p w14:paraId="0B863C88" w14:textId="77777777" w:rsidR="000D6E87" w:rsidRDefault="000D6E87" w:rsidP="00F81D18">
      <w:pPr>
        <w:spacing w:after="0"/>
        <w:rPr>
          <w:b/>
          <w:bCs/>
          <w:sz w:val="28"/>
          <w:szCs w:val="28"/>
        </w:rPr>
      </w:pPr>
    </w:p>
    <w:tbl>
      <w:tblPr>
        <w:tblStyle w:val="TableGrid"/>
        <w:tblW w:w="9351" w:type="dxa"/>
        <w:tblLook w:val="04A0" w:firstRow="1" w:lastRow="0" w:firstColumn="1" w:lastColumn="0" w:noHBand="0" w:noVBand="1"/>
      </w:tblPr>
      <w:tblGrid>
        <w:gridCol w:w="1545"/>
        <w:gridCol w:w="1350"/>
        <w:gridCol w:w="2945"/>
        <w:gridCol w:w="1128"/>
        <w:gridCol w:w="2383"/>
      </w:tblGrid>
      <w:tr w:rsidR="00E66088" w14:paraId="7DEFCE13" w14:textId="77777777" w:rsidTr="00EE5857">
        <w:trPr>
          <w:trHeight w:val="983"/>
        </w:trPr>
        <w:tc>
          <w:tcPr>
            <w:tcW w:w="1555" w:type="dxa"/>
            <w:shd w:val="clear" w:color="auto" w:fill="D3E4CD"/>
          </w:tcPr>
          <w:p w14:paraId="29F56886" w14:textId="6845ABDE" w:rsidR="00E15BB6" w:rsidRPr="0093158A" w:rsidRDefault="00E15BB6" w:rsidP="007961B6">
            <w:pPr>
              <w:rPr>
                <w:b/>
                <w:bCs/>
                <w:sz w:val="20"/>
                <w:szCs w:val="20"/>
              </w:rPr>
            </w:pPr>
            <w:r>
              <w:rPr>
                <w:b/>
                <w:bCs/>
                <w:sz w:val="20"/>
                <w:szCs w:val="20"/>
              </w:rPr>
              <w:t>Resources</w:t>
            </w:r>
          </w:p>
        </w:tc>
        <w:tc>
          <w:tcPr>
            <w:tcW w:w="1275" w:type="dxa"/>
          </w:tcPr>
          <w:p w14:paraId="3960A969" w14:textId="6D9FE41C" w:rsidR="00E15BB6" w:rsidRDefault="00DA706F" w:rsidP="007961B6">
            <w:pPr>
              <w:rPr>
                <w:b/>
                <w:bCs/>
                <w:sz w:val="20"/>
                <w:szCs w:val="20"/>
              </w:rPr>
            </w:pPr>
            <w:r>
              <w:rPr>
                <w:b/>
                <w:bCs/>
                <w:sz w:val="20"/>
                <w:szCs w:val="20"/>
              </w:rPr>
              <w:t>Bowe</w:t>
            </w:r>
            <w:r w:rsidR="00D67EEF">
              <w:rPr>
                <w:b/>
                <w:bCs/>
                <w:sz w:val="20"/>
                <w:szCs w:val="20"/>
              </w:rPr>
              <w:t>r</w:t>
            </w:r>
            <w:r>
              <w:rPr>
                <w:b/>
                <w:bCs/>
                <w:sz w:val="20"/>
                <w:szCs w:val="20"/>
              </w:rPr>
              <w:t>bird</w:t>
            </w:r>
            <w:r w:rsidR="007C7D1A">
              <w:rPr>
                <w:b/>
                <w:bCs/>
                <w:sz w:val="20"/>
                <w:szCs w:val="20"/>
              </w:rPr>
              <w:t xml:space="preserve"> in the garden with his collection</w:t>
            </w:r>
          </w:p>
          <w:p w14:paraId="1B9484EF" w14:textId="77777777" w:rsidR="00B111B5" w:rsidRDefault="00B111B5" w:rsidP="007961B6">
            <w:pPr>
              <w:rPr>
                <w:b/>
                <w:bCs/>
                <w:sz w:val="20"/>
                <w:szCs w:val="20"/>
              </w:rPr>
            </w:pPr>
          </w:p>
          <w:p w14:paraId="6B456070" w14:textId="77777777" w:rsidR="00E15BB6" w:rsidRDefault="00E15BB6" w:rsidP="007961B6">
            <w:pPr>
              <w:rPr>
                <w:b/>
                <w:bCs/>
                <w:sz w:val="20"/>
                <w:szCs w:val="20"/>
              </w:rPr>
            </w:pPr>
            <w:r>
              <w:rPr>
                <w:noProof/>
              </w:rPr>
              <w:drawing>
                <wp:inline distT="0" distB="0" distL="0" distR="0" wp14:anchorId="0D88EE4D" wp14:editId="58986A15">
                  <wp:extent cx="564486" cy="564486"/>
                  <wp:effectExtent l="0" t="0" r="762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64486" cy="564486"/>
                          </a:xfrm>
                          <a:prstGeom prst="rect">
                            <a:avLst/>
                          </a:prstGeom>
                        </pic:spPr>
                      </pic:pic>
                    </a:graphicData>
                  </a:graphic>
                </wp:inline>
              </w:drawing>
            </w:r>
          </w:p>
          <w:p w14:paraId="6EBBEA98" w14:textId="77777777" w:rsidR="00861B09" w:rsidRDefault="00861B09" w:rsidP="007961B6">
            <w:pPr>
              <w:rPr>
                <w:b/>
                <w:bCs/>
                <w:sz w:val="20"/>
                <w:szCs w:val="20"/>
              </w:rPr>
            </w:pPr>
          </w:p>
          <w:p w14:paraId="2AADACE1" w14:textId="7939D44E" w:rsidR="007D7566" w:rsidRDefault="00BA61BE" w:rsidP="007D7566">
            <w:pPr>
              <w:rPr>
                <w:b/>
                <w:bCs/>
                <w:sz w:val="20"/>
                <w:szCs w:val="20"/>
              </w:rPr>
            </w:pPr>
            <w:r>
              <w:rPr>
                <w:noProof/>
              </w:rPr>
              <w:drawing>
                <wp:anchor distT="0" distB="0" distL="114300" distR="114300" simplePos="0" relativeHeight="251659776" behindDoc="1" locked="0" layoutInCell="1" allowOverlap="1" wp14:anchorId="63CE0F26" wp14:editId="4F23040A">
                  <wp:simplePos x="0" y="0"/>
                  <wp:positionH relativeFrom="column">
                    <wp:posOffset>13970</wp:posOffset>
                  </wp:positionH>
                  <wp:positionV relativeFrom="paragraph">
                    <wp:posOffset>916940</wp:posOffset>
                  </wp:positionV>
                  <wp:extent cx="609600" cy="609600"/>
                  <wp:effectExtent l="0" t="0" r="0" b="0"/>
                  <wp:wrapTight wrapText="bothSides">
                    <wp:wrapPolygon edited="0">
                      <wp:start x="0" y="0"/>
                      <wp:lineTo x="0" y="20925"/>
                      <wp:lineTo x="20925" y="20925"/>
                      <wp:lineTo x="20925"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609600" cy="609600"/>
                          </a:xfrm>
                          <a:prstGeom prst="rect">
                            <a:avLst/>
                          </a:prstGeom>
                          <a:noFill/>
                          <a:ln>
                            <a:noFill/>
                          </a:ln>
                        </pic:spPr>
                      </pic:pic>
                    </a:graphicData>
                  </a:graphic>
                  <wp14:sizeRelH relativeFrom="page">
                    <wp14:pctWidth>0</wp14:pctWidth>
                  </wp14:sizeRelH>
                  <wp14:sizeRelV relativeFrom="page">
                    <wp14:pctHeight>0</wp14:pctHeight>
                  </wp14:sizeRelV>
                </wp:anchor>
              </w:drawing>
            </w:r>
            <w:r w:rsidR="00E91F79">
              <w:rPr>
                <w:b/>
                <w:bCs/>
                <w:sz w:val="20"/>
                <w:szCs w:val="20"/>
              </w:rPr>
              <w:t>ALIA National Simultaneous Storytime 2024</w:t>
            </w:r>
          </w:p>
          <w:p w14:paraId="29C83DD5" w14:textId="59F6C100" w:rsidR="009B5B61" w:rsidRDefault="009B5B61" w:rsidP="00E07F99">
            <w:pPr>
              <w:pStyle w:val="NormalWeb"/>
            </w:pPr>
          </w:p>
          <w:p w14:paraId="5F1AC4D1" w14:textId="59697756" w:rsidR="005D1CCD" w:rsidRDefault="005D1CCD" w:rsidP="007961B6">
            <w:pPr>
              <w:rPr>
                <w:b/>
                <w:bCs/>
                <w:sz w:val="20"/>
                <w:szCs w:val="20"/>
              </w:rPr>
            </w:pPr>
          </w:p>
        </w:tc>
        <w:tc>
          <w:tcPr>
            <w:tcW w:w="2977" w:type="dxa"/>
          </w:tcPr>
          <w:p w14:paraId="71371436" w14:textId="77777777" w:rsidR="00E15BB6" w:rsidRDefault="00144718" w:rsidP="007961B6">
            <w:pPr>
              <w:rPr>
                <w:b/>
                <w:bCs/>
                <w:sz w:val="20"/>
                <w:szCs w:val="20"/>
              </w:rPr>
            </w:pPr>
            <w:r>
              <w:rPr>
                <w:b/>
                <w:bCs/>
                <w:sz w:val="20"/>
                <w:szCs w:val="20"/>
              </w:rPr>
              <w:t>Survey Question Suggestions</w:t>
            </w:r>
          </w:p>
          <w:p w14:paraId="7B01AC47" w14:textId="77777777" w:rsidR="00774D8F" w:rsidRDefault="00774D8F" w:rsidP="007961B6">
            <w:pPr>
              <w:rPr>
                <w:sz w:val="20"/>
                <w:szCs w:val="20"/>
              </w:rPr>
            </w:pPr>
          </w:p>
          <w:p w14:paraId="08B4CFB7" w14:textId="693E65CF" w:rsidR="0029779A" w:rsidRDefault="00BB5785" w:rsidP="007961B6">
            <w:pPr>
              <w:rPr>
                <w:sz w:val="20"/>
                <w:szCs w:val="20"/>
              </w:rPr>
            </w:pPr>
            <w:r>
              <w:rPr>
                <w:sz w:val="20"/>
                <w:szCs w:val="20"/>
              </w:rPr>
              <w:t>Do you know about the event ‘National Simultaneous Storytime’?</w:t>
            </w:r>
          </w:p>
          <w:p w14:paraId="0DE55BEF" w14:textId="77777777" w:rsidR="00BB5785" w:rsidRDefault="00BB5785" w:rsidP="007961B6">
            <w:pPr>
              <w:rPr>
                <w:sz w:val="20"/>
                <w:szCs w:val="20"/>
              </w:rPr>
            </w:pPr>
          </w:p>
          <w:p w14:paraId="51406665" w14:textId="08C2E50F" w:rsidR="00BB5785" w:rsidRDefault="008D3A9B" w:rsidP="007961B6">
            <w:pPr>
              <w:rPr>
                <w:sz w:val="20"/>
                <w:szCs w:val="20"/>
              </w:rPr>
            </w:pPr>
            <w:r>
              <w:rPr>
                <w:sz w:val="20"/>
                <w:szCs w:val="20"/>
              </w:rPr>
              <w:t>Does your child like to read stories?</w:t>
            </w:r>
          </w:p>
          <w:p w14:paraId="4855F91D" w14:textId="77777777" w:rsidR="008D3A9B" w:rsidRDefault="008D3A9B" w:rsidP="007961B6">
            <w:pPr>
              <w:rPr>
                <w:sz w:val="20"/>
                <w:szCs w:val="20"/>
              </w:rPr>
            </w:pPr>
          </w:p>
          <w:p w14:paraId="0727B60E" w14:textId="3D33CE08" w:rsidR="008D3A9B" w:rsidRDefault="008D3A9B" w:rsidP="007961B6">
            <w:pPr>
              <w:rPr>
                <w:sz w:val="20"/>
                <w:szCs w:val="20"/>
              </w:rPr>
            </w:pPr>
            <w:r>
              <w:rPr>
                <w:sz w:val="20"/>
                <w:szCs w:val="20"/>
              </w:rPr>
              <w:t>How many days a week do</w:t>
            </w:r>
            <w:r w:rsidR="00FF286C">
              <w:rPr>
                <w:sz w:val="20"/>
                <w:szCs w:val="20"/>
              </w:rPr>
              <w:t>es your family read a story to your child?</w:t>
            </w:r>
          </w:p>
          <w:p w14:paraId="02DFF5CC" w14:textId="77777777" w:rsidR="00FF286C" w:rsidRDefault="00FF286C" w:rsidP="007961B6">
            <w:pPr>
              <w:rPr>
                <w:sz w:val="20"/>
                <w:szCs w:val="20"/>
              </w:rPr>
            </w:pPr>
          </w:p>
          <w:p w14:paraId="4A44E081" w14:textId="59D2B824" w:rsidR="00FF286C" w:rsidRDefault="00FF286C" w:rsidP="007961B6">
            <w:pPr>
              <w:rPr>
                <w:sz w:val="20"/>
                <w:szCs w:val="20"/>
              </w:rPr>
            </w:pPr>
            <w:r>
              <w:rPr>
                <w:sz w:val="20"/>
                <w:szCs w:val="20"/>
              </w:rPr>
              <w:t>What would help your family read more?</w:t>
            </w:r>
          </w:p>
          <w:p w14:paraId="0A8D9629" w14:textId="77777777" w:rsidR="00FF286C" w:rsidRDefault="00FF286C" w:rsidP="007961B6">
            <w:pPr>
              <w:rPr>
                <w:sz w:val="20"/>
                <w:szCs w:val="20"/>
              </w:rPr>
            </w:pPr>
          </w:p>
          <w:p w14:paraId="7A1FB2D5" w14:textId="678884DC" w:rsidR="00FF286C" w:rsidRDefault="00FF286C" w:rsidP="007961B6">
            <w:pPr>
              <w:rPr>
                <w:sz w:val="20"/>
                <w:szCs w:val="20"/>
              </w:rPr>
            </w:pPr>
            <w:r>
              <w:rPr>
                <w:sz w:val="20"/>
                <w:szCs w:val="20"/>
              </w:rPr>
              <w:t>This year’s story focuses on the journey of a bowerbird. Do you know much about bowerbirds?</w:t>
            </w:r>
          </w:p>
          <w:p w14:paraId="5B63CE60" w14:textId="77777777" w:rsidR="00FF286C" w:rsidRDefault="00FF286C" w:rsidP="007961B6">
            <w:pPr>
              <w:rPr>
                <w:sz w:val="20"/>
                <w:szCs w:val="20"/>
              </w:rPr>
            </w:pPr>
          </w:p>
          <w:p w14:paraId="43F2CD56" w14:textId="0475E1E2" w:rsidR="00A05C43" w:rsidRDefault="00FF286C" w:rsidP="007961B6">
            <w:pPr>
              <w:rPr>
                <w:sz w:val="20"/>
                <w:szCs w:val="20"/>
              </w:rPr>
            </w:pPr>
            <w:r>
              <w:rPr>
                <w:sz w:val="20"/>
                <w:szCs w:val="20"/>
              </w:rPr>
              <w:t xml:space="preserve">Do you have anything you would like to share with </w:t>
            </w:r>
            <w:r w:rsidR="00A05C43">
              <w:rPr>
                <w:sz w:val="20"/>
                <w:szCs w:val="20"/>
              </w:rPr>
              <w:t>the service? (</w:t>
            </w:r>
            <w:proofErr w:type="gramStart"/>
            <w:r w:rsidR="00A05C43">
              <w:rPr>
                <w:sz w:val="20"/>
                <w:szCs w:val="20"/>
              </w:rPr>
              <w:t>time</w:t>
            </w:r>
            <w:proofErr w:type="gramEnd"/>
            <w:r w:rsidR="00A05C43">
              <w:rPr>
                <w:sz w:val="20"/>
                <w:szCs w:val="20"/>
              </w:rPr>
              <w:t>, resources, stories etc)</w:t>
            </w:r>
          </w:p>
          <w:p w14:paraId="3147F141" w14:textId="77777777" w:rsidR="00172C9B" w:rsidRDefault="00172C9B" w:rsidP="007961B6">
            <w:pPr>
              <w:rPr>
                <w:sz w:val="20"/>
                <w:szCs w:val="20"/>
              </w:rPr>
            </w:pPr>
          </w:p>
          <w:p w14:paraId="17B22647" w14:textId="7792B7F2" w:rsidR="00172C9B" w:rsidRPr="00144718" w:rsidRDefault="00172C9B" w:rsidP="007961B6">
            <w:pPr>
              <w:rPr>
                <w:sz w:val="20"/>
                <w:szCs w:val="20"/>
              </w:rPr>
            </w:pPr>
          </w:p>
        </w:tc>
        <w:tc>
          <w:tcPr>
            <w:tcW w:w="1134" w:type="dxa"/>
          </w:tcPr>
          <w:p w14:paraId="349FF809" w14:textId="7638525B" w:rsidR="00E15BB6" w:rsidRDefault="00E15BB6" w:rsidP="007961B6">
            <w:pPr>
              <w:rPr>
                <w:b/>
                <w:bCs/>
                <w:sz w:val="20"/>
                <w:szCs w:val="20"/>
              </w:rPr>
            </w:pPr>
            <w:r>
              <w:rPr>
                <w:b/>
                <w:bCs/>
                <w:sz w:val="20"/>
                <w:szCs w:val="20"/>
              </w:rPr>
              <w:t>Spotify Playlist</w:t>
            </w:r>
          </w:p>
          <w:p w14:paraId="71EC5FF1" w14:textId="18B2932B" w:rsidR="00552719" w:rsidRDefault="00552719" w:rsidP="00552719">
            <w:pPr>
              <w:pStyle w:val="NormalWeb"/>
            </w:pPr>
          </w:p>
          <w:p w14:paraId="76F4A815" w14:textId="3EE4C5DE" w:rsidR="001A1AB9" w:rsidRDefault="001A1AB9" w:rsidP="001A1AB9">
            <w:pPr>
              <w:pStyle w:val="NormalWeb"/>
            </w:pPr>
          </w:p>
          <w:p w14:paraId="31AF3E3A" w14:textId="0361E48F" w:rsidR="00552719" w:rsidRDefault="00552719" w:rsidP="007961B6">
            <w:pPr>
              <w:rPr>
                <w:b/>
                <w:bCs/>
                <w:sz w:val="20"/>
                <w:szCs w:val="20"/>
              </w:rPr>
            </w:pPr>
          </w:p>
        </w:tc>
        <w:tc>
          <w:tcPr>
            <w:tcW w:w="2410" w:type="dxa"/>
          </w:tcPr>
          <w:p w14:paraId="37780864" w14:textId="77777777" w:rsidR="00E15BB6" w:rsidRDefault="00144718" w:rsidP="007961B6">
            <w:pPr>
              <w:rPr>
                <w:b/>
                <w:bCs/>
                <w:sz w:val="20"/>
                <w:szCs w:val="20"/>
              </w:rPr>
            </w:pPr>
            <w:r>
              <w:rPr>
                <w:b/>
                <w:bCs/>
                <w:sz w:val="20"/>
                <w:szCs w:val="20"/>
              </w:rPr>
              <w:t>Mind Map Topics</w:t>
            </w:r>
          </w:p>
          <w:p w14:paraId="383CF340" w14:textId="77777777" w:rsidR="003A71DF" w:rsidRDefault="003A71DF" w:rsidP="007961B6">
            <w:pPr>
              <w:rPr>
                <w:sz w:val="20"/>
                <w:szCs w:val="20"/>
              </w:rPr>
            </w:pPr>
          </w:p>
          <w:p w14:paraId="3F4B4CA1" w14:textId="1D9B94D5" w:rsidR="0041739F" w:rsidRDefault="00A05C43" w:rsidP="007961B6">
            <w:pPr>
              <w:rPr>
                <w:sz w:val="18"/>
                <w:szCs w:val="18"/>
              </w:rPr>
            </w:pPr>
            <w:r>
              <w:rPr>
                <w:sz w:val="18"/>
                <w:szCs w:val="18"/>
              </w:rPr>
              <w:t xml:space="preserve">What </w:t>
            </w:r>
            <w:r w:rsidR="00DA0696">
              <w:rPr>
                <w:sz w:val="18"/>
                <w:szCs w:val="18"/>
              </w:rPr>
              <w:t>is your family’s favourite story to read?</w:t>
            </w:r>
          </w:p>
          <w:p w14:paraId="233386DC" w14:textId="77777777" w:rsidR="00DA0696" w:rsidRDefault="00DA0696" w:rsidP="007961B6">
            <w:pPr>
              <w:rPr>
                <w:sz w:val="18"/>
                <w:szCs w:val="18"/>
              </w:rPr>
            </w:pPr>
          </w:p>
          <w:p w14:paraId="6BCD54D3" w14:textId="7E7B4B40" w:rsidR="00DA0696" w:rsidRDefault="00DA0696" w:rsidP="007961B6">
            <w:pPr>
              <w:rPr>
                <w:sz w:val="18"/>
                <w:szCs w:val="18"/>
              </w:rPr>
            </w:pPr>
            <w:r>
              <w:rPr>
                <w:sz w:val="18"/>
                <w:szCs w:val="18"/>
              </w:rPr>
              <w:t>What makes a book good?</w:t>
            </w:r>
          </w:p>
          <w:p w14:paraId="18B2FD67" w14:textId="77777777" w:rsidR="00DA0696" w:rsidRDefault="00DA0696" w:rsidP="007961B6">
            <w:pPr>
              <w:rPr>
                <w:sz w:val="18"/>
                <w:szCs w:val="18"/>
              </w:rPr>
            </w:pPr>
          </w:p>
          <w:p w14:paraId="6F54AFE2" w14:textId="3C3CA72A" w:rsidR="00DA0696" w:rsidRDefault="00DA0696" w:rsidP="007961B6">
            <w:pPr>
              <w:rPr>
                <w:sz w:val="18"/>
                <w:szCs w:val="18"/>
              </w:rPr>
            </w:pPr>
            <w:r>
              <w:rPr>
                <w:sz w:val="18"/>
                <w:szCs w:val="18"/>
              </w:rPr>
              <w:t xml:space="preserve">Have you read </w:t>
            </w:r>
            <w:r w:rsidR="00CC75D2">
              <w:rPr>
                <w:sz w:val="18"/>
                <w:szCs w:val="18"/>
              </w:rPr>
              <w:t>Bowerbird Blues?</w:t>
            </w:r>
          </w:p>
          <w:p w14:paraId="71F1DD55" w14:textId="77777777" w:rsidR="00CC75D2" w:rsidRDefault="00CC75D2" w:rsidP="007961B6">
            <w:pPr>
              <w:rPr>
                <w:sz w:val="18"/>
                <w:szCs w:val="18"/>
              </w:rPr>
            </w:pPr>
          </w:p>
          <w:p w14:paraId="2DFA7739" w14:textId="0E914608" w:rsidR="00CC75D2" w:rsidRDefault="00CC75D2" w:rsidP="007961B6">
            <w:pPr>
              <w:rPr>
                <w:sz w:val="18"/>
                <w:szCs w:val="18"/>
              </w:rPr>
            </w:pPr>
            <w:r>
              <w:rPr>
                <w:sz w:val="18"/>
                <w:szCs w:val="18"/>
              </w:rPr>
              <w:t>If you were a bowerbird, what would you collect?</w:t>
            </w:r>
          </w:p>
          <w:p w14:paraId="72E67F72" w14:textId="77777777" w:rsidR="0041739F" w:rsidRDefault="0041739F" w:rsidP="007961B6">
            <w:pPr>
              <w:rPr>
                <w:sz w:val="18"/>
                <w:szCs w:val="18"/>
              </w:rPr>
            </w:pPr>
          </w:p>
          <w:p w14:paraId="0B94691F" w14:textId="77777777" w:rsidR="0041739F" w:rsidRDefault="0041739F" w:rsidP="007961B6">
            <w:pPr>
              <w:rPr>
                <w:sz w:val="18"/>
                <w:szCs w:val="18"/>
              </w:rPr>
            </w:pPr>
          </w:p>
          <w:p w14:paraId="485848DB" w14:textId="6C5C517A" w:rsidR="00CA5880" w:rsidRPr="003A71DF" w:rsidRDefault="00CA5880" w:rsidP="007961B6">
            <w:pPr>
              <w:rPr>
                <w:sz w:val="20"/>
                <w:szCs w:val="20"/>
              </w:rPr>
            </w:pPr>
          </w:p>
        </w:tc>
      </w:tr>
    </w:tbl>
    <w:p w14:paraId="1D4666BF" w14:textId="77777777" w:rsidR="00B111B5" w:rsidRDefault="00B111B5" w:rsidP="00F81D18">
      <w:pPr>
        <w:spacing w:after="0"/>
        <w:rPr>
          <w:b/>
          <w:bCs/>
          <w:sz w:val="28"/>
          <w:szCs w:val="28"/>
        </w:rPr>
      </w:pPr>
    </w:p>
    <w:p w14:paraId="2E3B0A11" w14:textId="77777777" w:rsidR="00B111B5" w:rsidRDefault="00B111B5" w:rsidP="00F81D18">
      <w:pPr>
        <w:spacing w:after="0"/>
        <w:rPr>
          <w:b/>
          <w:bCs/>
          <w:sz w:val="28"/>
          <w:szCs w:val="28"/>
        </w:rPr>
      </w:pPr>
    </w:p>
    <w:p w14:paraId="18D1C521" w14:textId="30E076D1" w:rsidR="001C4882" w:rsidRPr="001C4882" w:rsidRDefault="001C4882" w:rsidP="00F81D18">
      <w:pPr>
        <w:spacing w:after="0"/>
        <w:rPr>
          <w:b/>
          <w:bCs/>
          <w:sz w:val="28"/>
          <w:szCs w:val="28"/>
        </w:rPr>
      </w:pPr>
      <w:r w:rsidRPr="001C4882">
        <w:rPr>
          <w:b/>
          <w:bCs/>
          <w:sz w:val="28"/>
          <w:szCs w:val="28"/>
        </w:rPr>
        <w:t>LINKING THIS EVENT TO RESOURCES AND DATA</w:t>
      </w:r>
    </w:p>
    <w:p w14:paraId="4E366BC8" w14:textId="2858217F" w:rsidR="001C4882" w:rsidRPr="008B38BD" w:rsidRDefault="001C4882">
      <w:pPr>
        <w:rPr>
          <w:sz w:val="20"/>
          <w:szCs w:val="20"/>
        </w:rPr>
      </w:pPr>
      <w:r w:rsidRPr="008B38BD">
        <w:rPr>
          <w:sz w:val="20"/>
          <w:szCs w:val="20"/>
        </w:rPr>
        <w:t xml:space="preserve">To support educators, educational </w:t>
      </w:r>
      <w:proofErr w:type="gramStart"/>
      <w:r w:rsidRPr="008B38BD">
        <w:rPr>
          <w:sz w:val="20"/>
          <w:szCs w:val="20"/>
        </w:rPr>
        <w:t>leaders</w:t>
      </w:r>
      <w:proofErr w:type="gramEnd"/>
      <w:r w:rsidRPr="008B38BD">
        <w:rPr>
          <w:sz w:val="20"/>
          <w:szCs w:val="20"/>
        </w:rPr>
        <w:t xml:space="preserve"> and early childhood teachers we link each event with important and valuable resources that support and inform our decision making at Keiki.</w:t>
      </w:r>
    </w:p>
    <w:tbl>
      <w:tblPr>
        <w:tblStyle w:val="TableGrid"/>
        <w:tblW w:w="9351" w:type="dxa"/>
        <w:tblLook w:val="04A0" w:firstRow="1" w:lastRow="0" w:firstColumn="1" w:lastColumn="0" w:noHBand="0" w:noVBand="1"/>
      </w:tblPr>
      <w:tblGrid>
        <w:gridCol w:w="1555"/>
        <w:gridCol w:w="7796"/>
      </w:tblGrid>
      <w:tr w:rsidR="00D2313F" w14:paraId="6383F66C" w14:textId="77777777" w:rsidTr="008D7979">
        <w:trPr>
          <w:trHeight w:val="983"/>
        </w:trPr>
        <w:tc>
          <w:tcPr>
            <w:tcW w:w="1555" w:type="dxa"/>
            <w:shd w:val="clear" w:color="auto" w:fill="D3E4CD"/>
          </w:tcPr>
          <w:p w14:paraId="6075E44D" w14:textId="30AE5C40" w:rsidR="00D2313F" w:rsidRPr="0093158A" w:rsidRDefault="0093158A" w:rsidP="0025534E">
            <w:pPr>
              <w:rPr>
                <w:b/>
                <w:bCs/>
                <w:sz w:val="20"/>
                <w:szCs w:val="20"/>
              </w:rPr>
            </w:pPr>
            <w:bookmarkStart w:id="0" w:name="_Hlk158803345"/>
            <w:r w:rsidRPr="008127FC">
              <w:rPr>
                <w:b/>
                <w:bCs/>
                <w:sz w:val="20"/>
                <w:szCs w:val="20"/>
              </w:rPr>
              <w:t>How can we link this event to our Philosophy?</w:t>
            </w:r>
          </w:p>
        </w:tc>
        <w:tc>
          <w:tcPr>
            <w:tcW w:w="7796" w:type="dxa"/>
          </w:tcPr>
          <w:p w14:paraId="6BDD0460" w14:textId="77777777" w:rsidR="009E4080" w:rsidRDefault="009E4080" w:rsidP="009E4080">
            <w:pPr>
              <w:rPr>
                <w:b/>
                <w:bCs/>
                <w:i/>
                <w:iCs/>
                <w:sz w:val="20"/>
                <w:szCs w:val="20"/>
              </w:rPr>
            </w:pPr>
            <w:r w:rsidRPr="00F81D18">
              <w:rPr>
                <w:b/>
                <w:bCs/>
                <w:i/>
                <w:iCs/>
                <w:sz w:val="20"/>
                <w:szCs w:val="20"/>
              </w:rPr>
              <w:t xml:space="preserve">Core Value: </w:t>
            </w:r>
            <w:r>
              <w:rPr>
                <w:b/>
                <w:bCs/>
                <w:i/>
                <w:iCs/>
                <w:sz w:val="20"/>
                <w:szCs w:val="20"/>
              </w:rPr>
              <w:t>Our Community</w:t>
            </w:r>
          </w:p>
          <w:p w14:paraId="18FDDA60" w14:textId="77777777" w:rsidR="009E4080" w:rsidRPr="00577873" w:rsidRDefault="009E4080" w:rsidP="009E4080">
            <w:pPr>
              <w:pStyle w:val="Default"/>
              <w:rPr>
                <w:sz w:val="18"/>
                <w:szCs w:val="18"/>
              </w:rPr>
            </w:pPr>
            <w:r w:rsidRPr="00577873">
              <w:rPr>
                <w:sz w:val="18"/>
                <w:szCs w:val="18"/>
              </w:rPr>
              <w:t xml:space="preserve">We respect and welcome all contributions from children, </w:t>
            </w:r>
            <w:proofErr w:type="gramStart"/>
            <w:r w:rsidRPr="00577873">
              <w:rPr>
                <w:sz w:val="18"/>
                <w:szCs w:val="18"/>
              </w:rPr>
              <w:t>families</w:t>
            </w:r>
            <w:proofErr w:type="gramEnd"/>
            <w:r w:rsidRPr="00577873">
              <w:rPr>
                <w:sz w:val="18"/>
                <w:szCs w:val="18"/>
              </w:rPr>
              <w:t xml:space="preserve"> and community members to our shared space of play and learning. By creating an inclusive environment our curriculum is enriched and each child’s sense of belonging and development is enhanced, helping to create a strong foundation for lifelong learning</w:t>
            </w:r>
          </w:p>
          <w:p w14:paraId="5EB1BBF1" w14:textId="5DAF6652" w:rsidR="00D2313F" w:rsidRPr="00D313BB" w:rsidRDefault="009E4080" w:rsidP="009E4080">
            <w:pPr>
              <w:rPr>
                <w:b/>
                <w:bCs/>
                <w:i/>
                <w:iCs/>
                <w:sz w:val="20"/>
                <w:szCs w:val="20"/>
              </w:rPr>
            </w:pPr>
            <w:r w:rsidRPr="00F81D18">
              <w:rPr>
                <w:b/>
                <w:bCs/>
                <w:i/>
                <w:iCs/>
                <w:sz w:val="20"/>
                <w:szCs w:val="20"/>
              </w:rPr>
              <w:t xml:space="preserve">Core Value: </w:t>
            </w:r>
            <w:r>
              <w:rPr>
                <w:b/>
                <w:bCs/>
                <w:i/>
                <w:iCs/>
                <w:sz w:val="20"/>
                <w:szCs w:val="20"/>
              </w:rPr>
              <w:t>The Whole Child</w:t>
            </w:r>
            <w:r w:rsidRPr="008127FC">
              <w:rPr>
                <w:sz w:val="20"/>
                <w:szCs w:val="20"/>
              </w:rPr>
              <w:br/>
            </w:r>
            <w:r w:rsidRPr="00577873">
              <w:rPr>
                <w:sz w:val="18"/>
                <w:szCs w:val="18"/>
              </w:rPr>
              <w:t>We believe every child is born full of potential with an innate desire to learn and explore their world.</w:t>
            </w:r>
          </w:p>
        </w:tc>
      </w:tr>
      <w:bookmarkEnd w:id="0"/>
    </w:tbl>
    <w:p w14:paraId="745210C7" w14:textId="58918053" w:rsidR="00D10F18" w:rsidRPr="00AD57DC" w:rsidRDefault="00D10F18">
      <w:pPr>
        <w:rPr>
          <w:sz w:val="12"/>
          <w:szCs w:val="12"/>
          <w:lang w:val="en-US"/>
        </w:rPr>
      </w:pPr>
    </w:p>
    <w:tbl>
      <w:tblPr>
        <w:tblStyle w:val="TableGrid"/>
        <w:tblW w:w="9351" w:type="dxa"/>
        <w:tblLook w:val="04A0" w:firstRow="1" w:lastRow="0" w:firstColumn="1" w:lastColumn="0" w:noHBand="0" w:noVBand="1"/>
      </w:tblPr>
      <w:tblGrid>
        <w:gridCol w:w="1555"/>
        <w:gridCol w:w="7796"/>
      </w:tblGrid>
      <w:tr w:rsidR="00D2313F" w14:paraId="1433ADE5" w14:textId="77777777" w:rsidTr="0025534E">
        <w:trPr>
          <w:trHeight w:val="1432"/>
        </w:trPr>
        <w:tc>
          <w:tcPr>
            <w:tcW w:w="1555" w:type="dxa"/>
            <w:shd w:val="clear" w:color="auto" w:fill="D3E4CD"/>
          </w:tcPr>
          <w:p w14:paraId="6DBA1D2A" w14:textId="4CEDEFBF" w:rsidR="00D2313F" w:rsidRPr="00052FAA" w:rsidRDefault="00052FAA" w:rsidP="0025534E">
            <w:pPr>
              <w:rPr>
                <w:b/>
                <w:bCs/>
                <w:sz w:val="20"/>
                <w:szCs w:val="20"/>
              </w:rPr>
            </w:pPr>
            <w:r w:rsidRPr="008127FC">
              <w:rPr>
                <w:b/>
                <w:bCs/>
                <w:sz w:val="20"/>
                <w:szCs w:val="20"/>
              </w:rPr>
              <w:t>How does this event link to the AEDC Data?</w:t>
            </w:r>
          </w:p>
        </w:tc>
        <w:tc>
          <w:tcPr>
            <w:tcW w:w="7796" w:type="dxa"/>
          </w:tcPr>
          <w:p w14:paraId="79CB421D" w14:textId="77777777" w:rsidR="00C61C6B" w:rsidRPr="00CA4CEF" w:rsidRDefault="00C61C6B" w:rsidP="00C61C6B">
            <w:pPr>
              <w:rPr>
                <w:b/>
                <w:bCs/>
                <w:i/>
                <w:iCs/>
                <w:color w:val="99A799"/>
                <w:sz w:val="20"/>
                <w:szCs w:val="20"/>
              </w:rPr>
            </w:pPr>
            <w:r w:rsidRPr="00CA4CEF">
              <w:rPr>
                <w:b/>
                <w:bCs/>
                <w:i/>
                <w:iCs/>
                <w:sz w:val="20"/>
                <w:szCs w:val="20"/>
              </w:rPr>
              <w:t>Physical Health and Wellbeing</w:t>
            </w:r>
          </w:p>
          <w:tbl>
            <w:tblPr>
              <w:tblStyle w:val="TableGrid"/>
              <w:tblW w:w="0" w:type="auto"/>
              <w:tblLook w:val="04A0" w:firstRow="1" w:lastRow="0" w:firstColumn="1" w:lastColumn="0" w:noHBand="0" w:noVBand="1"/>
            </w:tblPr>
            <w:tblGrid>
              <w:gridCol w:w="1449"/>
              <w:gridCol w:w="850"/>
              <w:gridCol w:w="1134"/>
            </w:tblGrid>
            <w:tr w:rsidR="00C61C6B" w:rsidRPr="00BD0D01" w14:paraId="37D8BAAB" w14:textId="77777777" w:rsidTr="009973CD">
              <w:tc>
                <w:tcPr>
                  <w:tcW w:w="1449" w:type="dxa"/>
                </w:tcPr>
                <w:p w14:paraId="05B440C2" w14:textId="77777777" w:rsidR="00C61C6B" w:rsidRPr="00BD0D01" w:rsidRDefault="00C61C6B" w:rsidP="00C61C6B">
                  <w:pPr>
                    <w:rPr>
                      <w:b/>
                      <w:bCs/>
                      <w:sz w:val="16"/>
                      <w:szCs w:val="16"/>
                    </w:rPr>
                  </w:pPr>
                  <w:r w:rsidRPr="00BD0D01">
                    <w:rPr>
                      <w:b/>
                      <w:bCs/>
                      <w:sz w:val="16"/>
                      <w:szCs w:val="16"/>
                    </w:rPr>
                    <w:t>Area</w:t>
                  </w:r>
                </w:p>
              </w:tc>
              <w:tc>
                <w:tcPr>
                  <w:tcW w:w="850" w:type="dxa"/>
                </w:tcPr>
                <w:p w14:paraId="6F250D71" w14:textId="77777777" w:rsidR="00C61C6B" w:rsidRPr="00BD0D01" w:rsidRDefault="00C61C6B" w:rsidP="00C61C6B">
                  <w:pPr>
                    <w:rPr>
                      <w:b/>
                      <w:bCs/>
                      <w:sz w:val="16"/>
                      <w:szCs w:val="16"/>
                    </w:rPr>
                  </w:pPr>
                  <w:r w:rsidRPr="00BD0D01">
                    <w:rPr>
                      <w:b/>
                      <w:bCs/>
                      <w:sz w:val="16"/>
                      <w:szCs w:val="16"/>
                    </w:rPr>
                    <w:t>At Risk</w:t>
                  </w:r>
                </w:p>
              </w:tc>
              <w:tc>
                <w:tcPr>
                  <w:tcW w:w="1134" w:type="dxa"/>
                </w:tcPr>
                <w:p w14:paraId="7B81A660" w14:textId="77777777" w:rsidR="00C61C6B" w:rsidRPr="00BD0D01" w:rsidRDefault="00C61C6B" w:rsidP="00C61C6B">
                  <w:pPr>
                    <w:rPr>
                      <w:b/>
                      <w:bCs/>
                      <w:sz w:val="16"/>
                      <w:szCs w:val="16"/>
                    </w:rPr>
                  </w:pPr>
                  <w:r w:rsidRPr="00BD0D01">
                    <w:rPr>
                      <w:b/>
                      <w:bCs/>
                      <w:sz w:val="16"/>
                      <w:szCs w:val="16"/>
                    </w:rPr>
                    <w:t>Vulnerable</w:t>
                  </w:r>
                </w:p>
              </w:tc>
            </w:tr>
            <w:tr w:rsidR="00C61C6B" w:rsidRPr="00BD0D01" w14:paraId="47B3EB76" w14:textId="77777777" w:rsidTr="009973CD">
              <w:tc>
                <w:tcPr>
                  <w:tcW w:w="1449" w:type="dxa"/>
                </w:tcPr>
                <w:p w14:paraId="107E0D76" w14:textId="77777777" w:rsidR="00C61C6B" w:rsidRPr="00BD0D01" w:rsidRDefault="00C61C6B" w:rsidP="00C61C6B">
                  <w:pPr>
                    <w:rPr>
                      <w:sz w:val="16"/>
                      <w:szCs w:val="16"/>
                    </w:rPr>
                  </w:pPr>
                  <w:r w:rsidRPr="00BD0D01">
                    <w:rPr>
                      <w:sz w:val="16"/>
                      <w:szCs w:val="16"/>
                    </w:rPr>
                    <w:t>Stirling</w:t>
                  </w:r>
                </w:p>
              </w:tc>
              <w:tc>
                <w:tcPr>
                  <w:tcW w:w="850" w:type="dxa"/>
                </w:tcPr>
                <w:p w14:paraId="4ED72B74" w14:textId="77777777" w:rsidR="00C61C6B" w:rsidRPr="00BD0D01" w:rsidRDefault="00C61C6B" w:rsidP="00C61C6B">
                  <w:pPr>
                    <w:rPr>
                      <w:sz w:val="16"/>
                      <w:szCs w:val="16"/>
                    </w:rPr>
                  </w:pPr>
                  <w:r w:rsidRPr="00BD0D01">
                    <w:rPr>
                      <w:sz w:val="16"/>
                      <w:szCs w:val="16"/>
                    </w:rPr>
                    <w:t>8.9%</w:t>
                  </w:r>
                </w:p>
              </w:tc>
              <w:tc>
                <w:tcPr>
                  <w:tcW w:w="1134" w:type="dxa"/>
                </w:tcPr>
                <w:p w14:paraId="2FAAD4D6" w14:textId="77777777" w:rsidR="00C61C6B" w:rsidRPr="00BD0D01" w:rsidRDefault="00C61C6B" w:rsidP="00C61C6B">
                  <w:pPr>
                    <w:rPr>
                      <w:sz w:val="16"/>
                      <w:szCs w:val="16"/>
                    </w:rPr>
                  </w:pPr>
                  <w:r w:rsidRPr="00BD0D01">
                    <w:rPr>
                      <w:sz w:val="16"/>
                      <w:szCs w:val="16"/>
                    </w:rPr>
                    <w:t>8.4%</w:t>
                  </w:r>
                </w:p>
              </w:tc>
            </w:tr>
            <w:tr w:rsidR="00C61C6B" w:rsidRPr="00BD0D01" w14:paraId="5831951F" w14:textId="77777777" w:rsidTr="009973CD">
              <w:tc>
                <w:tcPr>
                  <w:tcW w:w="1449" w:type="dxa"/>
                </w:tcPr>
                <w:p w14:paraId="5C5CDFEA" w14:textId="77777777" w:rsidR="00C61C6B" w:rsidRPr="00BD0D01" w:rsidRDefault="00C61C6B" w:rsidP="00C61C6B">
                  <w:pPr>
                    <w:rPr>
                      <w:sz w:val="16"/>
                      <w:szCs w:val="16"/>
                    </w:rPr>
                  </w:pPr>
                  <w:r w:rsidRPr="00BD0D01">
                    <w:rPr>
                      <w:sz w:val="16"/>
                      <w:szCs w:val="16"/>
                    </w:rPr>
                    <w:t>Joondalup</w:t>
                  </w:r>
                </w:p>
              </w:tc>
              <w:tc>
                <w:tcPr>
                  <w:tcW w:w="850" w:type="dxa"/>
                </w:tcPr>
                <w:p w14:paraId="7206E9DF" w14:textId="77777777" w:rsidR="00C61C6B" w:rsidRPr="00BD0D01" w:rsidRDefault="00C61C6B" w:rsidP="00C61C6B">
                  <w:pPr>
                    <w:rPr>
                      <w:sz w:val="16"/>
                      <w:szCs w:val="16"/>
                    </w:rPr>
                  </w:pPr>
                  <w:r w:rsidRPr="00BD0D01">
                    <w:rPr>
                      <w:sz w:val="16"/>
                      <w:szCs w:val="16"/>
                    </w:rPr>
                    <w:t>8.1%</w:t>
                  </w:r>
                </w:p>
              </w:tc>
              <w:tc>
                <w:tcPr>
                  <w:tcW w:w="1134" w:type="dxa"/>
                </w:tcPr>
                <w:p w14:paraId="0E47165D" w14:textId="77777777" w:rsidR="00C61C6B" w:rsidRPr="00BD0D01" w:rsidRDefault="00C61C6B" w:rsidP="00C61C6B">
                  <w:pPr>
                    <w:rPr>
                      <w:sz w:val="16"/>
                      <w:szCs w:val="16"/>
                    </w:rPr>
                  </w:pPr>
                  <w:r w:rsidRPr="00BD0D01">
                    <w:rPr>
                      <w:sz w:val="16"/>
                      <w:szCs w:val="16"/>
                    </w:rPr>
                    <w:t>5.4%</w:t>
                  </w:r>
                </w:p>
              </w:tc>
            </w:tr>
            <w:tr w:rsidR="00C61C6B" w:rsidRPr="00BD0D01" w14:paraId="78D2AD1E" w14:textId="77777777" w:rsidTr="009973CD">
              <w:tc>
                <w:tcPr>
                  <w:tcW w:w="1449" w:type="dxa"/>
                </w:tcPr>
                <w:p w14:paraId="0132ADF7" w14:textId="77777777" w:rsidR="00C61C6B" w:rsidRPr="00BD0D01" w:rsidRDefault="00C61C6B" w:rsidP="00C61C6B">
                  <w:pPr>
                    <w:rPr>
                      <w:sz w:val="16"/>
                      <w:szCs w:val="16"/>
                    </w:rPr>
                  </w:pPr>
                  <w:r w:rsidRPr="00BD0D01">
                    <w:rPr>
                      <w:sz w:val="16"/>
                      <w:szCs w:val="16"/>
                    </w:rPr>
                    <w:t>Wanneroo</w:t>
                  </w:r>
                </w:p>
              </w:tc>
              <w:tc>
                <w:tcPr>
                  <w:tcW w:w="850" w:type="dxa"/>
                </w:tcPr>
                <w:p w14:paraId="10489F32" w14:textId="77777777" w:rsidR="00C61C6B" w:rsidRPr="00BD0D01" w:rsidRDefault="00C61C6B" w:rsidP="00C61C6B">
                  <w:pPr>
                    <w:rPr>
                      <w:sz w:val="16"/>
                      <w:szCs w:val="16"/>
                    </w:rPr>
                  </w:pPr>
                  <w:r w:rsidRPr="00BD0D01">
                    <w:rPr>
                      <w:sz w:val="16"/>
                      <w:szCs w:val="16"/>
                    </w:rPr>
                    <w:t>11.9%</w:t>
                  </w:r>
                </w:p>
              </w:tc>
              <w:tc>
                <w:tcPr>
                  <w:tcW w:w="1134" w:type="dxa"/>
                </w:tcPr>
                <w:p w14:paraId="4D0FF910" w14:textId="77777777" w:rsidR="00C61C6B" w:rsidRPr="00BD0D01" w:rsidRDefault="00C61C6B" w:rsidP="00C61C6B">
                  <w:pPr>
                    <w:rPr>
                      <w:sz w:val="16"/>
                      <w:szCs w:val="16"/>
                    </w:rPr>
                  </w:pPr>
                  <w:r w:rsidRPr="00BD0D01">
                    <w:rPr>
                      <w:sz w:val="16"/>
                      <w:szCs w:val="16"/>
                    </w:rPr>
                    <w:t>8.2%</w:t>
                  </w:r>
                </w:p>
              </w:tc>
            </w:tr>
          </w:tbl>
          <w:p w14:paraId="62A32E93" w14:textId="552CB42B" w:rsidR="0021173E" w:rsidRPr="00D7457B" w:rsidRDefault="0068450D" w:rsidP="0021173E">
            <w:pPr>
              <w:rPr>
                <w:sz w:val="18"/>
                <w:szCs w:val="18"/>
              </w:rPr>
            </w:pPr>
            <w:r>
              <w:rPr>
                <w:sz w:val="18"/>
                <w:szCs w:val="18"/>
              </w:rPr>
              <w:t>Children can copy the storyline by going on treasure hunts or walks to collect things, much like the bowerbird. The children can talk about the types of things the bowerbird collected and if they are good/healthy for the environment and for us.</w:t>
            </w:r>
          </w:p>
          <w:p w14:paraId="4DD81B1A" w14:textId="2F33DF79" w:rsidR="00D72B4B" w:rsidRPr="00CA4CEF" w:rsidRDefault="00D72B4B" w:rsidP="00D72B4B">
            <w:pPr>
              <w:rPr>
                <w:b/>
                <w:bCs/>
                <w:i/>
                <w:iCs/>
                <w:color w:val="99A799"/>
                <w:sz w:val="20"/>
                <w:szCs w:val="20"/>
              </w:rPr>
            </w:pPr>
            <w:r>
              <w:rPr>
                <w:b/>
                <w:bCs/>
                <w:i/>
                <w:iCs/>
                <w:sz w:val="20"/>
                <w:szCs w:val="20"/>
              </w:rPr>
              <w:t>Social Competence</w:t>
            </w:r>
          </w:p>
          <w:tbl>
            <w:tblPr>
              <w:tblStyle w:val="TableGrid"/>
              <w:tblW w:w="0" w:type="auto"/>
              <w:tblLook w:val="04A0" w:firstRow="1" w:lastRow="0" w:firstColumn="1" w:lastColumn="0" w:noHBand="0" w:noVBand="1"/>
            </w:tblPr>
            <w:tblGrid>
              <w:gridCol w:w="1449"/>
              <w:gridCol w:w="850"/>
              <w:gridCol w:w="1134"/>
            </w:tblGrid>
            <w:tr w:rsidR="00D72B4B" w:rsidRPr="00BD0D01" w14:paraId="02D04C65" w14:textId="77777777" w:rsidTr="009973CD">
              <w:tc>
                <w:tcPr>
                  <w:tcW w:w="1449" w:type="dxa"/>
                </w:tcPr>
                <w:p w14:paraId="76948EE1" w14:textId="77777777" w:rsidR="00D72B4B" w:rsidRPr="00BD0D01" w:rsidRDefault="00D72B4B" w:rsidP="00D72B4B">
                  <w:pPr>
                    <w:rPr>
                      <w:b/>
                      <w:bCs/>
                      <w:sz w:val="16"/>
                      <w:szCs w:val="16"/>
                    </w:rPr>
                  </w:pPr>
                  <w:r w:rsidRPr="00BD0D01">
                    <w:rPr>
                      <w:b/>
                      <w:bCs/>
                      <w:sz w:val="16"/>
                      <w:szCs w:val="16"/>
                    </w:rPr>
                    <w:lastRenderedPageBreak/>
                    <w:t>Area</w:t>
                  </w:r>
                </w:p>
              </w:tc>
              <w:tc>
                <w:tcPr>
                  <w:tcW w:w="850" w:type="dxa"/>
                </w:tcPr>
                <w:p w14:paraId="3C3A5728" w14:textId="77777777" w:rsidR="00D72B4B" w:rsidRPr="00BD0D01" w:rsidRDefault="00D72B4B" w:rsidP="00D72B4B">
                  <w:pPr>
                    <w:rPr>
                      <w:b/>
                      <w:bCs/>
                      <w:sz w:val="16"/>
                      <w:szCs w:val="16"/>
                    </w:rPr>
                  </w:pPr>
                  <w:r w:rsidRPr="00BD0D01">
                    <w:rPr>
                      <w:b/>
                      <w:bCs/>
                      <w:sz w:val="16"/>
                      <w:szCs w:val="16"/>
                    </w:rPr>
                    <w:t>At Risk</w:t>
                  </w:r>
                </w:p>
              </w:tc>
              <w:tc>
                <w:tcPr>
                  <w:tcW w:w="1134" w:type="dxa"/>
                </w:tcPr>
                <w:p w14:paraId="252E7878" w14:textId="77777777" w:rsidR="00D72B4B" w:rsidRPr="00BD0D01" w:rsidRDefault="00D72B4B" w:rsidP="00D72B4B">
                  <w:pPr>
                    <w:rPr>
                      <w:b/>
                      <w:bCs/>
                      <w:sz w:val="16"/>
                      <w:szCs w:val="16"/>
                    </w:rPr>
                  </w:pPr>
                  <w:r w:rsidRPr="00BD0D01">
                    <w:rPr>
                      <w:b/>
                      <w:bCs/>
                      <w:sz w:val="16"/>
                      <w:szCs w:val="16"/>
                    </w:rPr>
                    <w:t>Vulnerable</w:t>
                  </w:r>
                </w:p>
              </w:tc>
            </w:tr>
            <w:tr w:rsidR="00D72B4B" w:rsidRPr="00BD0D01" w14:paraId="2E4469E1" w14:textId="77777777" w:rsidTr="009973CD">
              <w:tc>
                <w:tcPr>
                  <w:tcW w:w="1449" w:type="dxa"/>
                </w:tcPr>
                <w:p w14:paraId="0C0F6608" w14:textId="77777777" w:rsidR="00D72B4B" w:rsidRPr="00BD0D01" w:rsidRDefault="00D72B4B" w:rsidP="00D72B4B">
                  <w:pPr>
                    <w:rPr>
                      <w:sz w:val="16"/>
                      <w:szCs w:val="16"/>
                    </w:rPr>
                  </w:pPr>
                  <w:r w:rsidRPr="00BD0D01">
                    <w:rPr>
                      <w:sz w:val="16"/>
                      <w:szCs w:val="16"/>
                    </w:rPr>
                    <w:t>Stirling</w:t>
                  </w:r>
                </w:p>
              </w:tc>
              <w:tc>
                <w:tcPr>
                  <w:tcW w:w="850" w:type="dxa"/>
                </w:tcPr>
                <w:p w14:paraId="45CA023F" w14:textId="77777777" w:rsidR="00D72B4B" w:rsidRPr="00BD0D01" w:rsidRDefault="00D72B4B" w:rsidP="00D72B4B">
                  <w:pPr>
                    <w:rPr>
                      <w:sz w:val="16"/>
                      <w:szCs w:val="16"/>
                    </w:rPr>
                  </w:pPr>
                  <w:r w:rsidRPr="00BD0D01">
                    <w:rPr>
                      <w:sz w:val="16"/>
                      <w:szCs w:val="16"/>
                    </w:rPr>
                    <w:t>12.8%</w:t>
                  </w:r>
                </w:p>
              </w:tc>
              <w:tc>
                <w:tcPr>
                  <w:tcW w:w="1134" w:type="dxa"/>
                </w:tcPr>
                <w:p w14:paraId="71C50457" w14:textId="77777777" w:rsidR="00D72B4B" w:rsidRPr="00BD0D01" w:rsidRDefault="00D72B4B" w:rsidP="00D72B4B">
                  <w:pPr>
                    <w:rPr>
                      <w:sz w:val="16"/>
                      <w:szCs w:val="16"/>
                    </w:rPr>
                  </w:pPr>
                  <w:r w:rsidRPr="00BD0D01">
                    <w:rPr>
                      <w:sz w:val="16"/>
                      <w:szCs w:val="16"/>
                    </w:rPr>
                    <w:t>6%</w:t>
                  </w:r>
                </w:p>
              </w:tc>
            </w:tr>
            <w:tr w:rsidR="00D72B4B" w:rsidRPr="00BD0D01" w14:paraId="1E69D5BF" w14:textId="77777777" w:rsidTr="009973CD">
              <w:tc>
                <w:tcPr>
                  <w:tcW w:w="1449" w:type="dxa"/>
                </w:tcPr>
                <w:p w14:paraId="119EA25A" w14:textId="77777777" w:rsidR="00D72B4B" w:rsidRPr="00BD0D01" w:rsidRDefault="00D72B4B" w:rsidP="00D72B4B">
                  <w:pPr>
                    <w:rPr>
                      <w:sz w:val="16"/>
                      <w:szCs w:val="16"/>
                    </w:rPr>
                  </w:pPr>
                  <w:r w:rsidRPr="00BD0D01">
                    <w:rPr>
                      <w:sz w:val="16"/>
                      <w:szCs w:val="16"/>
                    </w:rPr>
                    <w:t>Joondalup</w:t>
                  </w:r>
                </w:p>
              </w:tc>
              <w:tc>
                <w:tcPr>
                  <w:tcW w:w="850" w:type="dxa"/>
                </w:tcPr>
                <w:p w14:paraId="0DC7005C" w14:textId="77777777" w:rsidR="00D72B4B" w:rsidRPr="00BD0D01" w:rsidRDefault="00D72B4B" w:rsidP="00D72B4B">
                  <w:pPr>
                    <w:rPr>
                      <w:sz w:val="16"/>
                      <w:szCs w:val="16"/>
                    </w:rPr>
                  </w:pPr>
                  <w:r w:rsidRPr="00BD0D01">
                    <w:rPr>
                      <w:sz w:val="16"/>
                      <w:szCs w:val="16"/>
                    </w:rPr>
                    <w:t>9.6%</w:t>
                  </w:r>
                </w:p>
              </w:tc>
              <w:tc>
                <w:tcPr>
                  <w:tcW w:w="1134" w:type="dxa"/>
                </w:tcPr>
                <w:p w14:paraId="26657C9A" w14:textId="77777777" w:rsidR="00D72B4B" w:rsidRPr="00BD0D01" w:rsidRDefault="00D72B4B" w:rsidP="00D72B4B">
                  <w:pPr>
                    <w:rPr>
                      <w:sz w:val="16"/>
                      <w:szCs w:val="16"/>
                    </w:rPr>
                  </w:pPr>
                  <w:r w:rsidRPr="00BD0D01">
                    <w:rPr>
                      <w:sz w:val="16"/>
                      <w:szCs w:val="16"/>
                    </w:rPr>
                    <w:t>4.4%</w:t>
                  </w:r>
                </w:p>
              </w:tc>
            </w:tr>
            <w:tr w:rsidR="00D72B4B" w:rsidRPr="00BD0D01" w14:paraId="19C47250" w14:textId="77777777" w:rsidTr="009973CD">
              <w:tc>
                <w:tcPr>
                  <w:tcW w:w="1449" w:type="dxa"/>
                </w:tcPr>
                <w:p w14:paraId="5D39C3E5" w14:textId="77777777" w:rsidR="00D72B4B" w:rsidRPr="00BD0D01" w:rsidRDefault="00D72B4B" w:rsidP="00D72B4B">
                  <w:pPr>
                    <w:rPr>
                      <w:sz w:val="16"/>
                      <w:szCs w:val="16"/>
                    </w:rPr>
                  </w:pPr>
                  <w:r w:rsidRPr="00BD0D01">
                    <w:rPr>
                      <w:sz w:val="16"/>
                      <w:szCs w:val="16"/>
                    </w:rPr>
                    <w:t>Wanneroo</w:t>
                  </w:r>
                </w:p>
              </w:tc>
              <w:tc>
                <w:tcPr>
                  <w:tcW w:w="850" w:type="dxa"/>
                </w:tcPr>
                <w:p w14:paraId="0C1D1B49" w14:textId="77777777" w:rsidR="00D72B4B" w:rsidRPr="00BD0D01" w:rsidRDefault="00D72B4B" w:rsidP="00D72B4B">
                  <w:pPr>
                    <w:rPr>
                      <w:sz w:val="16"/>
                      <w:szCs w:val="16"/>
                    </w:rPr>
                  </w:pPr>
                  <w:r w:rsidRPr="00BD0D01">
                    <w:rPr>
                      <w:sz w:val="16"/>
                      <w:szCs w:val="16"/>
                    </w:rPr>
                    <w:t>13.5%</w:t>
                  </w:r>
                </w:p>
              </w:tc>
              <w:tc>
                <w:tcPr>
                  <w:tcW w:w="1134" w:type="dxa"/>
                </w:tcPr>
                <w:p w14:paraId="53AC72FF" w14:textId="77777777" w:rsidR="00D72B4B" w:rsidRPr="00BD0D01" w:rsidRDefault="00D72B4B" w:rsidP="00D72B4B">
                  <w:pPr>
                    <w:rPr>
                      <w:sz w:val="16"/>
                      <w:szCs w:val="16"/>
                    </w:rPr>
                  </w:pPr>
                  <w:r w:rsidRPr="00BD0D01">
                    <w:rPr>
                      <w:sz w:val="16"/>
                      <w:szCs w:val="16"/>
                    </w:rPr>
                    <w:t>7.5%</w:t>
                  </w:r>
                </w:p>
              </w:tc>
            </w:tr>
          </w:tbl>
          <w:p w14:paraId="3F1DC6E1" w14:textId="77777777" w:rsidR="000865C2" w:rsidRPr="009315EB" w:rsidRDefault="000865C2" w:rsidP="000865C2">
            <w:pPr>
              <w:rPr>
                <w:sz w:val="18"/>
                <w:szCs w:val="18"/>
              </w:rPr>
            </w:pPr>
            <w:r w:rsidRPr="009315EB">
              <w:rPr>
                <w:sz w:val="18"/>
                <w:szCs w:val="18"/>
              </w:rPr>
              <w:t xml:space="preserve">This event is an opportunity to demonstrate collaboration and working together. It also encourages children to develop empathy for their peers, </w:t>
            </w:r>
            <w:proofErr w:type="gramStart"/>
            <w:r w:rsidRPr="009315EB">
              <w:rPr>
                <w:sz w:val="18"/>
                <w:szCs w:val="18"/>
              </w:rPr>
              <w:t>family</w:t>
            </w:r>
            <w:proofErr w:type="gramEnd"/>
            <w:r w:rsidRPr="009315EB">
              <w:rPr>
                <w:sz w:val="18"/>
                <w:szCs w:val="18"/>
              </w:rPr>
              <w:t xml:space="preserve"> and community. Reading books provide an endless supply of social interaction examples from which to learn. They allow children to experience a range of moods and emotions they </w:t>
            </w:r>
            <w:proofErr w:type="gramStart"/>
            <w:r w:rsidRPr="009315EB">
              <w:rPr>
                <w:sz w:val="18"/>
                <w:szCs w:val="18"/>
              </w:rPr>
              <w:t>aren’t</w:t>
            </w:r>
            <w:proofErr w:type="gramEnd"/>
            <w:r w:rsidRPr="009315EB">
              <w:rPr>
                <w:sz w:val="18"/>
                <w:szCs w:val="18"/>
              </w:rPr>
              <w:t xml:space="preserve"> likely to experience in everyday life. Experiencing these emotions in a safe environment allows the child to think about how they might react in a similar situation, preparing them for future interactions. </w:t>
            </w:r>
          </w:p>
          <w:p w14:paraId="65EED760" w14:textId="465F50F8" w:rsidR="003818A4" w:rsidRPr="00CA4CEF" w:rsidRDefault="003818A4" w:rsidP="003818A4">
            <w:pPr>
              <w:rPr>
                <w:b/>
                <w:bCs/>
                <w:i/>
                <w:iCs/>
                <w:color w:val="99A799"/>
                <w:sz w:val="20"/>
                <w:szCs w:val="20"/>
              </w:rPr>
            </w:pPr>
            <w:r>
              <w:rPr>
                <w:b/>
                <w:bCs/>
                <w:i/>
                <w:iCs/>
                <w:sz w:val="20"/>
                <w:szCs w:val="20"/>
              </w:rPr>
              <w:t>Emotional Maturity</w:t>
            </w:r>
          </w:p>
          <w:tbl>
            <w:tblPr>
              <w:tblStyle w:val="TableGrid"/>
              <w:tblW w:w="0" w:type="auto"/>
              <w:tblLook w:val="04A0" w:firstRow="1" w:lastRow="0" w:firstColumn="1" w:lastColumn="0" w:noHBand="0" w:noVBand="1"/>
            </w:tblPr>
            <w:tblGrid>
              <w:gridCol w:w="1449"/>
              <w:gridCol w:w="850"/>
              <w:gridCol w:w="1134"/>
            </w:tblGrid>
            <w:tr w:rsidR="003818A4" w:rsidRPr="00BD0D01" w14:paraId="5F42607A" w14:textId="77777777" w:rsidTr="009973CD">
              <w:tc>
                <w:tcPr>
                  <w:tcW w:w="1449" w:type="dxa"/>
                </w:tcPr>
                <w:p w14:paraId="16C95FF5" w14:textId="77777777" w:rsidR="003818A4" w:rsidRPr="00BD0D01" w:rsidRDefault="003818A4" w:rsidP="003818A4">
                  <w:pPr>
                    <w:rPr>
                      <w:b/>
                      <w:bCs/>
                      <w:sz w:val="16"/>
                      <w:szCs w:val="16"/>
                    </w:rPr>
                  </w:pPr>
                  <w:r w:rsidRPr="00BD0D01">
                    <w:rPr>
                      <w:b/>
                      <w:bCs/>
                      <w:sz w:val="16"/>
                      <w:szCs w:val="16"/>
                    </w:rPr>
                    <w:t>Area</w:t>
                  </w:r>
                </w:p>
              </w:tc>
              <w:tc>
                <w:tcPr>
                  <w:tcW w:w="850" w:type="dxa"/>
                </w:tcPr>
                <w:p w14:paraId="46730AED" w14:textId="77777777" w:rsidR="003818A4" w:rsidRPr="00BD0D01" w:rsidRDefault="003818A4" w:rsidP="003818A4">
                  <w:pPr>
                    <w:rPr>
                      <w:b/>
                      <w:bCs/>
                      <w:sz w:val="16"/>
                      <w:szCs w:val="16"/>
                    </w:rPr>
                  </w:pPr>
                  <w:r w:rsidRPr="00BD0D01">
                    <w:rPr>
                      <w:b/>
                      <w:bCs/>
                      <w:sz w:val="16"/>
                      <w:szCs w:val="16"/>
                    </w:rPr>
                    <w:t>At Risk</w:t>
                  </w:r>
                </w:p>
              </w:tc>
              <w:tc>
                <w:tcPr>
                  <w:tcW w:w="1134" w:type="dxa"/>
                </w:tcPr>
                <w:p w14:paraId="46770688" w14:textId="77777777" w:rsidR="003818A4" w:rsidRPr="00BD0D01" w:rsidRDefault="003818A4" w:rsidP="003818A4">
                  <w:pPr>
                    <w:rPr>
                      <w:b/>
                      <w:bCs/>
                      <w:sz w:val="16"/>
                      <w:szCs w:val="16"/>
                    </w:rPr>
                  </w:pPr>
                  <w:r w:rsidRPr="00BD0D01">
                    <w:rPr>
                      <w:b/>
                      <w:bCs/>
                      <w:sz w:val="16"/>
                      <w:szCs w:val="16"/>
                    </w:rPr>
                    <w:t>Vulnerable</w:t>
                  </w:r>
                </w:p>
              </w:tc>
            </w:tr>
            <w:tr w:rsidR="003818A4" w:rsidRPr="00BD0D01" w14:paraId="45C225F5" w14:textId="77777777" w:rsidTr="009973CD">
              <w:tc>
                <w:tcPr>
                  <w:tcW w:w="1449" w:type="dxa"/>
                </w:tcPr>
                <w:p w14:paraId="107C16B1" w14:textId="77777777" w:rsidR="003818A4" w:rsidRPr="00BD0D01" w:rsidRDefault="003818A4" w:rsidP="003818A4">
                  <w:pPr>
                    <w:rPr>
                      <w:sz w:val="16"/>
                      <w:szCs w:val="16"/>
                    </w:rPr>
                  </w:pPr>
                  <w:r w:rsidRPr="00BD0D01">
                    <w:rPr>
                      <w:sz w:val="16"/>
                      <w:szCs w:val="16"/>
                    </w:rPr>
                    <w:t>Stirling</w:t>
                  </w:r>
                </w:p>
              </w:tc>
              <w:tc>
                <w:tcPr>
                  <w:tcW w:w="850" w:type="dxa"/>
                </w:tcPr>
                <w:p w14:paraId="037F4D23" w14:textId="77777777" w:rsidR="003818A4" w:rsidRPr="00BD0D01" w:rsidRDefault="003818A4" w:rsidP="003818A4">
                  <w:pPr>
                    <w:rPr>
                      <w:sz w:val="16"/>
                      <w:szCs w:val="16"/>
                    </w:rPr>
                  </w:pPr>
                  <w:r w:rsidRPr="00BD0D01">
                    <w:rPr>
                      <w:sz w:val="16"/>
                      <w:szCs w:val="16"/>
                    </w:rPr>
                    <w:t>13.3%</w:t>
                  </w:r>
                </w:p>
              </w:tc>
              <w:tc>
                <w:tcPr>
                  <w:tcW w:w="1134" w:type="dxa"/>
                </w:tcPr>
                <w:p w14:paraId="45BEDA1B" w14:textId="77777777" w:rsidR="003818A4" w:rsidRPr="00BD0D01" w:rsidRDefault="003818A4" w:rsidP="003818A4">
                  <w:pPr>
                    <w:rPr>
                      <w:sz w:val="16"/>
                      <w:szCs w:val="16"/>
                    </w:rPr>
                  </w:pPr>
                  <w:r w:rsidRPr="00BD0D01">
                    <w:rPr>
                      <w:sz w:val="16"/>
                      <w:szCs w:val="16"/>
                    </w:rPr>
                    <w:t>6.7%</w:t>
                  </w:r>
                </w:p>
              </w:tc>
            </w:tr>
            <w:tr w:rsidR="003818A4" w:rsidRPr="00BD0D01" w14:paraId="750E16B2" w14:textId="77777777" w:rsidTr="009973CD">
              <w:tc>
                <w:tcPr>
                  <w:tcW w:w="1449" w:type="dxa"/>
                </w:tcPr>
                <w:p w14:paraId="44371446" w14:textId="77777777" w:rsidR="003818A4" w:rsidRPr="00BD0D01" w:rsidRDefault="003818A4" w:rsidP="003818A4">
                  <w:pPr>
                    <w:rPr>
                      <w:sz w:val="16"/>
                      <w:szCs w:val="16"/>
                    </w:rPr>
                  </w:pPr>
                  <w:r w:rsidRPr="00BD0D01">
                    <w:rPr>
                      <w:sz w:val="16"/>
                      <w:szCs w:val="16"/>
                    </w:rPr>
                    <w:t>Joondalup</w:t>
                  </w:r>
                </w:p>
              </w:tc>
              <w:tc>
                <w:tcPr>
                  <w:tcW w:w="850" w:type="dxa"/>
                </w:tcPr>
                <w:p w14:paraId="1011AD54" w14:textId="77777777" w:rsidR="003818A4" w:rsidRPr="00BD0D01" w:rsidRDefault="003818A4" w:rsidP="003818A4">
                  <w:pPr>
                    <w:rPr>
                      <w:sz w:val="16"/>
                      <w:szCs w:val="16"/>
                    </w:rPr>
                  </w:pPr>
                  <w:r w:rsidRPr="00BD0D01">
                    <w:rPr>
                      <w:sz w:val="16"/>
                      <w:szCs w:val="16"/>
                    </w:rPr>
                    <w:t>10.7%</w:t>
                  </w:r>
                </w:p>
              </w:tc>
              <w:tc>
                <w:tcPr>
                  <w:tcW w:w="1134" w:type="dxa"/>
                </w:tcPr>
                <w:p w14:paraId="11333893" w14:textId="77777777" w:rsidR="003818A4" w:rsidRPr="00BD0D01" w:rsidRDefault="003818A4" w:rsidP="003818A4">
                  <w:pPr>
                    <w:rPr>
                      <w:sz w:val="16"/>
                      <w:szCs w:val="16"/>
                    </w:rPr>
                  </w:pPr>
                  <w:r w:rsidRPr="00BD0D01">
                    <w:rPr>
                      <w:sz w:val="16"/>
                      <w:szCs w:val="16"/>
                    </w:rPr>
                    <w:t>4.6%</w:t>
                  </w:r>
                </w:p>
              </w:tc>
            </w:tr>
            <w:tr w:rsidR="003818A4" w:rsidRPr="00BD0D01" w14:paraId="7F5B9118" w14:textId="77777777" w:rsidTr="009973CD">
              <w:tc>
                <w:tcPr>
                  <w:tcW w:w="1449" w:type="dxa"/>
                </w:tcPr>
                <w:p w14:paraId="3889ACD1" w14:textId="77777777" w:rsidR="003818A4" w:rsidRPr="00BD0D01" w:rsidRDefault="003818A4" w:rsidP="003818A4">
                  <w:pPr>
                    <w:rPr>
                      <w:sz w:val="16"/>
                      <w:szCs w:val="16"/>
                    </w:rPr>
                  </w:pPr>
                  <w:r w:rsidRPr="00BD0D01">
                    <w:rPr>
                      <w:sz w:val="16"/>
                      <w:szCs w:val="16"/>
                    </w:rPr>
                    <w:t>Wanneroo</w:t>
                  </w:r>
                </w:p>
              </w:tc>
              <w:tc>
                <w:tcPr>
                  <w:tcW w:w="850" w:type="dxa"/>
                </w:tcPr>
                <w:p w14:paraId="14B79509" w14:textId="77777777" w:rsidR="003818A4" w:rsidRPr="00BD0D01" w:rsidRDefault="003818A4" w:rsidP="003818A4">
                  <w:pPr>
                    <w:rPr>
                      <w:sz w:val="16"/>
                      <w:szCs w:val="16"/>
                    </w:rPr>
                  </w:pPr>
                  <w:r w:rsidRPr="00BD0D01">
                    <w:rPr>
                      <w:sz w:val="16"/>
                      <w:szCs w:val="16"/>
                    </w:rPr>
                    <w:t>14.1%</w:t>
                  </w:r>
                </w:p>
              </w:tc>
              <w:tc>
                <w:tcPr>
                  <w:tcW w:w="1134" w:type="dxa"/>
                </w:tcPr>
                <w:p w14:paraId="61DD3C34" w14:textId="77777777" w:rsidR="003818A4" w:rsidRPr="00BD0D01" w:rsidRDefault="003818A4" w:rsidP="003818A4">
                  <w:pPr>
                    <w:rPr>
                      <w:sz w:val="16"/>
                      <w:szCs w:val="16"/>
                    </w:rPr>
                  </w:pPr>
                  <w:r w:rsidRPr="00BD0D01">
                    <w:rPr>
                      <w:sz w:val="16"/>
                      <w:szCs w:val="16"/>
                    </w:rPr>
                    <w:t>7.2%</w:t>
                  </w:r>
                </w:p>
              </w:tc>
            </w:tr>
          </w:tbl>
          <w:p w14:paraId="46F8D6FD" w14:textId="77777777" w:rsidR="00C74C26" w:rsidRPr="006C6461" w:rsidRDefault="00C74C26" w:rsidP="00C74C26">
            <w:pPr>
              <w:rPr>
                <w:sz w:val="18"/>
                <w:szCs w:val="18"/>
              </w:rPr>
            </w:pPr>
            <w:r w:rsidRPr="006C6461">
              <w:rPr>
                <w:sz w:val="18"/>
                <w:szCs w:val="18"/>
              </w:rPr>
              <w:t xml:space="preserve">Reading allows children to experience a range of moods and emotions they </w:t>
            </w:r>
            <w:proofErr w:type="gramStart"/>
            <w:r w:rsidRPr="006C6461">
              <w:rPr>
                <w:sz w:val="18"/>
                <w:szCs w:val="18"/>
              </w:rPr>
              <w:t>aren’t</w:t>
            </w:r>
            <w:proofErr w:type="gramEnd"/>
            <w:r w:rsidRPr="006C6461">
              <w:rPr>
                <w:sz w:val="18"/>
                <w:szCs w:val="18"/>
              </w:rPr>
              <w:t xml:space="preserve"> likely to experience in everyday life. Experiencing these emotions in a safe environment allows the child to think about how they might react in a similar situation, preparing them for future interactions.</w:t>
            </w:r>
          </w:p>
          <w:p w14:paraId="49E5AD37" w14:textId="406749A8" w:rsidR="008A5C81" w:rsidRPr="00CA4CEF" w:rsidRDefault="008A5C81" w:rsidP="00F8141E">
            <w:pPr>
              <w:rPr>
                <w:b/>
                <w:bCs/>
                <w:i/>
                <w:iCs/>
                <w:color w:val="99A799"/>
                <w:sz w:val="20"/>
                <w:szCs w:val="20"/>
              </w:rPr>
            </w:pPr>
            <w:r>
              <w:rPr>
                <w:b/>
                <w:bCs/>
                <w:i/>
                <w:iCs/>
                <w:sz w:val="20"/>
                <w:szCs w:val="20"/>
              </w:rPr>
              <w:t>Language and Cognitive Skills</w:t>
            </w:r>
          </w:p>
          <w:tbl>
            <w:tblPr>
              <w:tblStyle w:val="TableGrid"/>
              <w:tblW w:w="0" w:type="auto"/>
              <w:tblLook w:val="04A0" w:firstRow="1" w:lastRow="0" w:firstColumn="1" w:lastColumn="0" w:noHBand="0" w:noVBand="1"/>
            </w:tblPr>
            <w:tblGrid>
              <w:gridCol w:w="1449"/>
              <w:gridCol w:w="850"/>
              <w:gridCol w:w="1134"/>
            </w:tblGrid>
            <w:tr w:rsidR="008A5C81" w:rsidRPr="00BD0D01" w14:paraId="0FD68628" w14:textId="77777777" w:rsidTr="009973CD">
              <w:tc>
                <w:tcPr>
                  <w:tcW w:w="1449" w:type="dxa"/>
                </w:tcPr>
                <w:p w14:paraId="0B32E762" w14:textId="77777777" w:rsidR="008A5C81" w:rsidRPr="00BD0D01" w:rsidRDefault="008A5C81" w:rsidP="008A5C81">
                  <w:pPr>
                    <w:rPr>
                      <w:b/>
                      <w:bCs/>
                      <w:sz w:val="16"/>
                      <w:szCs w:val="16"/>
                    </w:rPr>
                  </w:pPr>
                  <w:r w:rsidRPr="00BD0D01">
                    <w:rPr>
                      <w:b/>
                      <w:bCs/>
                      <w:sz w:val="16"/>
                      <w:szCs w:val="16"/>
                    </w:rPr>
                    <w:t>Area</w:t>
                  </w:r>
                </w:p>
              </w:tc>
              <w:tc>
                <w:tcPr>
                  <w:tcW w:w="850" w:type="dxa"/>
                </w:tcPr>
                <w:p w14:paraId="3AE34A42" w14:textId="77777777" w:rsidR="008A5C81" w:rsidRPr="00BD0D01" w:rsidRDefault="008A5C81" w:rsidP="008A5C81">
                  <w:pPr>
                    <w:rPr>
                      <w:b/>
                      <w:bCs/>
                      <w:sz w:val="16"/>
                      <w:szCs w:val="16"/>
                    </w:rPr>
                  </w:pPr>
                  <w:r w:rsidRPr="00BD0D01">
                    <w:rPr>
                      <w:b/>
                      <w:bCs/>
                      <w:sz w:val="16"/>
                      <w:szCs w:val="16"/>
                    </w:rPr>
                    <w:t>At Risk</w:t>
                  </w:r>
                </w:p>
              </w:tc>
              <w:tc>
                <w:tcPr>
                  <w:tcW w:w="1134" w:type="dxa"/>
                </w:tcPr>
                <w:p w14:paraId="3CA48D89" w14:textId="77777777" w:rsidR="008A5C81" w:rsidRPr="00BD0D01" w:rsidRDefault="008A5C81" w:rsidP="008A5C81">
                  <w:pPr>
                    <w:rPr>
                      <w:b/>
                      <w:bCs/>
                      <w:sz w:val="16"/>
                      <w:szCs w:val="16"/>
                    </w:rPr>
                  </w:pPr>
                  <w:r w:rsidRPr="00BD0D01">
                    <w:rPr>
                      <w:b/>
                      <w:bCs/>
                      <w:sz w:val="16"/>
                      <w:szCs w:val="16"/>
                    </w:rPr>
                    <w:t>Vulnerable</w:t>
                  </w:r>
                </w:p>
              </w:tc>
            </w:tr>
            <w:tr w:rsidR="008A5C81" w:rsidRPr="00BD0D01" w14:paraId="16B7A054" w14:textId="77777777" w:rsidTr="009973CD">
              <w:tc>
                <w:tcPr>
                  <w:tcW w:w="1449" w:type="dxa"/>
                </w:tcPr>
                <w:p w14:paraId="33E567A7" w14:textId="77777777" w:rsidR="008A5C81" w:rsidRPr="00BD0D01" w:rsidRDefault="008A5C81" w:rsidP="008A5C81">
                  <w:pPr>
                    <w:rPr>
                      <w:sz w:val="16"/>
                      <w:szCs w:val="16"/>
                    </w:rPr>
                  </w:pPr>
                  <w:r w:rsidRPr="00BD0D01">
                    <w:rPr>
                      <w:sz w:val="16"/>
                      <w:szCs w:val="16"/>
                    </w:rPr>
                    <w:t>Stirling</w:t>
                  </w:r>
                </w:p>
              </w:tc>
              <w:tc>
                <w:tcPr>
                  <w:tcW w:w="850" w:type="dxa"/>
                </w:tcPr>
                <w:p w14:paraId="02C63136" w14:textId="77777777" w:rsidR="008A5C81" w:rsidRPr="00BD0D01" w:rsidRDefault="008A5C81" w:rsidP="008A5C81">
                  <w:pPr>
                    <w:rPr>
                      <w:sz w:val="16"/>
                      <w:szCs w:val="16"/>
                    </w:rPr>
                  </w:pPr>
                  <w:r w:rsidRPr="00BD0D01">
                    <w:rPr>
                      <w:sz w:val="16"/>
                      <w:szCs w:val="16"/>
                    </w:rPr>
                    <w:t>9.3%</w:t>
                  </w:r>
                </w:p>
              </w:tc>
              <w:tc>
                <w:tcPr>
                  <w:tcW w:w="1134" w:type="dxa"/>
                </w:tcPr>
                <w:p w14:paraId="085A994C" w14:textId="77777777" w:rsidR="008A5C81" w:rsidRPr="00BD0D01" w:rsidRDefault="008A5C81" w:rsidP="008A5C81">
                  <w:pPr>
                    <w:rPr>
                      <w:sz w:val="16"/>
                      <w:szCs w:val="16"/>
                    </w:rPr>
                  </w:pPr>
                  <w:r w:rsidRPr="00BD0D01">
                    <w:rPr>
                      <w:sz w:val="16"/>
                      <w:szCs w:val="16"/>
                    </w:rPr>
                    <w:t>5.6%</w:t>
                  </w:r>
                </w:p>
              </w:tc>
            </w:tr>
            <w:tr w:rsidR="008A5C81" w:rsidRPr="00BD0D01" w14:paraId="5184034C" w14:textId="77777777" w:rsidTr="009973CD">
              <w:tc>
                <w:tcPr>
                  <w:tcW w:w="1449" w:type="dxa"/>
                </w:tcPr>
                <w:p w14:paraId="1D8E64F7" w14:textId="77777777" w:rsidR="008A5C81" w:rsidRPr="00BD0D01" w:rsidRDefault="008A5C81" w:rsidP="008A5C81">
                  <w:pPr>
                    <w:rPr>
                      <w:sz w:val="16"/>
                      <w:szCs w:val="16"/>
                    </w:rPr>
                  </w:pPr>
                  <w:r w:rsidRPr="00BD0D01">
                    <w:rPr>
                      <w:sz w:val="16"/>
                      <w:szCs w:val="16"/>
                    </w:rPr>
                    <w:t>Joondalup</w:t>
                  </w:r>
                </w:p>
              </w:tc>
              <w:tc>
                <w:tcPr>
                  <w:tcW w:w="850" w:type="dxa"/>
                </w:tcPr>
                <w:p w14:paraId="7AC413A2" w14:textId="77777777" w:rsidR="008A5C81" w:rsidRPr="00BD0D01" w:rsidRDefault="008A5C81" w:rsidP="008A5C81">
                  <w:pPr>
                    <w:rPr>
                      <w:sz w:val="16"/>
                      <w:szCs w:val="16"/>
                    </w:rPr>
                  </w:pPr>
                  <w:r w:rsidRPr="00BD0D01">
                    <w:rPr>
                      <w:sz w:val="16"/>
                      <w:szCs w:val="16"/>
                    </w:rPr>
                    <w:t>6.9%</w:t>
                  </w:r>
                </w:p>
              </w:tc>
              <w:tc>
                <w:tcPr>
                  <w:tcW w:w="1134" w:type="dxa"/>
                </w:tcPr>
                <w:p w14:paraId="4F322360" w14:textId="77777777" w:rsidR="008A5C81" w:rsidRPr="00BD0D01" w:rsidRDefault="008A5C81" w:rsidP="008A5C81">
                  <w:pPr>
                    <w:rPr>
                      <w:sz w:val="16"/>
                      <w:szCs w:val="16"/>
                    </w:rPr>
                  </w:pPr>
                  <w:r w:rsidRPr="00BD0D01">
                    <w:rPr>
                      <w:sz w:val="16"/>
                      <w:szCs w:val="16"/>
                    </w:rPr>
                    <w:t>3.1%</w:t>
                  </w:r>
                </w:p>
              </w:tc>
            </w:tr>
            <w:tr w:rsidR="008A5C81" w:rsidRPr="00BD0D01" w14:paraId="212BE4DA" w14:textId="77777777" w:rsidTr="009973CD">
              <w:tc>
                <w:tcPr>
                  <w:tcW w:w="1449" w:type="dxa"/>
                </w:tcPr>
                <w:p w14:paraId="507F6A40" w14:textId="77777777" w:rsidR="008A5C81" w:rsidRPr="00BD0D01" w:rsidRDefault="008A5C81" w:rsidP="008A5C81">
                  <w:pPr>
                    <w:rPr>
                      <w:sz w:val="16"/>
                      <w:szCs w:val="16"/>
                    </w:rPr>
                  </w:pPr>
                  <w:r w:rsidRPr="00BD0D01">
                    <w:rPr>
                      <w:sz w:val="16"/>
                      <w:szCs w:val="16"/>
                    </w:rPr>
                    <w:t>Wanneroo</w:t>
                  </w:r>
                </w:p>
              </w:tc>
              <w:tc>
                <w:tcPr>
                  <w:tcW w:w="850" w:type="dxa"/>
                </w:tcPr>
                <w:p w14:paraId="431C0BD1" w14:textId="77777777" w:rsidR="008A5C81" w:rsidRPr="00BD0D01" w:rsidRDefault="008A5C81" w:rsidP="008A5C81">
                  <w:pPr>
                    <w:rPr>
                      <w:sz w:val="16"/>
                      <w:szCs w:val="16"/>
                    </w:rPr>
                  </w:pPr>
                  <w:r w:rsidRPr="00BD0D01">
                    <w:rPr>
                      <w:sz w:val="16"/>
                      <w:szCs w:val="16"/>
                    </w:rPr>
                    <w:t>11.8%</w:t>
                  </w:r>
                </w:p>
              </w:tc>
              <w:tc>
                <w:tcPr>
                  <w:tcW w:w="1134" w:type="dxa"/>
                </w:tcPr>
                <w:p w14:paraId="25FE205A" w14:textId="77777777" w:rsidR="008A5C81" w:rsidRPr="00BD0D01" w:rsidRDefault="008A5C81" w:rsidP="008A5C81">
                  <w:pPr>
                    <w:rPr>
                      <w:sz w:val="16"/>
                      <w:szCs w:val="16"/>
                    </w:rPr>
                  </w:pPr>
                  <w:r w:rsidRPr="00BD0D01">
                    <w:rPr>
                      <w:sz w:val="16"/>
                      <w:szCs w:val="16"/>
                    </w:rPr>
                    <w:t>6.6%</w:t>
                  </w:r>
                </w:p>
              </w:tc>
            </w:tr>
          </w:tbl>
          <w:p w14:paraId="5F432DF1" w14:textId="5DC466AD" w:rsidR="006A7367" w:rsidRPr="00591A6E" w:rsidRDefault="00591A6E" w:rsidP="006A7367">
            <w:pPr>
              <w:rPr>
                <w:sz w:val="18"/>
                <w:szCs w:val="18"/>
              </w:rPr>
            </w:pPr>
            <w:r w:rsidRPr="00AF1100">
              <w:rPr>
                <w:sz w:val="18"/>
                <w:szCs w:val="18"/>
              </w:rPr>
              <w:t xml:space="preserve">Children will ask questions and discuss together if you ask them questions. Reading improves focus and concentration. Focus and concentration </w:t>
            </w:r>
            <w:proofErr w:type="gramStart"/>
            <w:r w:rsidRPr="00AF1100">
              <w:rPr>
                <w:sz w:val="18"/>
                <w:szCs w:val="18"/>
              </w:rPr>
              <w:t>is</w:t>
            </w:r>
            <w:proofErr w:type="gramEnd"/>
            <w:r w:rsidRPr="00AF1100">
              <w:rPr>
                <w:sz w:val="18"/>
                <w:szCs w:val="18"/>
              </w:rPr>
              <w:t xml:space="preserve"> essential to social interactions and communication. Many traits of a good conversationalist such as giving your full attention, being present in the moment and waiting for the other person to finish is demonstrated in stories. Reading books helps children to develop that patience and concentration, making them batter at conversation and conflict resolution. </w:t>
            </w:r>
          </w:p>
          <w:p w14:paraId="5E6126E8" w14:textId="629B2128" w:rsidR="004703D4" w:rsidRPr="00CA4CEF" w:rsidRDefault="004703D4" w:rsidP="005A64A1">
            <w:pPr>
              <w:rPr>
                <w:b/>
                <w:bCs/>
                <w:i/>
                <w:iCs/>
                <w:color w:val="99A799"/>
                <w:sz w:val="20"/>
                <w:szCs w:val="20"/>
              </w:rPr>
            </w:pPr>
            <w:r>
              <w:rPr>
                <w:b/>
                <w:bCs/>
                <w:i/>
                <w:iCs/>
                <w:sz w:val="20"/>
                <w:szCs w:val="20"/>
              </w:rPr>
              <w:t>Communication and General Knowledge</w:t>
            </w:r>
          </w:p>
          <w:tbl>
            <w:tblPr>
              <w:tblStyle w:val="TableGrid"/>
              <w:tblW w:w="0" w:type="auto"/>
              <w:tblLook w:val="04A0" w:firstRow="1" w:lastRow="0" w:firstColumn="1" w:lastColumn="0" w:noHBand="0" w:noVBand="1"/>
            </w:tblPr>
            <w:tblGrid>
              <w:gridCol w:w="1449"/>
              <w:gridCol w:w="850"/>
              <w:gridCol w:w="1134"/>
            </w:tblGrid>
            <w:tr w:rsidR="004703D4" w:rsidRPr="00BD0D01" w14:paraId="73E53A6A" w14:textId="77777777" w:rsidTr="009973CD">
              <w:tc>
                <w:tcPr>
                  <w:tcW w:w="1449" w:type="dxa"/>
                </w:tcPr>
                <w:p w14:paraId="501E878B" w14:textId="77777777" w:rsidR="004703D4" w:rsidRPr="00BD0D01" w:rsidRDefault="004703D4" w:rsidP="004703D4">
                  <w:pPr>
                    <w:rPr>
                      <w:b/>
                      <w:bCs/>
                      <w:sz w:val="16"/>
                      <w:szCs w:val="16"/>
                    </w:rPr>
                  </w:pPr>
                  <w:r w:rsidRPr="00BD0D01">
                    <w:rPr>
                      <w:b/>
                      <w:bCs/>
                      <w:sz w:val="16"/>
                      <w:szCs w:val="16"/>
                    </w:rPr>
                    <w:t>Area</w:t>
                  </w:r>
                </w:p>
              </w:tc>
              <w:tc>
                <w:tcPr>
                  <w:tcW w:w="850" w:type="dxa"/>
                </w:tcPr>
                <w:p w14:paraId="3E42C39A" w14:textId="77777777" w:rsidR="004703D4" w:rsidRPr="00BD0D01" w:rsidRDefault="004703D4" w:rsidP="004703D4">
                  <w:pPr>
                    <w:rPr>
                      <w:b/>
                      <w:bCs/>
                      <w:sz w:val="16"/>
                      <w:szCs w:val="16"/>
                    </w:rPr>
                  </w:pPr>
                  <w:r w:rsidRPr="00BD0D01">
                    <w:rPr>
                      <w:b/>
                      <w:bCs/>
                      <w:sz w:val="16"/>
                      <w:szCs w:val="16"/>
                    </w:rPr>
                    <w:t>At Risk</w:t>
                  </w:r>
                </w:p>
              </w:tc>
              <w:tc>
                <w:tcPr>
                  <w:tcW w:w="1134" w:type="dxa"/>
                </w:tcPr>
                <w:p w14:paraId="2256B833" w14:textId="77777777" w:rsidR="004703D4" w:rsidRPr="00BD0D01" w:rsidRDefault="004703D4" w:rsidP="004703D4">
                  <w:pPr>
                    <w:rPr>
                      <w:b/>
                      <w:bCs/>
                      <w:sz w:val="16"/>
                      <w:szCs w:val="16"/>
                    </w:rPr>
                  </w:pPr>
                  <w:r w:rsidRPr="00BD0D01">
                    <w:rPr>
                      <w:b/>
                      <w:bCs/>
                      <w:sz w:val="16"/>
                      <w:szCs w:val="16"/>
                    </w:rPr>
                    <w:t>Vulnerable</w:t>
                  </w:r>
                </w:p>
              </w:tc>
            </w:tr>
            <w:tr w:rsidR="004703D4" w:rsidRPr="00BD0D01" w14:paraId="14FC40B3" w14:textId="77777777" w:rsidTr="009973CD">
              <w:tc>
                <w:tcPr>
                  <w:tcW w:w="1449" w:type="dxa"/>
                </w:tcPr>
                <w:p w14:paraId="3BFEF60F" w14:textId="77777777" w:rsidR="004703D4" w:rsidRPr="00BD0D01" w:rsidRDefault="004703D4" w:rsidP="004703D4">
                  <w:pPr>
                    <w:rPr>
                      <w:sz w:val="16"/>
                      <w:szCs w:val="16"/>
                    </w:rPr>
                  </w:pPr>
                  <w:r w:rsidRPr="00BD0D01">
                    <w:rPr>
                      <w:sz w:val="16"/>
                      <w:szCs w:val="16"/>
                    </w:rPr>
                    <w:t>Stirling</w:t>
                  </w:r>
                </w:p>
              </w:tc>
              <w:tc>
                <w:tcPr>
                  <w:tcW w:w="850" w:type="dxa"/>
                </w:tcPr>
                <w:p w14:paraId="3F327989" w14:textId="77777777" w:rsidR="004703D4" w:rsidRPr="00BD0D01" w:rsidRDefault="004703D4" w:rsidP="004703D4">
                  <w:pPr>
                    <w:rPr>
                      <w:sz w:val="16"/>
                      <w:szCs w:val="16"/>
                    </w:rPr>
                  </w:pPr>
                  <w:r w:rsidRPr="00BD0D01">
                    <w:rPr>
                      <w:sz w:val="16"/>
                      <w:szCs w:val="16"/>
                    </w:rPr>
                    <w:t>11.4%</w:t>
                  </w:r>
                </w:p>
              </w:tc>
              <w:tc>
                <w:tcPr>
                  <w:tcW w:w="1134" w:type="dxa"/>
                </w:tcPr>
                <w:p w14:paraId="0E6D5FAE" w14:textId="77777777" w:rsidR="004703D4" w:rsidRPr="00BD0D01" w:rsidRDefault="004703D4" w:rsidP="004703D4">
                  <w:pPr>
                    <w:rPr>
                      <w:sz w:val="16"/>
                      <w:szCs w:val="16"/>
                    </w:rPr>
                  </w:pPr>
                  <w:r w:rsidRPr="00BD0D01">
                    <w:rPr>
                      <w:sz w:val="16"/>
                      <w:szCs w:val="16"/>
                    </w:rPr>
                    <w:t>6.8%</w:t>
                  </w:r>
                </w:p>
              </w:tc>
            </w:tr>
            <w:tr w:rsidR="004703D4" w:rsidRPr="00BD0D01" w14:paraId="368D531B" w14:textId="77777777" w:rsidTr="009973CD">
              <w:tc>
                <w:tcPr>
                  <w:tcW w:w="1449" w:type="dxa"/>
                </w:tcPr>
                <w:p w14:paraId="2C4AC621" w14:textId="77777777" w:rsidR="004703D4" w:rsidRPr="00BD0D01" w:rsidRDefault="004703D4" w:rsidP="004703D4">
                  <w:pPr>
                    <w:rPr>
                      <w:sz w:val="16"/>
                      <w:szCs w:val="16"/>
                    </w:rPr>
                  </w:pPr>
                  <w:r w:rsidRPr="00BD0D01">
                    <w:rPr>
                      <w:sz w:val="16"/>
                      <w:szCs w:val="16"/>
                    </w:rPr>
                    <w:t>Joondalup</w:t>
                  </w:r>
                </w:p>
              </w:tc>
              <w:tc>
                <w:tcPr>
                  <w:tcW w:w="850" w:type="dxa"/>
                </w:tcPr>
                <w:p w14:paraId="4B9FB52E" w14:textId="77777777" w:rsidR="004703D4" w:rsidRPr="00BD0D01" w:rsidRDefault="004703D4" w:rsidP="004703D4">
                  <w:pPr>
                    <w:rPr>
                      <w:sz w:val="16"/>
                      <w:szCs w:val="16"/>
                    </w:rPr>
                  </w:pPr>
                  <w:r w:rsidRPr="00BD0D01">
                    <w:rPr>
                      <w:sz w:val="16"/>
                      <w:szCs w:val="16"/>
                    </w:rPr>
                    <w:t>9.6%</w:t>
                  </w:r>
                </w:p>
              </w:tc>
              <w:tc>
                <w:tcPr>
                  <w:tcW w:w="1134" w:type="dxa"/>
                </w:tcPr>
                <w:p w14:paraId="48F693B5" w14:textId="77777777" w:rsidR="004703D4" w:rsidRPr="00BD0D01" w:rsidRDefault="004703D4" w:rsidP="004703D4">
                  <w:pPr>
                    <w:rPr>
                      <w:sz w:val="16"/>
                      <w:szCs w:val="16"/>
                    </w:rPr>
                  </w:pPr>
                  <w:r w:rsidRPr="00BD0D01">
                    <w:rPr>
                      <w:sz w:val="16"/>
                      <w:szCs w:val="16"/>
                    </w:rPr>
                    <w:t>3.5%</w:t>
                  </w:r>
                </w:p>
              </w:tc>
            </w:tr>
            <w:tr w:rsidR="004703D4" w:rsidRPr="00BD0D01" w14:paraId="0185E460" w14:textId="77777777" w:rsidTr="009973CD">
              <w:tc>
                <w:tcPr>
                  <w:tcW w:w="1449" w:type="dxa"/>
                </w:tcPr>
                <w:p w14:paraId="66BA102B" w14:textId="77777777" w:rsidR="004703D4" w:rsidRPr="00BD0D01" w:rsidRDefault="004703D4" w:rsidP="004703D4">
                  <w:pPr>
                    <w:rPr>
                      <w:sz w:val="16"/>
                      <w:szCs w:val="16"/>
                    </w:rPr>
                  </w:pPr>
                  <w:r w:rsidRPr="00BD0D01">
                    <w:rPr>
                      <w:sz w:val="16"/>
                      <w:szCs w:val="16"/>
                    </w:rPr>
                    <w:t>Wanneroo</w:t>
                  </w:r>
                </w:p>
              </w:tc>
              <w:tc>
                <w:tcPr>
                  <w:tcW w:w="850" w:type="dxa"/>
                </w:tcPr>
                <w:p w14:paraId="0B0B27E7" w14:textId="77777777" w:rsidR="004703D4" w:rsidRPr="00BD0D01" w:rsidRDefault="004703D4" w:rsidP="004703D4">
                  <w:pPr>
                    <w:rPr>
                      <w:sz w:val="16"/>
                      <w:szCs w:val="16"/>
                    </w:rPr>
                  </w:pPr>
                  <w:r w:rsidRPr="00BD0D01">
                    <w:rPr>
                      <w:sz w:val="16"/>
                      <w:szCs w:val="16"/>
                    </w:rPr>
                    <w:t>13.8%</w:t>
                  </w:r>
                </w:p>
              </w:tc>
              <w:tc>
                <w:tcPr>
                  <w:tcW w:w="1134" w:type="dxa"/>
                </w:tcPr>
                <w:p w14:paraId="46067A12" w14:textId="77777777" w:rsidR="004703D4" w:rsidRPr="00BD0D01" w:rsidRDefault="004703D4" w:rsidP="004703D4">
                  <w:pPr>
                    <w:rPr>
                      <w:sz w:val="16"/>
                      <w:szCs w:val="16"/>
                    </w:rPr>
                  </w:pPr>
                  <w:r w:rsidRPr="00BD0D01">
                    <w:rPr>
                      <w:sz w:val="16"/>
                      <w:szCs w:val="16"/>
                    </w:rPr>
                    <w:t>7.9%</w:t>
                  </w:r>
                </w:p>
              </w:tc>
            </w:tr>
          </w:tbl>
          <w:p w14:paraId="07DBBECF" w14:textId="3ACF1633" w:rsidR="00950CAD" w:rsidRPr="004B49D6" w:rsidRDefault="00500EB8" w:rsidP="005F3646">
            <w:pPr>
              <w:rPr>
                <w:sz w:val="20"/>
                <w:szCs w:val="20"/>
              </w:rPr>
            </w:pPr>
            <w:r w:rsidRPr="00D05FA1">
              <w:rPr>
                <w:sz w:val="18"/>
                <w:szCs w:val="18"/>
              </w:rPr>
              <w:t xml:space="preserve">Focus and concentration </w:t>
            </w:r>
            <w:proofErr w:type="gramStart"/>
            <w:r w:rsidRPr="00D05FA1">
              <w:rPr>
                <w:sz w:val="18"/>
                <w:szCs w:val="18"/>
              </w:rPr>
              <w:t>is</w:t>
            </w:r>
            <w:proofErr w:type="gramEnd"/>
            <w:r w:rsidRPr="00D05FA1">
              <w:rPr>
                <w:sz w:val="18"/>
                <w:szCs w:val="18"/>
              </w:rPr>
              <w:t xml:space="preserve"> essential to social interactions and communication. Many traits of a good conversationalist such as giving your full attention, being present in the moment and waiting for the other person to finish is demonstrated in stories. Reading books helps children to develop that patience and concentration, making them batter at conversation and conflict resolution.  </w:t>
            </w:r>
          </w:p>
        </w:tc>
      </w:tr>
    </w:tbl>
    <w:p w14:paraId="055A213F" w14:textId="1DA2E17E" w:rsidR="00D2313F" w:rsidRPr="00AD57DC" w:rsidRDefault="00D2313F">
      <w:pPr>
        <w:rPr>
          <w:sz w:val="12"/>
          <w:szCs w:val="12"/>
          <w:lang w:val="en-US"/>
        </w:rPr>
      </w:pPr>
    </w:p>
    <w:tbl>
      <w:tblPr>
        <w:tblStyle w:val="TableGrid"/>
        <w:tblW w:w="9351" w:type="dxa"/>
        <w:tblLook w:val="04A0" w:firstRow="1" w:lastRow="0" w:firstColumn="1" w:lastColumn="0" w:noHBand="0" w:noVBand="1"/>
      </w:tblPr>
      <w:tblGrid>
        <w:gridCol w:w="1555"/>
        <w:gridCol w:w="7796"/>
      </w:tblGrid>
      <w:tr w:rsidR="00D2313F" w14:paraId="57CEE5D2" w14:textId="77777777" w:rsidTr="0025534E">
        <w:trPr>
          <w:trHeight w:val="1432"/>
        </w:trPr>
        <w:tc>
          <w:tcPr>
            <w:tcW w:w="1555" w:type="dxa"/>
            <w:shd w:val="clear" w:color="auto" w:fill="D3E4CD"/>
          </w:tcPr>
          <w:p w14:paraId="09F7EF90" w14:textId="6E1639D1" w:rsidR="00D2313F" w:rsidRPr="008C17EA" w:rsidRDefault="008C17EA" w:rsidP="0025534E">
            <w:pPr>
              <w:rPr>
                <w:b/>
                <w:bCs/>
                <w:sz w:val="20"/>
                <w:szCs w:val="20"/>
              </w:rPr>
            </w:pPr>
            <w:r w:rsidRPr="008127FC">
              <w:rPr>
                <w:b/>
                <w:bCs/>
                <w:sz w:val="20"/>
                <w:szCs w:val="20"/>
              </w:rPr>
              <w:t>How does this link to the ECA Code of Ethics?</w:t>
            </w:r>
          </w:p>
        </w:tc>
        <w:tc>
          <w:tcPr>
            <w:tcW w:w="7796" w:type="dxa"/>
          </w:tcPr>
          <w:p w14:paraId="0DF7AEDA" w14:textId="77777777" w:rsidR="00A169AD" w:rsidRPr="00B713C2" w:rsidRDefault="00A169AD" w:rsidP="00A169AD">
            <w:pPr>
              <w:rPr>
                <w:sz w:val="20"/>
                <w:szCs w:val="20"/>
              </w:rPr>
            </w:pPr>
            <w:r w:rsidRPr="00B713C2">
              <w:rPr>
                <w:sz w:val="20"/>
                <w:szCs w:val="20"/>
              </w:rPr>
              <w:t>In relation to children, I will:</w:t>
            </w:r>
          </w:p>
          <w:p w14:paraId="71FBA514" w14:textId="77777777" w:rsidR="00A169AD" w:rsidRPr="00B713C2" w:rsidRDefault="00A169AD" w:rsidP="00A169AD">
            <w:pPr>
              <w:pStyle w:val="ListParagraph"/>
              <w:numPr>
                <w:ilvl w:val="0"/>
                <w:numId w:val="11"/>
              </w:numPr>
              <w:rPr>
                <w:sz w:val="20"/>
                <w:szCs w:val="20"/>
              </w:rPr>
            </w:pPr>
            <w:r w:rsidRPr="00B713C2">
              <w:rPr>
                <w:sz w:val="20"/>
                <w:szCs w:val="20"/>
              </w:rPr>
              <w:t>Act in the best interests of all children</w:t>
            </w:r>
          </w:p>
          <w:p w14:paraId="5DF8DFD5" w14:textId="77777777" w:rsidR="00A169AD" w:rsidRPr="00B713C2" w:rsidRDefault="00A169AD" w:rsidP="00A169AD">
            <w:pPr>
              <w:pStyle w:val="ListParagraph"/>
              <w:numPr>
                <w:ilvl w:val="0"/>
                <w:numId w:val="11"/>
              </w:numPr>
              <w:rPr>
                <w:sz w:val="20"/>
                <w:szCs w:val="20"/>
              </w:rPr>
            </w:pPr>
            <w:r w:rsidRPr="00B713C2">
              <w:rPr>
                <w:sz w:val="20"/>
                <w:szCs w:val="20"/>
              </w:rPr>
              <w:t>Create and maintain safe, healthy, inclusive environments that support children’s agency and enhance their learning</w:t>
            </w:r>
          </w:p>
          <w:p w14:paraId="6986148A" w14:textId="2FAFDA0D" w:rsidR="00D2313F" w:rsidRPr="000A5699" w:rsidRDefault="00A169AD" w:rsidP="00A169AD">
            <w:pPr>
              <w:pStyle w:val="ListParagraph"/>
              <w:numPr>
                <w:ilvl w:val="0"/>
                <w:numId w:val="11"/>
              </w:numPr>
              <w:rPr>
                <w:sz w:val="20"/>
                <w:szCs w:val="20"/>
              </w:rPr>
            </w:pPr>
            <w:r w:rsidRPr="00B713C2">
              <w:rPr>
                <w:sz w:val="20"/>
                <w:szCs w:val="20"/>
              </w:rPr>
              <w:t xml:space="preserve">Provide a meaningful curriculum to enrich children’s learning, balancing </w:t>
            </w:r>
            <w:proofErr w:type="gramStart"/>
            <w:r w:rsidRPr="00B713C2">
              <w:rPr>
                <w:sz w:val="20"/>
                <w:szCs w:val="20"/>
              </w:rPr>
              <w:t>child</w:t>
            </w:r>
            <w:proofErr w:type="gramEnd"/>
            <w:r w:rsidRPr="00B713C2">
              <w:rPr>
                <w:sz w:val="20"/>
                <w:szCs w:val="20"/>
              </w:rPr>
              <w:t xml:space="preserve"> and educator-initiated experiences</w:t>
            </w:r>
          </w:p>
        </w:tc>
      </w:tr>
    </w:tbl>
    <w:p w14:paraId="0CB15433" w14:textId="013E0B1C" w:rsidR="00D2313F" w:rsidRPr="00AD57DC" w:rsidRDefault="00D2313F">
      <w:pPr>
        <w:rPr>
          <w:sz w:val="12"/>
          <w:szCs w:val="12"/>
          <w:lang w:val="en-US"/>
        </w:rPr>
      </w:pPr>
    </w:p>
    <w:tbl>
      <w:tblPr>
        <w:tblStyle w:val="TableGrid"/>
        <w:tblW w:w="9351" w:type="dxa"/>
        <w:tblLook w:val="04A0" w:firstRow="1" w:lastRow="0" w:firstColumn="1" w:lastColumn="0" w:noHBand="0" w:noVBand="1"/>
      </w:tblPr>
      <w:tblGrid>
        <w:gridCol w:w="1555"/>
        <w:gridCol w:w="7796"/>
      </w:tblGrid>
      <w:tr w:rsidR="00517DCF" w14:paraId="58AD2CE6" w14:textId="77777777" w:rsidTr="00BD6D45">
        <w:trPr>
          <w:trHeight w:val="1266"/>
        </w:trPr>
        <w:tc>
          <w:tcPr>
            <w:tcW w:w="1555" w:type="dxa"/>
            <w:shd w:val="clear" w:color="auto" w:fill="D3E4CD"/>
          </w:tcPr>
          <w:p w14:paraId="6CACC20A" w14:textId="288714DA" w:rsidR="00517DCF" w:rsidRPr="008C17EA" w:rsidRDefault="00BB6929" w:rsidP="0025534E">
            <w:pPr>
              <w:rPr>
                <w:b/>
                <w:bCs/>
                <w:sz w:val="20"/>
                <w:szCs w:val="20"/>
              </w:rPr>
            </w:pPr>
            <w:r w:rsidRPr="008127FC">
              <w:rPr>
                <w:b/>
                <w:bCs/>
                <w:sz w:val="20"/>
                <w:szCs w:val="20"/>
              </w:rPr>
              <w:t>How does this event link to the UN Rights of the Child?</w:t>
            </w:r>
          </w:p>
        </w:tc>
        <w:tc>
          <w:tcPr>
            <w:tcW w:w="7796" w:type="dxa"/>
          </w:tcPr>
          <w:p w14:paraId="08560C9C" w14:textId="77777777" w:rsidR="00F845E0" w:rsidRPr="00B47B20" w:rsidRDefault="00F845E0" w:rsidP="00F845E0">
            <w:pPr>
              <w:rPr>
                <w:sz w:val="20"/>
                <w:szCs w:val="20"/>
              </w:rPr>
            </w:pPr>
            <w:r w:rsidRPr="00B47B20">
              <w:rPr>
                <w:sz w:val="20"/>
                <w:szCs w:val="20"/>
              </w:rPr>
              <w:t>Articles:</w:t>
            </w:r>
          </w:p>
          <w:p w14:paraId="682E83A0" w14:textId="77777777" w:rsidR="00F845E0" w:rsidRDefault="00F845E0" w:rsidP="00F845E0">
            <w:pPr>
              <w:rPr>
                <w:i/>
                <w:iCs/>
              </w:rPr>
            </w:pPr>
            <w:r w:rsidRPr="00B06A6B">
              <w:rPr>
                <w:i/>
                <w:iCs/>
              </w:rPr>
              <w:t xml:space="preserve">Article 29: Education should develop each child’s personality and talents to the full. It should encourage children to respect their parents, their </w:t>
            </w:r>
            <w:proofErr w:type="gramStart"/>
            <w:r w:rsidRPr="00B06A6B">
              <w:rPr>
                <w:i/>
                <w:iCs/>
              </w:rPr>
              <w:t>cultures</w:t>
            </w:r>
            <w:proofErr w:type="gramEnd"/>
            <w:r w:rsidRPr="00B06A6B">
              <w:rPr>
                <w:i/>
                <w:iCs/>
              </w:rPr>
              <w:t xml:space="preserve"> and other cultures.</w:t>
            </w:r>
          </w:p>
          <w:p w14:paraId="5B7C91DA" w14:textId="77777777" w:rsidR="00F845E0" w:rsidRPr="00B06A6B" w:rsidRDefault="00F845E0" w:rsidP="00F845E0">
            <w:pPr>
              <w:rPr>
                <w:i/>
                <w:iCs/>
              </w:rPr>
            </w:pPr>
            <w:r w:rsidRPr="00196314">
              <w:rPr>
                <w:i/>
                <w:iCs/>
              </w:rPr>
              <w:t xml:space="preserve">Article 31: Children have the right to relax, play and to join in a wide range of leisure activities. </w:t>
            </w:r>
            <w:r w:rsidRPr="00B06A6B">
              <w:rPr>
                <w:i/>
                <w:iCs/>
              </w:rPr>
              <w:t xml:space="preserve"> </w:t>
            </w:r>
          </w:p>
          <w:p w14:paraId="54F43448" w14:textId="77777777" w:rsidR="00F845E0" w:rsidRDefault="00F845E0" w:rsidP="00F845E0">
            <w:pPr>
              <w:rPr>
                <w:sz w:val="20"/>
                <w:szCs w:val="20"/>
              </w:rPr>
            </w:pPr>
          </w:p>
          <w:p w14:paraId="178B5E4B" w14:textId="37869110" w:rsidR="00517DCF" w:rsidRPr="00CB55EE" w:rsidRDefault="00F845E0" w:rsidP="00F845E0">
            <w:pPr>
              <w:jc w:val="center"/>
              <w:rPr>
                <w:color w:val="000000" w:themeColor="text1"/>
              </w:rPr>
            </w:pPr>
            <w:r w:rsidRPr="00A41C65">
              <w:rPr>
                <w:color w:val="000000" w:themeColor="text1"/>
              </w:rPr>
              <w:t>Please talk to the children about the Rights of the Child. Do you have it displayed in your service for the children?</w:t>
            </w:r>
          </w:p>
        </w:tc>
      </w:tr>
    </w:tbl>
    <w:p w14:paraId="1C753CA9" w14:textId="77777777" w:rsidR="00D2313F" w:rsidRDefault="00D2313F">
      <w:pPr>
        <w:rPr>
          <w:lang w:val="en-US"/>
        </w:rPr>
      </w:pPr>
    </w:p>
    <w:tbl>
      <w:tblPr>
        <w:tblStyle w:val="TableGrid"/>
        <w:tblW w:w="9351" w:type="dxa"/>
        <w:tblLook w:val="04A0" w:firstRow="1" w:lastRow="0" w:firstColumn="1" w:lastColumn="0" w:noHBand="0" w:noVBand="1"/>
      </w:tblPr>
      <w:tblGrid>
        <w:gridCol w:w="1555"/>
        <w:gridCol w:w="7796"/>
      </w:tblGrid>
      <w:tr w:rsidR="00A30826" w14:paraId="7F25E87A" w14:textId="77777777" w:rsidTr="00BE5751">
        <w:trPr>
          <w:trHeight w:val="1266"/>
        </w:trPr>
        <w:tc>
          <w:tcPr>
            <w:tcW w:w="1555" w:type="dxa"/>
            <w:shd w:val="clear" w:color="auto" w:fill="D3E4CD"/>
          </w:tcPr>
          <w:p w14:paraId="750DF910" w14:textId="4C057791" w:rsidR="00A30826" w:rsidRPr="008C17EA" w:rsidRDefault="00A30826" w:rsidP="00BE5751">
            <w:pPr>
              <w:rPr>
                <w:b/>
                <w:bCs/>
                <w:sz w:val="20"/>
                <w:szCs w:val="20"/>
              </w:rPr>
            </w:pPr>
            <w:r w:rsidRPr="008127FC">
              <w:rPr>
                <w:b/>
                <w:bCs/>
                <w:sz w:val="20"/>
                <w:szCs w:val="20"/>
              </w:rPr>
              <w:lastRenderedPageBreak/>
              <w:t xml:space="preserve">How does this event link to </w:t>
            </w:r>
            <w:r>
              <w:rPr>
                <w:b/>
                <w:bCs/>
                <w:sz w:val="20"/>
                <w:szCs w:val="20"/>
              </w:rPr>
              <w:t>Aboriginal and Torres Strait Islander Culture?</w:t>
            </w:r>
          </w:p>
        </w:tc>
        <w:tc>
          <w:tcPr>
            <w:tcW w:w="7796" w:type="dxa"/>
          </w:tcPr>
          <w:p w14:paraId="6CA1F5C4" w14:textId="0B7F2090" w:rsidR="00CE5388" w:rsidRDefault="00ED46CD" w:rsidP="00116F79">
            <w:pPr>
              <w:pStyle w:val="NormalWeb"/>
              <w:shd w:val="clear" w:color="auto" w:fill="FFFFFF"/>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 xml:space="preserve">In </w:t>
            </w:r>
            <w:r w:rsidR="00F845E0">
              <w:rPr>
                <w:rFonts w:asciiTheme="minorHAnsi" w:hAnsiTheme="minorHAnsi" w:cstheme="minorHAnsi"/>
                <w:sz w:val="22"/>
                <w:szCs w:val="22"/>
              </w:rPr>
              <w:t>Aboriginal and Torres Strait Islander</w:t>
            </w:r>
            <w:r>
              <w:rPr>
                <w:rFonts w:asciiTheme="minorHAnsi" w:hAnsiTheme="minorHAnsi" w:cstheme="minorHAnsi"/>
                <w:sz w:val="22"/>
                <w:szCs w:val="22"/>
              </w:rPr>
              <w:t xml:space="preserve"> </w:t>
            </w:r>
            <w:r w:rsidR="00CE5388">
              <w:rPr>
                <w:rFonts w:asciiTheme="minorHAnsi" w:hAnsiTheme="minorHAnsi" w:cstheme="minorHAnsi"/>
                <w:sz w:val="22"/>
                <w:szCs w:val="22"/>
              </w:rPr>
              <w:t>cultures</w:t>
            </w:r>
            <w:r>
              <w:rPr>
                <w:rFonts w:asciiTheme="minorHAnsi" w:hAnsiTheme="minorHAnsi" w:cstheme="minorHAnsi"/>
                <w:sz w:val="22"/>
                <w:szCs w:val="22"/>
              </w:rPr>
              <w:t>, storytelling holds sig</w:t>
            </w:r>
            <w:r w:rsidR="00F2516B">
              <w:rPr>
                <w:rFonts w:asciiTheme="minorHAnsi" w:hAnsiTheme="minorHAnsi" w:cstheme="minorHAnsi"/>
                <w:sz w:val="22"/>
                <w:szCs w:val="22"/>
              </w:rPr>
              <w:t xml:space="preserve">nificant meaning and plays a central role in the transmission of knowledge, cultural values, and traditions from one generation to another. </w:t>
            </w:r>
            <w:r w:rsidR="00CF1AE1">
              <w:rPr>
                <w:rFonts w:asciiTheme="minorHAnsi" w:hAnsiTheme="minorHAnsi" w:cstheme="minorHAnsi"/>
                <w:sz w:val="22"/>
                <w:szCs w:val="22"/>
              </w:rPr>
              <w:t>Storytelling goes beyond</w:t>
            </w:r>
            <w:r w:rsidR="004928BD">
              <w:rPr>
                <w:rFonts w:asciiTheme="minorHAnsi" w:hAnsiTheme="minorHAnsi" w:cstheme="minorHAnsi"/>
                <w:sz w:val="22"/>
                <w:szCs w:val="22"/>
              </w:rPr>
              <w:t xml:space="preserve"> mere narration, it encompasses various forms of expression, including </w:t>
            </w:r>
            <w:r w:rsidR="00E03861">
              <w:rPr>
                <w:rFonts w:asciiTheme="minorHAnsi" w:hAnsiTheme="minorHAnsi" w:cstheme="minorHAnsi"/>
                <w:sz w:val="22"/>
                <w:szCs w:val="22"/>
              </w:rPr>
              <w:t>song, dance</w:t>
            </w:r>
            <w:r w:rsidR="004928BD">
              <w:rPr>
                <w:rFonts w:asciiTheme="minorHAnsi" w:hAnsiTheme="minorHAnsi" w:cstheme="minorHAnsi"/>
                <w:sz w:val="22"/>
                <w:szCs w:val="22"/>
              </w:rPr>
              <w:t xml:space="preserve">, </w:t>
            </w:r>
            <w:proofErr w:type="gramStart"/>
            <w:r w:rsidR="004928BD">
              <w:rPr>
                <w:rFonts w:asciiTheme="minorHAnsi" w:hAnsiTheme="minorHAnsi" w:cstheme="minorHAnsi"/>
                <w:sz w:val="22"/>
                <w:szCs w:val="22"/>
              </w:rPr>
              <w:t>art</w:t>
            </w:r>
            <w:proofErr w:type="gramEnd"/>
            <w:r w:rsidR="004928BD">
              <w:rPr>
                <w:rFonts w:asciiTheme="minorHAnsi" w:hAnsiTheme="minorHAnsi" w:cstheme="minorHAnsi"/>
                <w:sz w:val="22"/>
                <w:szCs w:val="22"/>
              </w:rPr>
              <w:t xml:space="preserve"> and ceremony</w:t>
            </w:r>
            <w:r w:rsidR="00CE5388">
              <w:rPr>
                <w:rFonts w:asciiTheme="minorHAnsi" w:hAnsiTheme="minorHAnsi" w:cstheme="minorHAnsi"/>
                <w:sz w:val="22"/>
                <w:szCs w:val="22"/>
              </w:rPr>
              <w:t xml:space="preserve">, contributing to the rich tapestry of </w:t>
            </w:r>
            <w:r w:rsidR="00E03861">
              <w:rPr>
                <w:rFonts w:asciiTheme="minorHAnsi" w:hAnsiTheme="minorHAnsi" w:cstheme="minorHAnsi"/>
                <w:sz w:val="22"/>
                <w:szCs w:val="22"/>
              </w:rPr>
              <w:t>indigenous</w:t>
            </w:r>
            <w:r w:rsidR="00CE5388">
              <w:rPr>
                <w:rFonts w:asciiTheme="minorHAnsi" w:hAnsiTheme="minorHAnsi" w:cstheme="minorHAnsi"/>
                <w:sz w:val="22"/>
                <w:szCs w:val="22"/>
              </w:rPr>
              <w:t xml:space="preserve"> traditions and fostering a deep connection to the land and community.</w:t>
            </w:r>
          </w:p>
          <w:p w14:paraId="6A77752E" w14:textId="77777777" w:rsidR="00CE5388" w:rsidRDefault="00CE5388" w:rsidP="00116F79">
            <w:pPr>
              <w:pStyle w:val="NormalWeb"/>
              <w:shd w:val="clear" w:color="auto" w:fill="FFFFFF"/>
              <w:spacing w:before="0" w:beforeAutospacing="0" w:after="0" w:afterAutospacing="0"/>
              <w:textAlignment w:val="baseline"/>
              <w:rPr>
                <w:rFonts w:asciiTheme="minorHAnsi" w:hAnsiTheme="minorHAnsi" w:cstheme="minorHAnsi"/>
                <w:sz w:val="22"/>
                <w:szCs w:val="22"/>
              </w:rPr>
            </w:pPr>
          </w:p>
          <w:p w14:paraId="6B1AD337" w14:textId="0A817B51" w:rsidR="00170B94" w:rsidRPr="005613B4" w:rsidRDefault="00CE5388" w:rsidP="00116F79">
            <w:pPr>
              <w:pStyle w:val="NormalWeb"/>
              <w:shd w:val="clear" w:color="auto" w:fill="FFFFFF"/>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 xml:space="preserve">Consider this when planning experiencing for the children. </w:t>
            </w:r>
            <w:r w:rsidR="00F845E0">
              <w:rPr>
                <w:rFonts w:asciiTheme="minorHAnsi" w:hAnsiTheme="minorHAnsi" w:cstheme="minorHAnsi"/>
                <w:sz w:val="22"/>
                <w:szCs w:val="22"/>
              </w:rPr>
              <w:t xml:space="preserve"> </w:t>
            </w:r>
          </w:p>
        </w:tc>
      </w:tr>
    </w:tbl>
    <w:p w14:paraId="5C5CF41E" w14:textId="77777777" w:rsidR="00A30826" w:rsidRPr="0026741D" w:rsidRDefault="00A30826">
      <w:pPr>
        <w:rPr>
          <w:lang w:val="en-US"/>
        </w:rPr>
      </w:pPr>
    </w:p>
    <w:sectPr w:rsidR="00A30826" w:rsidRPr="0026741D" w:rsidSect="00B90CA7">
      <w:headerReference w:type="defaul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AF5516" w14:textId="77777777" w:rsidR="00375410" w:rsidRDefault="00375410" w:rsidP="00A95180">
      <w:pPr>
        <w:spacing w:after="0" w:line="240" w:lineRule="auto"/>
      </w:pPr>
      <w:r>
        <w:separator/>
      </w:r>
    </w:p>
  </w:endnote>
  <w:endnote w:type="continuationSeparator" w:id="0">
    <w:p w14:paraId="3434B10F" w14:textId="77777777" w:rsidR="00375410" w:rsidRDefault="00375410" w:rsidP="00A95180">
      <w:pPr>
        <w:spacing w:after="0" w:line="240" w:lineRule="auto"/>
      </w:pPr>
      <w:r>
        <w:continuationSeparator/>
      </w:r>
    </w:p>
  </w:endnote>
  <w:endnote w:type="continuationNotice" w:id="1">
    <w:p w14:paraId="1CDDBE85" w14:textId="77777777" w:rsidR="00375410" w:rsidRDefault="003754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040132" w14:textId="77777777" w:rsidR="00375410" w:rsidRDefault="00375410" w:rsidP="00A95180">
      <w:pPr>
        <w:spacing w:after="0" w:line="240" w:lineRule="auto"/>
      </w:pPr>
      <w:r>
        <w:separator/>
      </w:r>
    </w:p>
  </w:footnote>
  <w:footnote w:type="continuationSeparator" w:id="0">
    <w:p w14:paraId="7DDF0183" w14:textId="77777777" w:rsidR="00375410" w:rsidRDefault="00375410" w:rsidP="00A95180">
      <w:pPr>
        <w:spacing w:after="0" w:line="240" w:lineRule="auto"/>
      </w:pPr>
      <w:r>
        <w:continuationSeparator/>
      </w:r>
    </w:p>
  </w:footnote>
  <w:footnote w:type="continuationNotice" w:id="1">
    <w:p w14:paraId="02847D28" w14:textId="77777777" w:rsidR="00375410" w:rsidRDefault="0037541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93F1B" w14:textId="61E1BEFA" w:rsidR="00A95180" w:rsidRPr="00A95180" w:rsidRDefault="00A95180">
    <w:pPr>
      <w:pStyle w:val="Header"/>
      <w:rPr>
        <w:lang w:val="en-US"/>
      </w:rPr>
    </w:pPr>
    <w:r>
      <w:rPr>
        <w:lang w:val="en-US"/>
      </w:rPr>
      <w:t>Event Fact Sheet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167A2"/>
    <w:multiLevelType w:val="hybridMultilevel"/>
    <w:tmpl w:val="DBC6F5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16F3C47"/>
    <w:multiLevelType w:val="hybridMultilevel"/>
    <w:tmpl w:val="80E656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7D1461"/>
    <w:multiLevelType w:val="hybridMultilevel"/>
    <w:tmpl w:val="ED0A2A0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1AB7627"/>
    <w:multiLevelType w:val="hybridMultilevel"/>
    <w:tmpl w:val="EB14E2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6C96413"/>
    <w:multiLevelType w:val="hybridMultilevel"/>
    <w:tmpl w:val="834C69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17C3C63"/>
    <w:multiLevelType w:val="hybridMultilevel"/>
    <w:tmpl w:val="D68A1DD4"/>
    <w:lvl w:ilvl="0" w:tplc="B9AA3E34">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2BC4F65"/>
    <w:multiLevelType w:val="hybridMultilevel"/>
    <w:tmpl w:val="44B08B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51C4377"/>
    <w:multiLevelType w:val="hybridMultilevel"/>
    <w:tmpl w:val="C5C6CD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1663743"/>
    <w:multiLevelType w:val="hybridMultilevel"/>
    <w:tmpl w:val="A40007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68C2FD1"/>
    <w:multiLevelType w:val="hybridMultilevel"/>
    <w:tmpl w:val="FC2A630E"/>
    <w:lvl w:ilvl="0" w:tplc="B9AA3E34">
      <w:numFmt w:val="bullet"/>
      <w:lvlText w:val="•"/>
      <w:lvlJc w:val="left"/>
      <w:pPr>
        <w:ind w:left="1080" w:hanging="720"/>
      </w:pPr>
      <w:rPr>
        <w:rFonts w:ascii="Calibri" w:eastAsiaTheme="minorHAnsi" w:hAnsi="Calibri" w:cs="Calibri" w:hint="default"/>
      </w:rPr>
    </w:lvl>
    <w:lvl w:ilvl="1" w:tplc="8294DC26">
      <w:numFmt w:val="bullet"/>
      <w:lvlText w:val=""/>
      <w:lvlJc w:val="left"/>
      <w:pPr>
        <w:ind w:left="1800" w:hanging="720"/>
      </w:pPr>
      <w:rPr>
        <w:rFonts w:ascii="Symbol" w:eastAsiaTheme="minorHAnsi" w:hAnsi="Symbol" w:cstheme="minorBid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8CB62AF"/>
    <w:multiLevelType w:val="hybridMultilevel"/>
    <w:tmpl w:val="FFFFFFFF"/>
    <w:lvl w:ilvl="0" w:tplc="1A0495F2">
      <w:start w:val="1"/>
      <w:numFmt w:val="bullet"/>
      <w:lvlText w:val=""/>
      <w:lvlJc w:val="left"/>
      <w:pPr>
        <w:ind w:left="720" w:hanging="360"/>
      </w:pPr>
      <w:rPr>
        <w:rFonts w:ascii="Symbol" w:hAnsi="Symbol" w:hint="default"/>
      </w:rPr>
    </w:lvl>
    <w:lvl w:ilvl="1" w:tplc="D83861D0">
      <w:start w:val="1"/>
      <w:numFmt w:val="bullet"/>
      <w:lvlText w:val="o"/>
      <w:lvlJc w:val="left"/>
      <w:pPr>
        <w:ind w:left="1440" w:hanging="360"/>
      </w:pPr>
      <w:rPr>
        <w:rFonts w:ascii="Courier New" w:hAnsi="Courier New" w:hint="default"/>
      </w:rPr>
    </w:lvl>
    <w:lvl w:ilvl="2" w:tplc="EBC4539A">
      <w:start w:val="1"/>
      <w:numFmt w:val="bullet"/>
      <w:lvlText w:val=""/>
      <w:lvlJc w:val="left"/>
      <w:pPr>
        <w:ind w:left="2160" w:hanging="360"/>
      </w:pPr>
      <w:rPr>
        <w:rFonts w:ascii="Wingdings" w:hAnsi="Wingdings" w:hint="default"/>
      </w:rPr>
    </w:lvl>
    <w:lvl w:ilvl="3" w:tplc="B3E27E6C">
      <w:start w:val="1"/>
      <w:numFmt w:val="bullet"/>
      <w:lvlText w:val=""/>
      <w:lvlJc w:val="left"/>
      <w:pPr>
        <w:ind w:left="2880" w:hanging="360"/>
      </w:pPr>
      <w:rPr>
        <w:rFonts w:ascii="Symbol" w:hAnsi="Symbol" w:hint="default"/>
      </w:rPr>
    </w:lvl>
    <w:lvl w:ilvl="4" w:tplc="9DB4AD72">
      <w:start w:val="1"/>
      <w:numFmt w:val="bullet"/>
      <w:lvlText w:val="o"/>
      <w:lvlJc w:val="left"/>
      <w:pPr>
        <w:ind w:left="3600" w:hanging="360"/>
      </w:pPr>
      <w:rPr>
        <w:rFonts w:ascii="Courier New" w:hAnsi="Courier New" w:hint="default"/>
      </w:rPr>
    </w:lvl>
    <w:lvl w:ilvl="5" w:tplc="68842A6A">
      <w:start w:val="1"/>
      <w:numFmt w:val="bullet"/>
      <w:lvlText w:val=""/>
      <w:lvlJc w:val="left"/>
      <w:pPr>
        <w:ind w:left="4320" w:hanging="360"/>
      </w:pPr>
      <w:rPr>
        <w:rFonts w:ascii="Wingdings" w:hAnsi="Wingdings" w:hint="default"/>
      </w:rPr>
    </w:lvl>
    <w:lvl w:ilvl="6" w:tplc="975C394C">
      <w:start w:val="1"/>
      <w:numFmt w:val="bullet"/>
      <w:lvlText w:val=""/>
      <w:lvlJc w:val="left"/>
      <w:pPr>
        <w:ind w:left="5040" w:hanging="360"/>
      </w:pPr>
      <w:rPr>
        <w:rFonts w:ascii="Symbol" w:hAnsi="Symbol" w:hint="default"/>
      </w:rPr>
    </w:lvl>
    <w:lvl w:ilvl="7" w:tplc="6CBA8C3C">
      <w:start w:val="1"/>
      <w:numFmt w:val="bullet"/>
      <w:lvlText w:val="o"/>
      <w:lvlJc w:val="left"/>
      <w:pPr>
        <w:ind w:left="5760" w:hanging="360"/>
      </w:pPr>
      <w:rPr>
        <w:rFonts w:ascii="Courier New" w:hAnsi="Courier New" w:hint="default"/>
      </w:rPr>
    </w:lvl>
    <w:lvl w:ilvl="8" w:tplc="5E425FDA">
      <w:start w:val="1"/>
      <w:numFmt w:val="bullet"/>
      <w:lvlText w:val=""/>
      <w:lvlJc w:val="left"/>
      <w:pPr>
        <w:ind w:left="6480" w:hanging="360"/>
      </w:pPr>
      <w:rPr>
        <w:rFonts w:ascii="Wingdings" w:hAnsi="Wingdings" w:hint="default"/>
      </w:rPr>
    </w:lvl>
  </w:abstractNum>
  <w:abstractNum w:abstractNumId="11" w15:restartNumberingAfterBreak="0">
    <w:nsid w:val="57E06941"/>
    <w:multiLevelType w:val="hybridMultilevel"/>
    <w:tmpl w:val="86A293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F934475"/>
    <w:multiLevelType w:val="hybridMultilevel"/>
    <w:tmpl w:val="F56E04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2EC496B"/>
    <w:multiLevelType w:val="hybridMultilevel"/>
    <w:tmpl w:val="82AA22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374231A"/>
    <w:multiLevelType w:val="hybridMultilevel"/>
    <w:tmpl w:val="CCD49F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65E7F36"/>
    <w:multiLevelType w:val="hybridMultilevel"/>
    <w:tmpl w:val="38A6987E"/>
    <w:lvl w:ilvl="0" w:tplc="B9AA3E34">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7700EEC"/>
    <w:multiLevelType w:val="hybridMultilevel"/>
    <w:tmpl w:val="4906FB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B061B80"/>
    <w:multiLevelType w:val="hybridMultilevel"/>
    <w:tmpl w:val="7D268A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3D62B28"/>
    <w:multiLevelType w:val="hybridMultilevel"/>
    <w:tmpl w:val="8B90A8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682311F"/>
    <w:multiLevelType w:val="hybridMultilevel"/>
    <w:tmpl w:val="59940C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91A333D"/>
    <w:multiLevelType w:val="hybridMultilevel"/>
    <w:tmpl w:val="D93C75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C23207A"/>
    <w:multiLevelType w:val="hybridMultilevel"/>
    <w:tmpl w:val="4CDC276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80417878">
    <w:abstractNumId w:val="17"/>
  </w:num>
  <w:num w:numId="2" w16cid:durableId="206376106">
    <w:abstractNumId w:val="20"/>
  </w:num>
  <w:num w:numId="3" w16cid:durableId="1263148301">
    <w:abstractNumId w:val="1"/>
  </w:num>
  <w:num w:numId="4" w16cid:durableId="1577596535">
    <w:abstractNumId w:val="7"/>
  </w:num>
  <w:num w:numId="5" w16cid:durableId="546264962">
    <w:abstractNumId w:val="8"/>
  </w:num>
  <w:num w:numId="6" w16cid:durableId="222061565">
    <w:abstractNumId w:val="9"/>
  </w:num>
  <w:num w:numId="7" w16cid:durableId="1817214931">
    <w:abstractNumId w:val="15"/>
  </w:num>
  <w:num w:numId="8" w16cid:durableId="2012949637">
    <w:abstractNumId w:val="5"/>
  </w:num>
  <w:num w:numId="9" w16cid:durableId="1386904140">
    <w:abstractNumId w:val="2"/>
  </w:num>
  <w:num w:numId="10" w16cid:durableId="10688523">
    <w:abstractNumId w:val="6"/>
  </w:num>
  <w:num w:numId="11" w16cid:durableId="478154450">
    <w:abstractNumId w:val="19"/>
  </w:num>
  <w:num w:numId="12" w16cid:durableId="959845725">
    <w:abstractNumId w:val="3"/>
  </w:num>
  <w:num w:numId="13" w16cid:durableId="1140852871">
    <w:abstractNumId w:val="4"/>
  </w:num>
  <w:num w:numId="14" w16cid:durableId="876746441">
    <w:abstractNumId w:val="14"/>
  </w:num>
  <w:num w:numId="15" w16cid:durableId="2057467340">
    <w:abstractNumId w:val="13"/>
  </w:num>
  <w:num w:numId="16" w16cid:durableId="629751803">
    <w:abstractNumId w:val="18"/>
  </w:num>
  <w:num w:numId="17" w16cid:durableId="1418675123">
    <w:abstractNumId w:val="12"/>
  </w:num>
  <w:num w:numId="18" w16cid:durableId="25757799">
    <w:abstractNumId w:val="0"/>
  </w:num>
  <w:num w:numId="19" w16cid:durableId="1300497387">
    <w:abstractNumId w:val="10"/>
  </w:num>
  <w:num w:numId="20" w16cid:durableId="1018772527">
    <w:abstractNumId w:val="16"/>
  </w:num>
  <w:num w:numId="21" w16cid:durableId="1099716566">
    <w:abstractNumId w:val="21"/>
  </w:num>
  <w:num w:numId="22" w16cid:durableId="176117965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DBC"/>
    <w:rsid w:val="00002DF4"/>
    <w:rsid w:val="00004499"/>
    <w:rsid w:val="00011843"/>
    <w:rsid w:val="0001692E"/>
    <w:rsid w:val="00016DB0"/>
    <w:rsid w:val="00017F1C"/>
    <w:rsid w:val="000216AA"/>
    <w:rsid w:val="000225A7"/>
    <w:rsid w:val="00024E96"/>
    <w:rsid w:val="000341F6"/>
    <w:rsid w:val="00034D89"/>
    <w:rsid w:val="000367E7"/>
    <w:rsid w:val="00043D9A"/>
    <w:rsid w:val="00043DFC"/>
    <w:rsid w:val="000442D3"/>
    <w:rsid w:val="00045F3C"/>
    <w:rsid w:val="00052AF0"/>
    <w:rsid w:val="00052FAA"/>
    <w:rsid w:val="000564B4"/>
    <w:rsid w:val="00057C01"/>
    <w:rsid w:val="0006282A"/>
    <w:rsid w:val="00064C13"/>
    <w:rsid w:val="000766F8"/>
    <w:rsid w:val="00076AF4"/>
    <w:rsid w:val="00077DEA"/>
    <w:rsid w:val="000817B4"/>
    <w:rsid w:val="0008515B"/>
    <w:rsid w:val="00085AEA"/>
    <w:rsid w:val="000865C2"/>
    <w:rsid w:val="000865D6"/>
    <w:rsid w:val="000867E2"/>
    <w:rsid w:val="00092DC8"/>
    <w:rsid w:val="000A416A"/>
    <w:rsid w:val="000A5699"/>
    <w:rsid w:val="000B49AB"/>
    <w:rsid w:val="000B5D90"/>
    <w:rsid w:val="000D2FCC"/>
    <w:rsid w:val="000D3C46"/>
    <w:rsid w:val="000D6E87"/>
    <w:rsid w:val="000E121E"/>
    <w:rsid w:val="000E20DE"/>
    <w:rsid w:val="000E235E"/>
    <w:rsid w:val="000E2CE4"/>
    <w:rsid w:val="000E39FF"/>
    <w:rsid w:val="000E5628"/>
    <w:rsid w:val="000F09FB"/>
    <w:rsid w:val="000F214E"/>
    <w:rsid w:val="000F308C"/>
    <w:rsid w:val="00102560"/>
    <w:rsid w:val="00102586"/>
    <w:rsid w:val="00103B10"/>
    <w:rsid w:val="00104FF5"/>
    <w:rsid w:val="00110BA8"/>
    <w:rsid w:val="0011422B"/>
    <w:rsid w:val="00116F79"/>
    <w:rsid w:val="0012174E"/>
    <w:rsid w:val="00133878"/>
    <w:rsid w:val="00133F6B"/>
    <w:rsid w:val="00141FD1"/>
    <w:rsid w:val="00144718"/>
    <w:rsid w:val="00152FD3"/>
    <w:rsid w:val="00155828"/>
    <w:rsid w:val="00155AEB"/>
    <w:rsid w:val="00162320"/>
    <w:rsid w:val="00170B94"/>
    <w:rsid w:val="00171989"/>
    <w:rsid w:val="00172C9B"/>
    <w:rsid w:val="00174D5E"/>
    <w:rsid w:val="001805D6"/>
    <w:rsid w:val="00180D6A"/>
    <w:rsid w:val="001810F5"/>
    <w:rsid w:val="00182C0F"/>
    <w:rsid w:val="00182C6A"/>
    <w:rsid w:val="00197CD9"/>
    <w:rsid w:val="001A1AB9"/>
    <w:rsid w:val="001A72C3"/>
    <w:rsid w:val="001B109B"/>
    <w:rsid w:val="001B351E"/>
    <w:rsid w:val="001C4209"/>
    <w:rsid w:val="001C4882"/>
    <w:rsid w:val="001C4E80"/>
    <w:rsid w:val="001E1CCE"/>
    <w:rsid w:val="001E5DD6"/>
    <w:rsid w:val="001F5115"/>
    <w:rsid w:val="001F5ADD"/>
    <w:rsid w:val="001F5FC1"/>
    <w:rsid w:val="0021173E"/>
    <w:rsid w:val="0021429D"/>
    <w:rsid w:val="00214428"/>
    <w:rsid w:val="00215DED"/>
    <w:rsid w:val="00217964"/>
    <w:rsid w:val="00220553"/>
    <w:rsid w:val="00233FD6"/>
    <w:rsid w:val="0023712C"/>
    <w:rsid w:val="00240D6E"/>
    <w:rsid w:val="002440AB"/>
    <w:rsid w:val="0024542C"/>
    <w:rsid w:val="0025612A"/>
    <w:rsid w:val="00257270"/>
    <w:rsid w:val="00261B4E"/>
    <w:rsid w:val="00263D49"/>
    <w:rsid w:val="0026741D"/>
    <w:rsid w:val="00270397"/>
    <w:rsid w:val="00273EB7"/>
    <w:rsid w:val="0028465D"/>
    <w:rsid w:val="00284F34"/>
    <w:rsid w:val="0029779A"/>
    <w:rsid w:val="002A17D5"/>
    <w:rsid w:val="002A2D0A"/>
    <w:rsid w:val="002A7DC3"/>
    <w:rsid w:val="002C37A3"/>
    <w:rsid w:val="002F2FC2"/>
    <w:rsid w:val="003058E2"/>
    <w:rsid w:val="00305EB8"/>
    <w:rsid w:val="003174BD"/>
    <w:rsid w:val="003205BF"/>
    <w:rsid w:val="003239A7"/>
    <w:rsid w:val="00323DAE"/>
    <w:rsid w:val="003332E6"/>
    <w:rsid w:val="003346CE"/>
    <w:rsid w:val="0033695E"/>
    <w:rsid w:val="00345688"/>
    <w:rsid w:val="0035426A"/>
    <w:rsid w:val="00354DA5"/>
    <w:rsid w:val="00364FB9"/>
    <w:rsid w:val="0036735B"/>
    <w:rsid w:val="003704BA"/>
    <w:rsid w:val="003715C9"/>
    <w:rsid w:val="00372885"/>
    <w:rsid w:val="00375410"/>
    <w:rsid w:val="003818A4"/>
    <w:rsid w:val="00385BC2"/>
    <w:rsid w:val="00391F77"/>
    <w:rsid w:val="0039308F"/>
    <w:rsid w:val="003942DD"/>
    <w:rsid w:val="003A27A0"/>
    <w:rsid w:val="003A4C22"/>
    <w:rsid w:val="003A71DF"/>
    <w:rsid w:val="003B0480"/>
    <w:rsid w:val="003B62A3"/>
    <w:rsid w:val="003C3B33"/>
    <w:rsid w:val="003C4608"/>
    <w:rsid w:val="003D75C5"/>
    <w:rsid w:val="003E5EC1"/>
    <w:rsid w:val="003F124C"/>
    <w:rsid w:val="003F29C0"/>
    <w:rsid w:val="003F6BCC"/>
    <w:rsid w:val="00415C8A"/>
    <w:rsid w:val="0041739F"/>
    <w:rsid w:val="00417670"/>
    <w:rsid w:val="00417781"/>
    <w:rsid w:val="0042144E"/>
    <w:rsid w:val="00423CFA"/>
    <w:rsid w:val="00435F49"/>
    <w:rsid w:val="00440098"/>
    <w:rsid w:val="00444508"/>
    <w:rsid w:val="00445C96"/>
    <w:rsid w:val="00451862"/>
    <w:rsid w:val="00467926"/>
    <w:rsid w:val="004703D4"/>
    <w:rsid w:val="004755C4"/>
    <w:rsid w:val="00477A53"/>
    <w:rsid w:val="004907A0"/>
    <w:rsid w:val="004928BD"/>
    <w:rsid w:val="0049450A"/>
    <w:rsid w:val="004946B7"/>
    <w:rsid w:val="0049716C"/>
    <w:rsid w:val="004A23FB"/>
    <w:rsid w:val="004B22F0"/>
    <w:rsid w:val="004B49D6"/>
    <w:rsid w:val="004B68EB"/>
    <w:rsid w:val="004B7C05"/>
    <w:rsid w:val="004C0345"/>
    <w:rsid w:val="004C6C87"/>
    <w:rsid w:val="004E23B7"/>
    <w:rsid w:val="004F28AA"/>
    <w:rsid w:val="004F7AA1"/>
    <w:rsid w:val="00500EB8"/>
    <w:rsid w:val="00501473"/>
    <w:rsid w:val="0050675F"/>
    <w:rsid w:val="00517DCF"/>
    <w:rsid w:val="0052173C"/>
    <w:rsid w:val="0052508E"/>
    <w:rsid w:val="00546669"/>
    <w:rsid w:val="00547D81"/>
    <w:rsid w:val="00552719"/>
    <w:rsid w:val="00552BA0"/>
    <w:rsid w:val="005556C1"/>
    <w:rsid w:val="005613B4"/>
    <w:rsid w:val="005644BE"/>
    <w:rsid w:val="0057420C"/>
    <w:rsid w:val="00577F2F"/>
    <w:rsid w:val="00591A6E"/>
    <w:rsid w:val="005944B2"/>
    <w:rsid w:val="005946C5"/>
    <w:rsid w:val="00597190"/>
    <w:rsid w:val="005A59AF"/>
    <w:rsid w:val="005A64A1"/>
    <w:rsid w:val="005B6E4C"/>
    <w:rsid w:val="005C462D"/>
    <w:rsid w:val="005D1CCD"/>
    <w:rsid w:val="005E2BCF"/>
    <w:rsid w:val="005E67B9"/>
    <w:rsid w:val="005E7404"/>
    <w:rsid w:val="005F18AE"/>
    <w:rsid w:val="005F3646"/>
    <w:rsid w:val="00604FB0"/>
    <w:rsid w:val="00611DC4"/>
    <w:rsid w:val="006134A3"/>
    <w:rsid w:val="006146EE"/>
    <w:rsid w:val="00616674"/>
    <w:rsid w:val="00620463"/>
    <w:rsid w:val="00633154"/>
    <w:rsid w:val="0063610E"/>
    <w:rsid w:val="00636442"/>
    <w:rsid w:val="00636D09"/>
    <w:rsid w:val="0064286C"/>
    <w:rsid w:val="00642881"/>
    <w:rsid w:val="006428EC"/>
    <w:rsid w:val="006433B8"/>
    <w:rsid w:val="00643B88"/>
    <w:rsid w:val="00650962"/>
    <w:rsid w:val="006509AF"/>
    <w:rsid w:val="00652520"/>
    <w:rsid w:val="0065658B"/>
    <w:rsid w:val="00656AAB"/>
    <w:rsid w:val="00663680"/>
    <w:rsid w:val="00673F0E"/>
    <w:rsid w:val="0067432C"/>
    <w:rsid w:val="006772AA"/>
    <w:rsid w:val="0067779D"/>
    <w:rsid w:val="0068006C"/>
    <w:rsid w:val="0068139C"/>
    <w:rsid w:val="0068450D"/>
    <w:rsid w:val="0068692F"/>
    <w:rsid w:val="006A0DCC"/>
    <w:rsid w:val="006A1BD4"/>
    <w:rsid w:val="006A6057"/>
    <w:rsid w:val="006A7367"/>
    <w:rsid w:val="006B2EB7"/>
    <w:rsid w:val="006B5180"/>
    <w:rsid w:val="006C5E2D"/>
    <w:rsid w:val="006C6875"/>
    <w:rsid w:val="006C70EB"/>
    <w:rsid w:val="006C796F"/>
    <w:rsid w:val="006D5E2E"/>
    <w:rsid w:val="006F0DD7"/>
    <w:rsid w:val="006F4367"/>
    <w:rsid w:val="006F668C"/>
    <w:rsid w:val="00705691"/>
    <w:rsid w:val="007062C8"/>
    <w:rsid w:val="00706F10"/>
    <w:rsid w:val="00710D94"/>
    <w:rsid w:val="00714C8A"/>
    <w:rsid w:val="00725A44"/>
    <w:rsid w:val="00730E49"/>
    <w:rsid w:val="00731C17"/>
    <w:rsid w:val="00731D6D"/>
    <w:rsid w:val="0073385D"/>
    <w:rsid w:val="00735860"/>
    <w:rsid w:val="00737223"/>
    <w:rsid w:val="00743B45"/>
    <w:rsid w:val="00770EA2"/>
    <w:rsid w:val="0077442F"/>
    <w:rsid w:val="00774D8F"/>
    <w:rsid w:val="00776AA4"/>
    <w:rsid w:val="00776F0B"/>
    <w:rsid w:val="00781E35"/>
    <w:rsid w:val="00786E7E"/>
    <w:rsid w:val="007A5A0E"/>
    <w:rsid w:val="007A7FCC"/>
    <w:rsid w:val="007B0EC2"/>
    <w:rsid w:val="007B4F56"/>
    <w:rsid w:val="007B6455"/>
    <w:rsid w:val="007C506E"/>
    <w:rsid w:val="007C7D1A"/>
    <w:rsid w:val="007D7566"/>
    <w:rsid w:val="007E30F2"/>
    <w:rsid w:val="007E39FC"/>
    <w:rsid w:val="007E3D08"/>
    <w:rsid w:val="007E46B7"/>
    <w:rsid w:val="007E5638"/>
    <w:rsid w:val="007F0038"/>
    <w:rsid w:val="007F65B8"/>
    <w:rsid w:val="00802D06"/>
    <w:rsid w:val="008072F6"/>
    <w:rsid w:val="00815CE5"/>
    <w:rsid w:val="00823E30"/>
    <w:rsid w:val="00824528"/>
    <w:rsid w:val="00830CBE"/>
    <w:rsid w:val="008319D2"/>
    <w:rsid w:val="00832D1C"/>
    <w:rsid w:val="00832E66"/>
    <w:rsid w:val="00834A4D"/>
    <w:rsid w:val="00842C5B"/>
    <w:rsid w:val="00853B4C"/>
    <w:rsid w:val="00855F77"/>
    <w:rsid w:val="00861B09"/>
    <w:rsid w:val="00881FE0"/>
    <w:rsid w:val="00883243"/>
    <w:rsid w:val="0088347E"/>
    <w:rsid w:val="00886A5B"/>
    <w:rsid w:val="0089001C"/>
    <w:rsid w:val="008900DC"/>
    <w:rsid w:val="00895484"/>
    <w:rsid w:val="008A5C81"/>
    <w:rsid w:val="008A624D"/>
    <w:rsid w:val="008B04A0"/>
    <w:rsid w:val="008B2DC5"/>
    <w:rsid w:val="008B335D"/>
    <w:rsid w:val="008B38BD"/>
    <w:rsid w:val="008C0504"/>
    <w:rsid w:val="008C0519"/>
    <w:rsid w:val="008C1181"/>
    <w:rsid w:val="008C17EA"/>
    <w:rsid w:val="008C76BC"/>
    <w:rsid w:val="008C7F34"/>
    <w:rsid w:val="008D301D"/>
    <w:rsid w:val="008D3A9B"/>
    <w:rsid w:val="008D7979"/>
    <w:rsid w:val="008D7C07"/>
    <w:rsid w:val="008E3745"/>
    <w:rsid w:val="008F17C6"/>
    <w:rsid w:val="009019F6"/>
    <w:rsid w:val="0090722F"/>
    <w:rsid w:val="00913E9A"/>
    <w:rsid w:val="009314DD"/>
    <w:rsid w:val="0093158A"/>
    <w:rsid w:val="00931F1D"/>
    <w:rsid w:val="009320C1"/>
    <w:rsid w:val="009404E6"/>
    <w:rsid w:val="00945041"/>
    <w:rsid w:val="00950CAD"/>
    <w:rsid w:val="00952B40"/>
    <w:rsid w:val="00956071"/>
    <w:rsid w:val="00961735"/>
    <w:rsid w:val="00962A39"/>
    <w:rsid w:val="009657B5"/>
    <w:rsid w:val="00972270"/>
    <w:rsid w:val="009722BF"/>
    <w:rsid w:val="009828EE"/>
    <w:rsid w:val="00992DBC"/>
    <w:rsid w:val="009B49E7"/>
    <w:rsid w:val="009B5B61"/>
    <w:rsid w:val="009C1520"/>
    <w:rsid w:val="009D25CD"/>
    <w:rsid w:val="009E4080"/>
    <w:rsid w:val="009F44BD"/>
    <w:rsid w:val="00A049CF"/>
    <w:rsid w:val="00A05C43"/>
    <w:rsid w:val="00A06D1D"/>
    <w:rsid w:val="00A169AD"/>
    <w:rsid w:val="00A17C35"/>
    <w:rsid w:val="00A25106"/>
    <w:rsid w:val="00A30826"/>
    <w:rsid w:val="00A41E4C"/>
    <w:rsid w:val="00A547C2"/>
    <w:rsid w:val="00A60239"/>
    <w:rsid w:val="00A6421A"/>
    <w:rsid w:val="00A666F9"/>
    <w:rsid w:val="00A66C64"/>
    <w:rsid w:val="00A67C33"/>
    <w:rsid w:val="00A72C55"/>
    <w:rsid w:val="00A732DD"/>
    <w:rsid w:val="00A75D91"/>
    <w:rsid w:val="00A824F4"/>
    <w:rsid w:val="00A83A4B"/>
    <w:rsid w:val="00A84E05"/>
    <w:rsid w:val="00A87A40"/>
    <w:rsid w:val="00A9395F"/>
    <w:rsid w:val="00A95180"/>
    <w:rsid w:val="00AA1581"/>
    <w:rsid w:val="00AA6014"/>
    <w:rsid w:val="00AA67B9"/>
    <w:rsid w:val="00AB0485"/>
    <w:rsid w:val="00AB0EC6"/>
    <w:rsid w:val="00AB5CC0"/>
    <w:rsid w:val="00AC2875"/>
    <w:rsid w:val="00AC33F7"/>
    <w:rsid w:val="00AC7EA3"/>
    <w:rsid w:val="00AD57DC"/>
    <w:rsid w:val="00AE7DBC"/>
    <w:rsid w:val="00AF0C91"/>
    <w:rsid w:val="00AF44E5"/>
    <w:rsid w:val="00AF4AEF"/>
    <w:rsid w:val="00B06AB5"/>
    <w:rsid w:val="00B111B5"/>
    <w:rsid w:val="00B12347"/>
    <w:rsid w:val="00B13F38"/>
    <w:rsid w:val="00B23A20"/>
    <w:rsid w:val="00B27099"/>
    <w:rsid w:val="00B274CE"/>
    <w:rsid w:val="00B30341"/>
    <w:rsid w:val="00B31ECE"/>
    <w:rsid w:val="00B3205A"/>
    <w:rsid w:val="00B32DCE"/>
    <w:rsid w:val="00B35DC8"/>
    <w:rsid w:val="00B40432"/>
    <w:rsid w:val="00B4218A"/>
    <w:rsid w:val="00B45D88"/>
    <w:rsid w:val="00B4657A"/>
    <w:rsid w:val="00B4685C"/>
    <w:rsid w:val="00B514C2"/>
    <w:rsid w:val="00B62ED8"/>
    <w:rsid w:val="00B71A47"/>
    <w:rsid w:val="00B7571D"/>
    <w:rsid w:val="00B8231D"/>
    <w:rsid w:val="00B82A9E"/>
    <w:rsid w:val="00B869FC"/>
    <w:rsid w:val="00B87573"/>
    <w:rsid w:val="00B90CA7"/>
    <w:rsid w:val="00B91A00"/>
    <w:rsid w:val="00B92F45"/>
    <w:rsid w:val="00B93541"/>
    <w:rsid w:val="00B93E23"/>
    <w:rsid w:val="00BA42C7"/>
    <w:rsid w:val="00BA61BE"/>
    <w:rsid w:val="00BA6A03"/>
    <w:rsid w:val="00BB390C"/>
    <w:rsid w:val="00BB542E"/>
    <w:rsid w:val="00BB5785"/>
    <w:rsid w:val="00BB5BFC"/>
    <w:rsid w:val="00BB6929"/>
    <w:rsid w:val="00BC54BD"/>
    <w:rsid w:val="00BC62DC"/>
    <w:rsid w:val="00BD0D01"/>
    <w:rsid w:val="00BD3786"/>
    <w:rsid w:val="00BD4EFF"/>
    <w:rsid w:val="00BD569C"/>
    <w:rsid w:val="00BD6D45"/>
    <w:rsid w:val="00BD7DC1"/>
    <w:rsid w:val="00BE4598"/>
    <w:rsid w:val="00C01BA0"/>
    <w:rsid w:val="00C04A2F"/>
    <w:rsid w:val="00C06474"/>
    <w:rsid w:val="00C153B4"/>
    <w:rsid w:val="00C16114"/>
    <w:rsid w:val="00C16372"/>
    <w:rsid w:val="00C2158D"/>
    <w:rsid w:val="00C246E2"/>
    <w:rsid w:val="00C24E47"/>
    <w:rsid w:val="00C324CD"/>
    <w:rsid w:val="00C428C7"/>
    <w:rsid w:val="00C454DE"/>
    <w:rsid w:val="00C546C4"/>
    <w:rsid w:val="00C57BEC"/>
    <w:rsid w:val="00C60897"/>
    <w:rsid w:val="00C61360"/>
    <w:rsid w:val="00C61C6B"/>
    <w:rsid w:val="00C65F74"/>
    <w:rsid w:val="00C73BB6"/>
    <w:rsid w:val="00C74C26"/>
    <w:rsid w:val="00CA4CEF"/>
    <w:rsid w:val="00CA5880"/>
    <w:rsid w:val="00CB4361"/>
    <w:rsid w:val="00CB55EE"/>
    <w:rsid w:val="00CB5621"/>
    <w:rsid w:val="00CB5D2C"/>
    <w:rsid w:val="00CC3D2B"/>
    <w:rsid w:val="00CC75D2"/>
    <w:rsid w:val="00CD1CC8"/>
    <w:rsid w:val="00CE24FA"/>
    <w:rsid w:val="00CE5388"/>
    <w:rsid w:val="00CF1AE1"/>
    <w:rsid w:val="00CF6E99"/>
    <w:rsid w:val="00D04CBC"/>
    <w:rsid w:val="00D10F18"/>
    <w:rsid w:val="00D1473B"/>
    <w:rsid w:val="00D16C75"/>
    <w:rsid w:val="00D2313F"/>
    <w:rsid w:val="00D24ED8"/>
    <w:rsid w:val="00D253A5"/>
    <w:rsid w:val="00D313BB"/>
    <w:rsid w:val="00D36434"/>
    <w:rsid w:val="00D40001"/>
    <w:rsid w:val="00D428C9"/>
    <w:rsid w:val="00D45185"/>
    <w:rsid w:val="00D45612"/>
    <w:rsid w:val="00D56C6E"/>
    <w:rsid w:val="00D5786E"/>
    <w:rsid w:val="00D65C17"/>
    <w:rsid w:val="00D67EB8"/>
    <w:rsid w:val="00D67EEF"/>
    <w:rsid w:val="00D706B6"/>
    <w:rsid w:val="00D71500"/>
    <w:rsid w:val="00D7169D"/>
    <w:rsid w:val="00D72B4B"/>
    <w:rsid w:val="00D81BDC"/>
    <w:rsid w:val="00D82723"/>
    <w:rsid w:val="00D85A5C"/>
    <w:rsid w:val="00D90085"/>
    <w:rsid w:val="00D90A37"/>
    <w:rsid w:val="00D90F50"/>
    <w:rsid w:val="00D936F2"/>
    <w:rsid w:val="00DA0696"/>
    <w:rsid w:val="00DA706F"/>
    <w:rsid w:val="00DB0916"/>
    <w:rsid w:val="00DB39B5"/>
    <w:rsid w:val="00DB5EC9"/>
    <w:rsid w:val="00DC0F22"/>
    <w:rsid w:val="00DC489D"/>
    <w:rsid w:val="00DD1E19"/>
    <w:rsid w:val="00DD218D"/>
    <w:rsid w:val="00DD559B"/>
    <w:rsid w:val="00DE4265"/>
    <w:rsid w:val="00DF33C3"/>
    <w:rsid w:val="00E03861"/>
    <w:rsid w:val="00E07F99"/>
    <w:rsid w:val="00E1423A"/>
    <w:rsid w:val="00E15BB6"/>
    <w:rsid w:val="00E20F6D"/>
    <w:rsid w:val="00E24FC0"/>
    <w:rsid w:val="00E250BC"/>
    <w:rsid w:val="00E25DB8"/>
    <w:rsid w:val="00E30B3A"/>
    <w:rsid w:val="00E31822"/>
    <w:rsid w:val="00E52387"/>
    <w:rsid w:val="00E5563D"/>
    <w:rsid w:val="00E571B1"/>
    <w:rsid w:val="00E64E9D"/>
    <w:rsid w:val="00E652AF"/>
    <w:rsid w:val="00E656F4"/>
    <w:rsid w:val="00E66088"/>
    <w:rsid w:val="00E665F6"/>
    <w:rsid w:val="00E72F00"/>
    <w:rsid w:val="00E81777"/>
    <w:rsid w:val="00E82041"/>
    <w:rsid w:val="00E823AD"/>
    <w:rsid w:val="00E82634"/>
    <w:rsid w:val="00E90C3F"/>
    <w:rsid w:val="00E90E8D"/>
    <w:rsid w:val="00E91F79"/>
    <w:rsid w:val="00E978AA"/>
    <w:rsid w:val="00EA5880"/>
    <w:rsid w:val="00EA6102"/>
    <w:rsid w:val="00EC00F8"/>
    <w:rsid w:val="00EC2687"/>
    <w:rsid w:val="00EC3A13"/>
    <w:rsid w:val="00EC5D95"/>
    <w:rsid w:val="00ED096E"/>
    <w:rsid w:val="00ED46CD"/>
    <w:rsid w:val="00ED69BB"/>
    <w:rsid w:val="00ED729F"/>
    <w:rsid w:val="00EE5857"/>
    <w:rsid w:val="00EF7CFE"/>
    <w:rsid w:val="00F04A8B"/>
    <w:rsid w:val="00F06923"/>
    <w:rsid w:val="00F12538"/>
    <w:rsid w:val="00F16DE4"/>
    <w:rsid w:val="00F2219C"/>
    <w:rsid w:val="00F2516B"/>
    <w:rsid w:val="00F3165D"/>
    <w:rsid w:val="00F37F43"/>
    <w:rsid w:val="00F42018"/>
    <w:rsid w:val="00F44C38"/>
    <w:rsid w:val="00F466A4"/>
    <w:rsid w:val="00F46E8E"/>
    <w:rsid w:val="00F528EB"/>
    <w:rsid w:val="00F53C5E"/>
    <w:rsid w:val="00F54E8B"/>
    <w:rsid w:val="00F54F2B"/>
    <w:rsid w:val="00F7025D"/>
    <w:rsid w:val="00F76EAE"/>
    <w:rsid w:val="00F8141E"/>
    <w:rsid w:val="00F81D18"/>
    <w:rsid w:val="00F845E0"/>
    <w:rsid w:val="00F845FD"/>
    <w:rsid w:val="00F85CC6"/>
    <w:rsid w:val="00FA0B36"/>
    <w:rsid w:val="00FA0B8F"/>
    <w:rsid w:val="00FA2BB2"/>
    <w:rsid w:val="00FC533D"/>
    <w:rsid w:val="00FD0404"/>
    <w:rsid w:val="00FD44BC"/>
    <w:rsid w:val="00FD498C"/>
    <w:rsid w:val="00FD620F"/>
    <w:rsid w:val="00FF0E7D"/>
    <w:rsid w:val="00FF286C"/>
    <w:rsid w:val="00FF2E58"/>
    <w:rsid w:val="00FF4C52"/>
    <w:rsid w:val="00FF5A9D"/>
    <w:rsid w:val="05A52FBB"/>
    <w:rsid w:val="0AF5BBF8"/>
    <w:rsid w:val="1D549F2E"/>
    <w:rsid w:val="1DC63D83"/>
    <w:rsid w:val="248463C0"/>
    <w:rsid w:val="5344FB0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E055FB"/>
  <w15:chartTrackingRefBased/>
  <w15:docId w15:val="{B2622CC9-6B8B-4C3F-BD5D-D2E83BF59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aliases w:val="Heading Blue"/>
    <w:basedOn w:val="Normal"/>
    <w:next w:val="Normal"/>
    <w:link w:val="Heading2Char"/>
    <w:uiPriority w:val="9"/>
    <w:unhideWhenUsed/>
    <w:qFormat/>
    <w:rsid w:val="008B335D"/>
    <w:pPr>
      <w:keepNext/>
      <w:keepLines/>
      <w:spacing w:after="0" w:line="240" w:lineRule="auto"/>
      <w:outlineLvl w:val="1"/>
    </w:pPr>
    <w:rPr>
      <w:rFonts w:asciiTheme="majorHAnsi" w:eastAsiaTheme="majorEastAsia" w:hAnsiTheme="majorHAnsi" w:cstheme="majorBidi"/>
      <w:color w:val="3C4E62"/>
      <w:sz w:val="28"/>
      <w:szCs w:val="26"/>
    </w:rPr>
  </w:style>
  <w:style w:type="paragraph" w:styleId="Heading3">
    <w:name w:val="heading 3"/>
    <w:aliases w:val="Heading Orange"/>
    <w:basedOn w:val="Normal"/>
    <w:next w:val="Normal"/>
    <w:link w:val="Heading3Char"/>
    <w:uiPriority w:val="9"/>
    <w:semiHidden/>
    <w:unhideWhenUsed/>
    <w:qFormat/>
    <w:rsid w:val="008B335D"/>
    <w:pPr>
      <w:keepNext/>
      <w:keepLines/>
      <w:spacing w:after="0" w:line="240" w:lineRule="auto"/>
      <w:outlineLvl w:val="2"/>
    </w:pPr>
    <w:rPr>
      <w:rFonts w:asciiTheme="majorHAnsi" w:eastAsiaTheme="majorEastAsia" w:hAnsiTheme="majorHAnsi" w:cstheme="majorBidi"/>
      <w:color w:val="C78A49"/>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eading Blue Char"/>
    <w:basedOn w:val="DefaultParagraphFont"/>
    <w:link w:val="Heading2"/>
    <w:uiPriority w:val="9"/>
    <w:rsid w:val="008B335D"/>
    <w:rPr>
      <w:rFonts w:asciiTheme="majorHAnsi" w:eastAsiaTheme="majorEastAsia" w:hAnsiTheme="majorHAnsi" w:cstheme="majorBidi"/>
      <w:color w:val="3C4E62"/>
      <w:sz w:val="28"/>
      <w:szCs w:val="26"/>
    </w:rPr>
  </w:style>
  <w:style w:type="character" w:customStyle="1" w:styleId="Heading3Char">
    <w:name w:val="Heading 3 Char"/>
    <w:aliases w:val="Heading Orange Char"/>
    <w:basedOn w:val="DefaultParagraphFont"/>
    <w:link w:val="Heading3"/>
    <w:uiPriority w:val="9"/>
    <w:semiHidden/>
    <w:rsid w:val="008B335D"/>
    <w:rPr>
      <w:rFonts w:asciiTheme="majorHAnsi" w:eastAsiaTheme="majorEastAsia" w:hAnsiTheme="majorHAnsi" w:cstheme="majorBidi"/>
      <w:color w:val="C78A49"/>
      <w:sz w:val="28"/>
      <w:szCs w:val="24"/>
    </w:rPr>
  </w:style>
  <w:style w:type="paragraph" w:customStyle="1" w:styleId="HeadingGreen">
    <w:name w:val="Heading Green"/>
    <w:basedOn w:val="Heading2"/>
    <w:link w:val="HeadingGreenChar"/>
    <w:qFormat/>
    <w:rsid w:val="008B335D"/>
    <w:rPr>
      <w:color w:val="ABC37F"/>
    </w:rPr>
  </w:style>
  <w:style w:type="character" w:customStyle="1" w:styleId="HeadingGreenChar">
    <w:name w:val="Heading Green Char"/>
    <w:basedOn w:val="Heading2Char"/>
    <w:link w:val="HeadingGreen"/>
    <w:rsid w:val="008B335D"/>
    <w:rPr>
      <w:rFonts w:asciiTheme="majorHAnsi" w:eastAsiaTheme="majorEastAsia" w:hAnsiTheme="majorHAnsi" w:cstheme="majorBidi"/>
      <w:color w:val="ABC37F"/>
      <w:sz w:val="28"/>
      <w:szCs w:val="26"/>
    </w:rPr>
  </w:style>
  <w:style w:type="paragraph" w:styleId="Header">
    <w:name w:val="header"/>
    <w:basedOn w:val="Normal"/>
    <w:link w:val="HeaderChar"/>
    <w:uiPriority w:val="99"/>
    <w:unhideWhenUsed/>
    <w:rsid w:val="00A951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5180"/>
  </w:style>
  <w:style w:type="paragraph" w:styleId="Footer">
    <w:name w:val="footer"/>
    <w:basedOn w:val="Normal"/>
    <w:link w:val="FooterChar"/>
    <w:uiPriority w:val="99"/>
    <w:unhideWhenUsed/>
    <w:rsid w:val="00A951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5180"/>
  </w:style>
  <w:style w:type="table" w:styleId="TableGrid">
    <w:name w:val="Table Grid"/>
    <w:basedOn w:val="TableNormal"/>
    <w:uiPriority w:val="39"/>
    <w:rsid w:val="002144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54F2B"/>
    <w:rPr>
      <w:color w:val="0563C1" w:themeColor="hyperlink"/>
      <w:u w:val="single"/>
    </w:rPr>
  </w:style>
  <w:style w:type="paragraph" w:styleId="ListParagraph">
    <w:name w:val="List Paragraph"/>
    <w:basedOn w:val="Normal"/>
    <w:uiPriority w:val="99"/>
    <w:qFormat/>
    <w:rsid w:val="00444508"/>
    <w:pPr>
      <w:ind w:left="720"/>
      <w:contextualSpacing/>
    </w:pPr>
  </w:style>
  <w:style w:type="paragraph" w:customStyle="1" w:styleId="Default">
    <w:name w:val="Default"/>
    <w:rsid w:val="00616674"/>
    <w:pPr>
      <w:autoSpaceDE w:val="0"/>
      <w:autoSpaceDN w:val="0"/>
      <w:adjustRightInd w:val="0"/>
      <w:spacing w:after="0" w:line="240" w:lineRule="auto"/>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25612A"/>
    <w:rPr>
      <w:color w:val="605E5C"/>
      <w:shd w:val="clear" w:color="auto" w:fill="E1DFDD"/>
    </w:rPr>
  </w:style>
  <w:style w:type="paragraph" w:styleId="NormalWeb">
    <w:name w:val="Normal (Web)"/>
    <w:basedOn w:val="Normal"/>
    <w:uiPriority w:val="99"/>
    <w:unhideWhenUsed/>
    <w:rsid w:val="007B0EC2"/>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Emphasis">
    <w:name w:val="Emphasis"/>
    <w:basedOn w:val="DefaultParagraphFont"/>
    <w:uiPriority w:val="20"/>
    <w:qFormat/>
    <w:rsid w:val="00E5563D"/>
    <w:rPr>
      <w:i/>
      <w:iCs/>
    </w:rPr>
  </w:style>
  <w:style w:type="character" w:customStyle="1" w:styleId="hgkelc">
    <w:name w:val="hgkelc"/>
    <w:basedOn w:val="DefaultParagraphFont"/>
    <w:rsid w:val="00F53C5E"/>
  </w:style>
  <w:style w:type="character" w:styleId="FollowedHyperlink">
    <w:name w:val="FollowedHyperlink"/>
    <w:basedOn w:val="DefaultParagraphFont"/>
    <w:uiPriority w:val="99"/>
    <w:semiHidden/>
    <w:unhideWhenUsed/>
    <w:rsid w:val="00D16C7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4062">
      <w:bodyDiv w:val="1"/>
      <w:marLeft w:val="0"/>
      <w:marRight w:val="0"/>
      <w:marTop w:val="0"/>
      <w:marBottom w:val="0"/>
      <w:divBdr>
        <w:top w:val="none" w:sz="0" w:space="0" w:color="auto"/>
        <w:left w:val="none" w:sz="0" w:space="0" w:color="auto"/>
        <w:bottom w:val="none" w:sz="0" w:space="0" w:color="auto"/>
        <w:right w:val="none" w:sz="0" w:space="0" w:color="auto"/>
      </w:divBdr>
    </w:div>
    <w:div w:id="402872598">
      <w:bodyDiv w:val="1"/>
      <w:marLeft w:val="0"/>
      <w:marRight w:val="0"/>
      <w:marTop w:val="0"/>
      <w:marBottom w:val="0"/>
      <w:divBdr>
        <w:top w:val="none" w:sz="0" w:space="0" w:color="auto"/>
        <w:left w:val="none" w:sz="0" w:space="0" w:color="auto"/>
        <w:bottom w:val="none" w:sz="0" w:space="0" w:color="auto"/>
        <w:right w:val="none" w:sz="0" w:space="0" w:color="auto"/>
      </w:divBdr>
    </w:div>
    <w:div w:id="409039031">
      <w:bodyDiv w:val="1"/>
      <w:marLeft w:val="0"/>
      <w:marRight w:val="0"/>
      <w:marTop w:val="0"/>
      <w:marBottom w:val="0"/>
      <w:divBdr>
        <w:top w:val="none" w:sz="0" w:space="0" w:color="auto"/>
        <w:left w:val="none" w:sz="0" w:space="0" w:color="auto"/>
        <w:bottom w:val="none" w:sz="0" w:space="0" w:color="auto"/>
        <w:right w:val="none" w:sz="0" w:space="0" w:color="auto"/>
      </w:divBdr>
    </w:div>
    <w:div w:id="424158043">
      <w:bodyDiv w:val="1"/>
      <w:marLeft w:val="0"/>
      <w:marRight w:val="0"/>
      <w:marTop w:val="0"/>
      <w:marBottom w:val="0"/>
      <w:divBdr>
        <w:top w:val="none" w:sz="0" w:space="0" w:color="auto"/>
        <w:left w:val="none" w:sz="0" w:space="0" w:color="auto"/>
        <w:bottom w:val="none" w:sz="0" w:space="0" w:color="auto"/>
        <w:right w:val="none" w:sz="0" w:space="0" w:color="auto"/>
      </w:divBdr>
    </w:div>
    <w:div w:id="973412490">
      <w:bodyDiv w:val="1"/>
      <w:marLeft w:val="0"/>
      <w:marRight w:val="0"/>
      <w:marTop w:val="0"/>
      <w:marBottom w:val="0"/>
      <w:divBdr>
        <w:top w:val="none" w:sz="0" w:space="0" w:color="auto"/>
        <w:left w:val="none" w:sz="0" w:space="0" w:color="auto"/>
        <w:bottom w:val="none" w:sz="0" w:space="0" w:color="auto"/>
        <w:right w:val="none" w:sz="0" w:space="0" w:color="auto"/>
      </w:divBdr>
    </w:div>
    <w:div w:id="1392772689">
      <w:bodyDiv w:val="1"/>
      <w:marLeft w:val="0"/>
      <w:marRight w:val="0"/>
      <w:marTop w:val="0"/>
      <w:marBottom w:val="0"/>
      <w:divBdr>
        <w:top w:val="none" w:sz="0" w:space="0" w:color="auto"/>
        <w:left w:val="none" w:sz="0" w:space="0" w:color="auto"/>
        <w:bottom w:val="none" w:sz="0" w:space="0" w:color="auto"/>
        <w:right w:val="none" w:sz="0" w:space="0" w:color="auto"/>
      </w:divBdr>
    </w:div>
    <w:div w:id="1669595999">
      <w:bodyDiv w:val="1"/>
      <w:marLeft w:val="0"/>
      <w:marRight w:val="0"/>
      <w:marTop w:val="0"/>
      <w:marBottom w:val="0"/>
      <w:divBdr>
        <w:top w:val="none" w:sz="0" w:space="0" w:color="auto"/>
        <w:left w:val="none" w:sz="0" w:space="0" w:color="auto"/>
        <w:bottom w:val="none" w:sz="0" w:space="0" w:color="auto"/>
        <w:right w:val="none" w:sz="0" w:space="0" w:color="auto"/>
      </w:divBdr>
    </w:div>
    <w:div w:id="2007509300">
      <w:bodyDiv w:val="1"/>
      <w:marLeft w:val="0"/>
      <w:marRight w:val="0"/>
      <w:marTop w:val="0"/>
      <w:marBottom w:val="0"/>
      <w:divBdr>
        <w:top w:val="none" w:sz="0" w:space="0" w:color="auto"/>
        <w:left w:val="none" w:sz="0" w:space="0" w:color="auto"/>
        <w:bottom w:val="none" w:sz="0" w:space="0" w:color="auto"/>
        <w:right w:val="none" w:sz="0" w:space="0" w:color="auto"/>
      </w:divBdr>
    </w:div>
    <w:div w:id="2101370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yperlink" Target="https://www.facebook.com/keikiearlylearning/posts/pfbid0a2K5XmF3wD5QtZJBHgbhicgTTCvyF9zJJwQyYgrD9dLaYmW8zP2hDpyisFUntPzS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hyperlink" Target="https://mindariechildcare.sharepoint.com/sites/KeikiSharingPlatform/_layouts/15/viewer.aspx?sourcedoc=%7b3d4fd9ba-fdee-42b9-a9d9-686b940ffb38%7d" TargetMode="External"/><Relationship Id="rId17" Type="http://schemas.openxmlformats.org/officeDocument/2006/relationships/image" Target="media/image4.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facebook.com/keikiearlylearning/posts/pfbid0YLTeYAzz7kmS5yMBjqPhYhBencXqLBaztHtikPJzKTvR9rmZ4KLTVtsivuEVgf2Vl" TargetMode="External"/><Relationship Id="rId20" Type="http://schemas.openxmlformats.org/officeDocument/2006/relationships/hyperlink" Target="https://www.facebook.com/keikiearlylearning/photos/a.1662427374012531/2869522856636304/"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marketing@keikiearlylearning.com.au" TargetMode="External"/><Relationship Id="rId23" Type="http://schemas.openxmlformats.org/officeDocument/2006/relationships/image" Target="media/image8.png"/><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89897BEBCB83489AEAA4F3F13F36FE" ma:contentTypeVersion="18" ma:contentTypeDescription="Create a new document." ma:contentTypeScope="" ma:versionID="eecdef22965b8449b7e6e189b2f79b5f">
  <xsd:schema xmlns:xsd="http://www.w3.org/2001/XMLSchema" xmlns:xs="http://www.w3.org/2001/XMLSchema" xmlns:p="http://schemas.microsoft.com/office/2006/metadata/properties" xmlns:ns2="1813c061-2f21-483c-ae9e-2861a8bcf9f6" xmlns:ns3="cce1d22e-5ab6-4c33-b65e-dc8bbebaf17b" targetNamespace="http://schemas.microsoft.com/office/2006/metadata/properties" ma:root="true" ma:fieldsID="7ed8fc621bff72f7a6092ac46edf2b63" ns2:_="" ns3:_="">
    <xsd:import namespace="1813c061-2f21-483c-ae9e-2861a8bcf9f6"/>
    <xsd:import namespace="cce1d22e-5ab6-4c33-b65e-dc8bbebaf17b"/>
    <xsd:element name="properties">
      <xsd:complexType>
        <xsd:sequence>
          <xsd:element name="documentManagement">
            <xsd:complexType>
              <xsd:all>
                <xsd:element ref="ns2:i135cb0b78fb43d88747c274324bc5b7" minOccurs="0"/>
                <xsd:element ref="ns2:TaxCatchAll" minOccurs="0"/>
                <xsd:element ref="ns2:ida98637e70942e6b624329316c23562" minOccurs="0"/>
                <xsd:element ref="ns3:MediaServiceMetadata" minOccurs="0"/>
                <xsd:element ref="ns3:MediaServiceFastMetadata" minOccurs="0"/>
                <xsd:element ref="ns3:MediaServiceAutoTags" minOccurs="0"/>
                <xsd:element ref="ns3:MediaServiceDateTaken" minOccurs="0"/>
                <xsd:element ref="ns2:SharedWithUsers" minOccurs="0"/>
                <xsd:element ref="ns2:SharedWithDetail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13c061-2f21-483c-ae9e-2861a8bcf9f6" elementFormDefault="qualified">
    <xsd:import namespace="http://schemas.microsoft.com/office/2006/documentManagement/types"/>
    <xsd:import namespace="http://schemas.microsoft.com/office/infopath/2007/PartnerControls"/>
    <xsd:element name="i135cb0b78fb43d88747c274324bc5b7" ma:index="9" nillable="true" ma:taxonomy="true" ma:internalName="i135cb0b78fb43d88747c274324bc5b7" ma:taxonomyFieldName="Age_x0020_Group" ma:displayName="Age Group" ma:default="" ma:fieldId="{2135cb0b-78fb-43d8-8747-c274324bc5b7}" ma:sspId="321aa69f-d244-4577-9dd9-8e37ea2b4815" ma:termSetId="82203f70-e496-4242-96f4-2abdfabf22c5" ma:anchorId="00000000-0000-0000-0000-000000000000" ma:open="false" ma:isKeyword="false">
      <xsd:complexType>
        <xsd:sequence>
          <xsd:element ref="pc:Terms" minOccurs="0" maxOccurs="1"/>
        </xsd:sequence>
      </xsd:complexType>
    </xsd:element>
    <xsd:element name="TaxCatchAll" ma:index="10" nillable="true" ma:displayName="Taxonomy Catch All Column" ma:description="" ma:hidden="true" ma:list="{246ec809-2bdf-4d23-9524-0f617dcfe773}" ma:internalName="TaxCatchAll" ma:showField="CatchAllData" ma:web="1813c061-2f21-483c-ae9e-2861a8bcf9f6">
      <xsd:complexType>
        <xsd:complexContent>
          <xsd:extension base="dms:MultiChoiceLookup">
            <xsd:sequence>
              <xsd:element name="Value" type="dms:Lookup" maxOccurs="unbounded" minOccurs="0" nillable="true"/>
            </xsd:sequence>
          </xsd:extension>
        </xsd:complexContent>
      </xsd:complexType>
    </xsd:element>
    <xsd:element name="ida98637e70942e6b624329316c23562" ma:index="12" nillable="true" ma:taxonomy="true" ma:internalName="ida98637e70942e6b624329316c23562" ma:taxonomyFieldName="Learning_x0020_Types" ma:displayName="Learning Types" ma:default="" ma:fieldId="{2da98637-e709-42e6-b624-329316c23562}" ma:sspId="321aa69f-d244-4577-9dd9-8e37ea2b4815" ma:termSetId="f0177fb6-fc02-43ca-a112-7d25ad5aa811" ma:anchorId="00000000-0000-0000-0000-000000000000" ma:open="false" ma:isKeyword="false">
      <xsd:complexType>
        <xsd:sequence>
          <xsd:element ref="pc:Terms" minOccurs="0" maxOccurs="1"/>
        </xsd:sequence>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ce1d22e-5ab6-4c33-b65e-dc8bbebaf17b"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description="" ma:internalName="MediaServiceAutoTags" ma:readOnly="true">
      <xsd:simpleType>
        <xsd:restriction base="dms:Text"/>
      </xsd:simpleType>
    </xsd:element>
    <xsd:element name="MediaServiceDateTaken" ma:index="16" nillable="true" ma:displayName="MediaServiceDateTaken" ma:description="" ma:hidden="true" ma:internalName="MediaServiceDateTaken"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813c061-2f21-483c-ae9e-2861a8bcf9f6" xsi:nil="true"/>
    <i135cb0b78fb43d88747c274324bc5b7 xmlns="1813c061-2f21-483c-ae9e-2861a8bcf9f6">
      <Terms xmlns="http://schemas.microsoft.com/office/infopath/2007/PartnerControls"/>
    </i135cb0b78fb43d88747c274324bc5b7>
    <ida98637e70942e6b624329316c23562 xmlns="1813c061-2f21-483c-ae9e-2861a8bcf9f6">
      <Terms xmlns="http://schemas.microsoft.com/office/infopath/2007/PartnerControls"/>
    </ida98637e70942e6b624329316c23562>
    <SharedWithUsers xmlns="1813c061-2f21-483c-ae9e-2861a8bcf9f6">
      <UserInfo>
        <DisplayName>Sam Morrell</DisplayName>
        <AccountId>11</AccountId>
        <AccountType/>
      </UserInfo>
      <UserInfo>
        <DisplayName>Kym Parkinson</DisplayName>
        <AccountId>12</AccountId>
        <AccountType/>
      </UserInfo>
      <UserInfo>
        <DisplayName>Danni Canfora</DisplayName>
        <AccountId>2132</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9878C1-80BB-47D4-9352-7634FCC040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13c061-2f21-483c-ae9e-2861a8bcf9f6"/>
    <ds:schemaRef ds:uri="cce1d22e-5ab6-4c33-b65e-dc8bbebaf1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6CCD03-46E4-406B-A3F0-DCB48C13BF95}">
  <ds:schemaRefs>
    <ds:schemaRef ds:uri="http://schemas.microsoft.com/sharepoint/v3/contenttype/forms"/>
  </ds:schemaRefs>
</ds:datastoreItem>
</file>

<file path=customXml/itemProps3.xml><?xml version="1.0" encoding="utf-8"?>
<ds:datastoreItem xmlns:ds="http://schemas.openxmlformats.org/officeDocument/2006/customXml" ds:itemID="{17657D6B-10D3-42E0-9024-86B73D38BD22}">
  <ds:schemaRefs>
    <ds:schemaRef ds:uri="http://schemas.microsoft.com/office/2006/metadata/properties"/>
    <ds:schemaRef ds:uri="http://schemas.microsoft.com/office/infopath/2007/PartnerControls"/>
    <ds:schemaRef ds:uri="1813c061-2f21-483c-ae9e-2861a8bcf9f6"/>
  </ds:schemaRefs>
</ds:datastoreItem>
</file>

<file path=customXml/itemProps4.xml><?xml version="1.0" encoding="utf-8"?>
<ds:datastoreItem xmlns:ds="http://schemas.openxmlformats.org/officeDocument/2006/customXml" ds:itemID="{A72D8FBD-C8F2-4429-96CF-FEC2E2B35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5</Pages>
  <Words>1538</Words>
  <Characters>8769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10287</CharactersWithSpaces>
  <SharedDoc>false</SharedDoc>
  <HLinks>
    <vt:vector size="24" baseType="variant">
      <vt:variant>
        <vt:i4>7405627</vt:i4>
      </vt:variant>
      <vt:variant>
        <vt:i4>9</vt:i4>
      </vt:variant>
      <vt:variant>
        <vt:i4>0</vt:i4>
      </vt:variant>
      <vt:variant>
        <vt:i4>5</vt:i4>
      </vt:variant>
      <vt:variant>
        <vt:lpwstr>https://www.facebook.com/keikiearlylearning/posts/pfbid028iBSSVf3ecJFdjncwEQx8AJppTXeB63Zzkcv1sNujmZ8MMKZxrxsWf9Xyg7BffEWl</vt:lpwstr>
      </vt:variant>
      <vt:variant>
        <vt:lpwstr/>
      </vt:variant>
      <vt:variant>
        <vt:i4>4784209</vt:i4>
      </vt:variant>
      <vt:variant>
        <vt:i4>6</vt:i4>
      </vt:variant>
      <vt:variant>
        <vt:i4>0</vt:i4>
      </vt:variant>
      <vt:variant>
        <vt:i4>5</vt:i4>
      </vt:variant>
      <vt:variant>
        <vt:lpwstr>https://www.facebook.com/keikiearlylearning/posts/pfbid0DZ52UyjYr6sRjQnwBZvsMJm6W6gpuqxeKR9s6N2EmQMdhEKvY3u9zwV5AkUihXCsl</vt:lpwstr>
      </vt:variant>
      <vt:variant>
        <vt:lpwstr/>
      </vt:variant>
      <vt:variant>
        <vt:i4>5374038</vt:i4>
      </vt:variant>
      <vt:variant>
        <vt:i4>3</vt:i4>
      </vt:variant>
      <vt:variant>
        <vt:i4>0</vt:i4>
      </vt:variant>
      <vt:variant>
        <vt:i4>5</vt:i4>
      </vt:variant>
      <vt:variant>
        <vt:lpwstr>https://education.culturalinfusion.org.au/school-programs/little-lion-dance/</vt:lpwstr>
      </vt:variant>
      <vt:variant>
        <vt:lpwstr/>
      </vt:variant>
      <vt:variant>
        <vt:i4>6488106</vt:i4>
      </vt:variant>
      <vt:variant>
        <vt:i4>0</vt:i4>
      </vt:variant>
      <vt:variant>
        <vt:i4>0</vt:i4>
      </vt:variant>
      <vt:variant>
        <vt:i4>5</vt:i4>
      </vt:variant>
      <vt:variant>
        <vt:lpwstr>https://www.mandarinstars.com.au/programs/school-incursions-workshops/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Douglas</dc:creator>
  <cp:keywords/>
  <dc:description/>
  <cp:lastModifiedBy>Danni Canfora</cp:lastModifiedBy>
  <cp:revision>62</cp:revision>
  <dcterms:created xsi:type="dcterms:W3CDTF">2024-02-23T05:35:00Z</dcterms:created>
  <dcterms:modified xsi:type="dcterms:W3CDTF">2024-02-26T13:01:00Z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0x0101009089897BEBCB83489AEAA4F3F13F36FE</vt:lpwstr>
  </property>
  <property fmtid="{D5CDD505-2E9C-101B-9397-08002B2CF9AE}" pid="3" name="Learning Types">
    <vt:lpwstr/>
  </property>
  <property fmtid="{D5CDD505-2E9C-101B-9397-08002B2CF9AE}" pid="4" name="Age Group">
    <vt:lpwstr/>
  </property>
  <property fmtid="{D5CDD505-2E9C-101B-9397-08002B2CF9AE}" pid="5" name="GrammarlyDocumentId">
    <vt:lpwstr>f7ee7af42d901b0296c428f05a5831ce12b641ae2109b9808c071ca7470bef22</vt:lpwstr>
  </property>
</Properties>
</file>