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753C" w14:textId="52728720" w:rsidR="00776AA4" w:rsidRPr="00776AA4" w:rsidRDefault="00197CD9" w:rsidP="00776AA4">
      <w:pPr>
        <w:spacing w:after="0"/>
        <w:rPr>
          <w:b/>
          <w:bCs/>
          <w:sz w:val="28"/>
          <w:szCs w:val="28"/>
          <w:lang w:val="en-US"/>
        </w:rPr>
      </w:pPr>
      <w:r w:rsidRPr="003332E6">
        <w:rPr>
          <w:i/>
          <w:iCs/>
          <w:noProof/>
        </w:rPr>
        <w:drawing>
          <wp:anchor distT="0" distB="0" distL="114300" distR="114300" simplePos="0" relativeHeight="251658240" behindDoc="0" locked="0" layoutInCell="1" allowOverlap="1" wp14:anchorId="3686329F" wp14:editId="437E1DDC">
            <wp:simplePos x="0" y="0"/>
            <wp:positionH relativeFrom="margin">
              <wp:posOffset>3981769</wp:posOffset>
            </wp:positionH>
            <wp:positionV relativeFrom="page">
              <wp:posOffset>476250</wp:posOffset>
            </wp:positionV>
            <wp:extent cx="1461810" cy="1314153"/>
            <wp:effectExtent l="0" t="0" r="508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461810" cy="1314153"/>
                    </a:xfrm>
                    <a:prstGeom prst="rect">
                      <a:avLst/>
                    </a:prstGeom>
                    <a:noFill/>
                    <a:ln>
                      <a:noFill/>
                    </a:ln>
                  </pic:spPr>
                </pic:pic>
              </a:graphicData>
            </a:graphic>
            <wp14:sizeRelH relativeFrom="page">
              <wp14:pctWidth>0</wp14:pctWidth>
            </wp14:sizeRelH>
            <wp14:sizeRelV relativeFrom="page">
              <wp14:pctHeight>0</wp14:pctHeight>
            </wp14:sizeRelV>
          </wp:anchor>
        </w:drawing>
      </w:r>
      <w:r w:rsidR="002D0D1D">
        <w:rPr>
          <w:b/>
          <w:bCs/>
          <w:sz w:val="28"/>
          <w:szCs w:val="28"/>
          <w:lang w:val="en-US"/>
        </w:rPr>
        <w:t>Red Nose Day</w:t>
      </w:r>
      <w:r w:rsidR="00853B4C">
        <w:rPr>
          <w:b/>
          <w:bCs/>
          <w:sz w:val="28"/>
          <w:szCs w:val="28"/>
          <w:lang w:val="en-US"/>
        </w:rPr>
        <w:t xml:space="preserve"> </w:t>
      </w:r>
    </w:p>
    <w:p w14:paraId="1681EE3A" w14:textId="77777777" w:rsidR="00E72F00" w:rsidRPr="00E72F00" w:rsidRDefault="00E72F00" w:rsidP="00E72F00">
      <w:pPr>
        <w:spacing w:after="0" w:line="240" w:lineRule="auto"/>
        <w:rPr>
          <w:sz w:val="12"/>
          <w:szCs w:val="12"/>
        </w:rPr>
      </w:pPr>
    </w:p>
    <w:tbl>
      <w:tblPr>
        <w:tblStyle w:val="TableGrid"/>
        <w:tblW w:w="0" w:type="auto"/>
        <w:tblLook w:val="04A0" w:firstRow="1" w:lastRow="0" w:firstColumn="1" w:lastColumn="0" w:noHBand="0" w:noVBand="1"/>
      </w:tblPr>
      <w:tblGrid>
        <w:gridCol w:w="1555"/>
        <w:gridCol w:w="3685"/>
      </w:tblGrid>
      <w:tr w:rsidR="00E72F00" w14:paraId="3E4D8169" w14:textId="77777777" w:rsidTr="004412FD">
        <w:trPr>
          <w:trHeight w:val="70"/>
        </w:trPr>
        <w:tc>
          <w:tcPr>
            <w:tcW w:w="1555" w:type="dxa"/>
            <w:shd w:val="clear" w:color="auto" w:fill="D3E4CD"/>
          </w:tcPr>
          <w:p w14:paraId="7059B912" w14:textId="7AFAB953" w:rsidR="00E72F00" w:rsidRDefault="00E72F00" w:rsidP="00776AA4">
            <w:pPr>
              <w:rPr>
                <w:sz w:val="24"/>
                <w:szCs w:val="24"/>
                <w:lang w:val="en-US"/>
              </w:rPr>
            </w:pPr>
            <w:r w:rsidRPr="00CE42B1">
              <w:rPr>
                <w:b/>
                <w:bCs/>
              </w:rPr>
              <w:t>Date:</w:t>
            </w:r>
          </w:p>
        </w:tc>
        <w:tc>
          <w:tcPr>
            <w:tcW w:w="3685" w:type="dxa"/>
          </w:tcPr>
          <w:p w14:paraId="3D1DE100" w14:textId="1FAF2090" w:rsidR="00E72F00" w:rsidRPr="008B38BD" w:rsidRDefault="00CC05D8" w:rsidP="00776AA4">
            <w:pPr>
              <w:rPr>
                <w:sz w:val="20"/>
                <w:szCs w:val="20"/>
                <w:lang w:val="en-US"/>
              </w:rPr>
            </w:pPr>
            <w:r>
              <w:rPr>
                <w:sz w:val="20"/>
                <w:szCs w:val="20"/>
                <w:lang w:val="en-US"/>
              </w:rPr>
              <w:t>9</w:t>
            </w:r>
            <w:r w:rsidRPr="00CC05D8">
              <w:rPr>
                <w:sz w:val="20"/>
                <w:szCs w:val="20"/>
                <w:vertAlign w:val="superscript"/>
                <w:lang w:val="en-US"/>
              </w:rPr>
              <w:t>th</w:t>
            </w:r>
            <w:r>
              <w:rPr>
                <w:sz w:val="20"/>
                <w:szCs w:val="20"/>
                <w:lang w:val="en-US"/>
              </w:rPr>
              <w:t xml:space="preserve"> August</w:t>
            </w:r>
            <w:r w:rsidR="003E14DA">
              <w:rPr>
                <w:sz w:val="20"/>
                <w:szCs w:val="20"/>
                <w:lang w:val="en-US"/>
              </w:rPr>
              <w:t xml:space="preserve"> </w:t>
            </w:r>
          </w:p>
        </w:tc>
      </w:tr>
    </w:tbl>
    <w:p w14:paraId="119CE2B7" w14:textId="77777777" w:rsidR="00E72F00" w:rsidRPr="00E72F00" w:rsidRDefault="00E72F00" w:rsidP="00E72F00">
      <w:pPr>
        <w:spacing w:after="0" w:line="240" w:lineRule="auto"/>
        <w:rPr>
          <w:sz w:val="12"/>
          <w:szCs w:val="12"/>
        </w:rPr>
      </w:pPr>
    </w:p>
    <w:tbl>
      <w:tblPr>
        <w:tblStyle w:val="TableGrid"/>
        <w:tblW w:w="0" w:type="auto"/>
        <w:tblLook w:val="04A0" w:firstRow="1" w:lastRow="0" w:firstColumn="1" w:lastColumn="0" w:noHBand="0" w:noVBand="1"/>
      </w:tblPr>
      <w:tblGrid>
        <w:gridCol w:w="1555"/>
        <w:gridCol w:w="3685"/>
      </w:tblGrid>
      <w:tr w:rsidR="00E72F00" w14:paraId="637C8BCE" w14:textId="77777777" w:rsidTr="004412FD">
        <w:tc>
          <w:tcPr>
            <w:tcW w:w="1555" w:type="dxa"/>
            <w:shd w:val="clear" w:color="auto" w:fill="D3E4CD"/>
          </w:tcPr>
          <w:p w14:paraId="3E6A6CC4" w14:textId="5C7834EC" w:rsidR="00E72F00" w:rsidRPr="00E25DB8" w:rsidRDefault="00E25DB8" w:rsidP="00776AA4">
            <w:pPr>
              <w:rPr>
                <w:b/>
                <w:bCs/>
                <w:lang w:val="en-US"/>
              </w:rPr>
            </w:pPr>
            <w:r>
              <w:rPr>
                <w:b/>
                <w:bCs/>
                <w:lang w:val="en-US"/>
              </w:rPr>
              <w:t>Duration:</w:t>
            </w:r>
          </w:p>
        </w:tc>
        <w:tc>
          <w:tcPr>
            <w:tcW w:w="3685" w:type="dxa"/>
          </w:tcPr>
          <w:p w14:paraId="13DB69F5" w14:textId="5D574DC8" w:rsidR="00E72F00" w:rsidRPr="008B38BD" w:rsidRDefault="00C16114" w:rsidP="00776AA4">
            <w:pPr>
              <w:rPr>
                <w:sz w:val="20"/>
                <w:szCs w:val="20"/>
                <w:lang w:val="en-US"/>
              </w:rPr>
            </w:pPr>
            <w:r>
              <w:rPr>
                <w:sz w:val="20"/>
                <w:szCs w:val="20"/>
                <w:lang w:val="en-US"/>
              </w:rPr>
              <w:t xml:space="preserve">Minimum one </w:t>
            </w:r>
            <w:r w:rsidR="004412FD">
              <w:rPr>
                <w:sz w:val="20"/>
                <w:szCs w:val="20"/>
                <w:lang w:val="en-US"/>
              </w:rPr>
              <w:t>week</w:t>
            </w:r>
            <w:r w:rsidR="00853B4C">
              <w:rPr>
                <w:sz w:val="20"/>
                <w:szCs w:val="20"/>
                <w:lang w:val="en-US"/>
              </w:rPr>
              <w:t xml:space="preserve">, up to </w:t>
            </w:r>
            <w:r w:rsidR="00CC05D8">
              <w:rPr>
                <w:sz w:val="20"/>
                <w:szCs w:val="20"/>
                <w:lang w:val="en-US"/>
              </w:rPr>
              <w:t>two weeks</w:t>
            </w:r>
          </w:p>
        </w:tc>
      </w:tr>
    </w:tbl>
    <w:p w14:paraId="5CC644CB" w14:textId="77777777" w:rsidR="00261B4E" w:rsidRDefault="00261B4E" w:rsidP="00776AA4">
      <w:pPr>
        <w:spacing w:after="0"/>
        <w:rPr>
          <w:sz w:val="12"/>
          <w:szCs w:val="12"/>
          <w:lang w:val="en-US"/>
        </w:rPr>
      </w:pPr>
    </w:p>
    <w:p w14:paraId="041A47A0" w14:textId="77777777" w:rsidR="00E25DB8" w:rsidRPr="005E2BCF" w:rsidRDefault="00E25DB8" w:rsidP="00776AA4">
      <w:pPr>
        <w:spacing w:after="0"/>
        <w:rPr>
          <w:sz w:val="12"/>
          <w:szCs w:val="12"/>
          <w:lang w:val="en-US"/>
        </w:rPr>
      </w:pPr>
    </w:p>
    <w:tbl>
      <w:tblPr>
        <w:tblStyle w:val="TableGrid"/>
        <w:tblW w:w="9351" w:type="dxa"/>
        <w:tblLook w:val="04A0" w:firstRow="1" w:lastRow="0" w:firstColumn="1" w:lastColumn="0" w:noHBand="0" w:noVBand="1"/>
      </w:tblPr>
      <w:tblGrid>
        <w:gridCol w:w="1555"/>
        <w:gridCol w:w="7796"/>
      </w:tblGrid>
      <w:tr w:rsidR="006134A3" w14:paraId="704E620E" w14:textId="77777777" w:rsidTr="006134A3">
        <w:trPr>
          <w:trHeight w:val="1432"/>
        </w:trPr>
        <w:tc>
          <w:tcPr>
            <w:tcW w:w="1555" w:type="dxa"/>
            <w:shd w:val="clear" w:color="auto" w:fill="D3E4CD"/>
          </w:tcPr>
          <w:p w14:paraId="2907D6C7" w14:textId="0C9246B5" w:rsidR="006134A3" w:rsidRPr="65DDB31D" w:rsidRDefault="006134A3" w:rsidP="006256FA">
            <w:r w:rsidRPr="65DDB31D">
              <w:rPr>
                <w:b/>
                <w:bCs/>
              </w:rPr>
              <w:t>What is the special event</w:t>
            </w:r>
            <w:r w:rsidR="00D67EB8">
              <w:rPr>
                <w:b/>
                <w:bCs/>
              </w:rPr>
              <w:t xml:space="preserve"> and why is it important to Keiki</w:t>
            </w:r>
            <w:r w:rsidRPr="65DDB31D">
              <w:rPr>
                <w:b/>
                <w:bCs/>
              </w:rPr>
              <w:t>?</w:t>
            </w:r>
          </w:p>
        </w:tc>
        <w:tc>
          <w:tcPr>
            <w:tcW w:w="7796" w:type="dxa"/>
          </w:tcPr>
          <w:p w14:paraId="0D144F70" w14:textId="77777777" w:rsidR="00D9698B" w:rsidRPr="00D9698B" w:rsidRDefault="00D9698B" w:rsidP="00D9698B">
            <w:pPr>
              <w:rPr>
                <w:shd w:val="clear" w:color="auto" w:fill="FFFFFF"/>
              </w:rPr>
            </w:pPr>
            <w:r w:rsidRPr="00D9698B">
              <w:rPr>
                <w:shd w:val="clear" w:color="auto" w:fill="FFFFFF"/>
              </w:rPr>
              <w:t xml:space="preserve">Red Nose Day is major fundraising and awareness campaign for Red Nose. The First Red Nose Day was held in 1988 in Australia and since then it has become a beloved day for Australians to get silly and fundraise to help save little lives and support families. In Australia, nine children die suddenly and unexpectedly every day from </w:t>
            </w:r>
            <w:proofErr w:type="gramStart"/>
            <w:r w:rsidRPr="00D9698B">
              <w:rPr>
                <w:shd w:val="clear" w:color="auto" w:fill="FFFFFF"/>
              </w:rPr>
              <w:t>Sudden Infant Death Syndrome</w:t>
            </w:r>
            <w:proofErr w:type="gramEnd"/>
            <w:r w:rsidRPr="00D9698B">
              <w:rPr>
                <w:shd w:val="clear" w:color="auto" w:fill="FFFFFF"/>
              </w:rPr>
              <w:t xml:space="preserve">, the mission of Red Nose Day is to reduce this to zero. For the last 35 years, businesses, schools, childcare centres, </w:t>
            </w:r>
            <w:proofErr w:type="gramStart"/>
            <w:r w:rsidRPr="00D9698B">
              <w:rPr>
                <w:shd w:val="clear" w:color="auto" w:fill="FFFFFF"/>
              </w:rPr>
              <w:t>individuals</w:t>
            </w:r>
            <w:proofErr w:type="gramEnd"/>
            <w:r w:rsidRPr="00D9698B">
              <w:rPr>
                <w:shd w:val="clear" w:color="auto" w:fill="FFFFFF"/>
              </w:rPr>
              <w:t xml:space="preserve"> and workplaces have taken part to fund research, education and bereavement services to support Australian families.</w:t>
            </w:r>
          </w:p>
          <w:p w14:paraId="0429E017" w14:textId="77777777" w:rsidR="006B6CAD" w:rsidRDefault="00D9698B" w:rsidP="00D9698B">
            <w:pPr>
              <w:rPr>
                <w:shd w:val="clear" w:color="auto" w:fill="FFFFFF"/>
              </w:rPr>
            </w:pPr>
            <w:r w:rsidRPr="00D9698B">
              <w:rPr>
                <w:shd w:val="clear" w:color="auto" w:fill="FFFFFF"/>
              </w:rPr>
              <w:t>Let’s keep children safe healthy and educated – Red Nose Day</w:t>
            </w:r>
          </w:p>
          <w:p w14:paraId="55867678" w14:textId="77777777" w:rsidR="002372BF" w:rsidRDefault="002372BF" w:rsidP="002372BF">
            <w:r>
              <w:t>Keiki is extremely passionate about this cause. The safety of children is of the utmost importance; therefore, we want to promote and educate our families on the importance of practising safe sleeping.  We as a company adopt safe sleeping practices in all our centres and implement the latest best practice as advised by professional and regulatory organisations. We have fundraised for Red Nose across all centres over many years.</w:t>
            </w:r>
          </w:p>
          <w:p w14:paraId="754B998B" w14:textId="227BC891" w:rsidR="002372BF" w:rsidRPr="00C85DBA" w:rsidRDefault="002372BF" w:rsidP="002372BF">
            <w:r>
              <w:t>Red Nose is considered the recognised national authority on safe sleeping practices for infants and children. Keiki’s policies and procedures are based on the current research and recommendations from Red Nose. Red Nose Day is a perfect time to reflect on current practices and consult the recommendations from Red Nose.</w:t>
            </w:r>
          </w:p>
        </w:tc>
      </w:tr>
    </w:tbl>
    <w:p w14:paraId="42362AEE" w14:textId="77777777" w:rsidR="00A6421A" w:rsidRPr="005E2BCF" w:rsidRDefault="00A6421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666FFEAE" w14:textId="77777777" w:rsidTr="001F5FC1">
        <w:trPr>
          <w:trHeight w:val="841"/>
        </w:trPr>
        <w:tc>
          <w:tcPr>
            <w:tcW w:w="1555" w:type="dxa"/>
            <w:shd w:val="clear" w:color="auto" w:fill="D3E4CD"/>
          </w:tcPr>
          <w:p w14:paraId="77EFB3B9" w14:textId="41E0DAF1" w:rsidR="00A6421A" w:rsidRPr="65DDB31D" w:rsidRDefault="00A6421A" w:rsidP="00A6421A">
            <w:r w:rsidRPr="65DDB31D">
              <w:rPr>
                <w:b/>
                <w:bCs/>
              </w:rPr>
              <w:t>What are our expectations?</w:t>
            </w:r>
          </w:p>
        </w:tc>
        <w:tc>
          <w:tcPr>
            <w:tcW w:w="7796" w:type="dxa"/>
          </w:tcPr>
          <w:tbl>
            <w:tblPr>
              <w:tblStyle w:val="TableGrid"/>
              <w:tblW w:w="0" w:type="auto"/>
              <w:tblLook w:val="04A0" w:firstRow="1" w:lastRow="0" w:firstColumn="1" w:lastColumn="0" w:noHBand="0" w:noVBand="1"/>
            </w:tblPr>
            <w:tblGrid>
              <w:gridCol w:w="1008"/>
              <w:gridCol w:w="3839"/>
              <w:gridCol w:w="1505"/>
              <w:gridCol w:w="1218"/>
            </w:tblGrid>
            <w:tr w:rsidR="00103B10" w14:paraId="3A99C129" w14:textId="77777777" w:rsidTr="007C506E">
              <w:tc>
                <w:tcPr>
                  <w:tcW w:w="1010" w:type="dxa"/>
                </w:tcPr>
                <w:p w14:paraId="75157831" w14:textId="32ACE6E2" w:rsidR="00103B10" w:rsidRPr="00B23A20" w:rsidRDefault="00103B10" w:rsidP="00B23A20">
                  <w:pPr>
                    <w:jc w:val="center"/>
                    <w:rPr>
                      <w:b/>
                      <w:bCs/>
                    </w:rPr>
                  </w:pPr>
                  <w:r w:rsidRPr="00B23A20">
                    <w:rPr>
                      <w:b/>
                      <w:bCs/>
                    </w:rPr>
                    <w:t>Date</w:t>
                  </w:r>
                </w:p>
              </w:tc>
              <w:tc>
                <w:tcPr>
                  <w:tcW w:w="3892" w:type="dxa"/>
                </w:tcPr>
                <w:p w14:paraId="53B0F15A" w14:textId="18F2545F" w:rsidR="00103B10" w:rsidRPr="00B23A20" w:rsidRDefault="00103B10" w:rsidP="00B23A20">
                  <w:pPr>
                    <w:jc w:val="center"/>
                    <w:rPr>
                      <w:b/>
                      <w:bCs/>
                    </w:rPr>
                  </w:pPr>
                  <w:r w:rsidRPr="00B23A20">
                    <w:rPr>
                      <w:b/>
                      <w:bCs/>
                    </w:rPr>
                    <w:t>Duty</w:t>
                  </w:r>
                </w:p>
              </w:tc>
              <w:tc>
                <w:tcPr>
                  <w:tcW w:w="1508" w:type="dxa"/>
                </w:tcPr>
                <w:p w14:paraId="4627E5C8" w14:textId="2F825AB2" w:rsidR="00103B10" w:rsidRPr="00B23A20" w:rsidRDefault="00103B10" w:rsidP="00B23A20">
                  <w:pPr>
                    <w:jc w:val="center"/>
                    <w:rPr>
                      <w:b/>
                      <w:bCs/>
                    </w:rPr>
                  </w:pPr>
                  <w:r w:rsidRPr="00B23A20">
                    <w:rPr>
                      <w:b/>
                      <w:bCs/>
                    </w:rPr>
                    <w:t>Who</w:t>
                  </w:r>
                </w:p>
              </w:tc>
              <w:tc>
                <w:tcPr>
                  <w:tcW w:w="1160" w:type="dxa"/>
                </w:tcPr>
                <w:p w14:paraId="03A70C91" w14:textId="58341087" w:rsidR="00103B10" w:rsidRPr="00B23A20" w:rsidRDefault="00103B10" w:rsidP="00B23A20">
                  <w:pPr>
                    <w:jc w:val="center"/>
                    <w:rPr>
                      <w:b/>
                      <w:bCs/>
                    </w:rPr>
                  </w:pPr>
                  <w:r w:rsidRPr="00B23A20">
                    <w:rPr>
                      <w:b/>
                      <w:bCs/>
                    </w:rPr>
                    <w:t>Completed</w:t>
                  </w:r>
                </w:p>
              </w:tc>
            </w:tr>
            <w:tr w:rsidR="00103B10" w14:paraId="6BC36256" w14:textId="77777777" w:rsidTr="007C506E">
              <w:tc>
                <w:tcPr>
                  <w:tcW w:w="1010" w:type="dxa"/>
                </w:tcPr>
                <w:p w14:paraId="37941B5C" w14:textId="59EAAF3B" w:rsidR="00103B10" w:rsidRDefault="00C35AE5" w:rsidP="006A6057">
                  <w:r>
                    <w:t>1</w:t>
                  </w:r>
                  <w:r w:rsidR="002C2554">
                    <w:t>4</w:t>
                  </w:r>
                  <w:r w:rsidR="00AF311A">
                    <w:t>/</w:t>
                  </w:r>
                  <w:r w:rsidR="002C2554">
                    <w:t>6</w:t>
                  </w:r>
                  <w:r w:rsidR="00F3165D">
                    <w:t>/24</w:t>
                  </w:r>
                </w:p>
              </w:tc>
              <w:tc>
                <w:tcPr>
                  <w:tcW w:w="3892" w:type="dxa"/>
                </w:tcPr>
                <w:p w14:paraId="47EA6D9D" w14:textId="4419E022" w:rsidR="00103B10" w:rsidRDefault="00103B10" w:rsidP="006A6057">
                  <w:r>
                    <w:t>Print event sheet and display in staff room or staff area</w:t>
                  </w:r>
                  <w:r w:rsidR="00345688">
                    <w:t>. Give Fact Sheet to Ed Leader to share with Rooms.</w:t>
                  </w:r>
                </w:p>
              </w:tc>
              <w:tc>
                <w:tcPr>
                  <w:tcW w:w="1508" w:type="dxa"/>
                </w:tcPr>
                <w:p w14:paraId="077C0E09" w14:textId="607CCB18" w:rsidR="00103B10" w:rsidRDefault="00103B10" w:rsidP="006A6057">
                  <w:r>
                    <w:t>Coordinator</w:t>
                  </w:r>
                </w:p>
              </w:tc>
              <w:tc>
                <w:tcPr>
                  <w:tcW w:w="1160" w:type="dxa"/>
                </w:tcPr>
                <w:p w14:paraId="3D331542" w14:textId="77777777" w:rsidR="00103B10" w:rsidRDefault="00103B10" w:rsidP="006A6057"/>
              </w:tc>
            </w:tr>
            <w:tr w:rsidR="00103B10" w14:paraId="6BFCD14C" w14:textId="77777777" w:rsidTr="007C506E">
              <w:tc>
                <w:tcPr>
                  <w:tcW w:w="1010" w:type="dxa"/>
                </w:tcPr>
                <w:p w14:paraId="41A06385" w14:textId="2B97F45C" w:rsidR="00103B10" w:rsidRDefault="00DB6CB2" w:rsidP="006A6057">
                  <w:r>
                    <w:t>2</w:t>
                  </w:r>
                  <w:r w:rsidR="00C35AE5">
                    <w:t>1</w:t>
                  </w:r>
                  <w:r w:rsidR="00AF311A">
                    <w:t>/</w:t>
                  </w:r>
                  <w:r>
                    <w:t>6</w:t>
                  </w:r>
                  <w:r w:rsidR="00B32DCE">
                    <w:t>/24</w:t>
                  </w:r>
                </w:p>
              </w:tc>
              <w:tc>
                <w:tcPr>
                  <w:tcW w:w="3892" w:type="dxa"/>
                </w:tcPr>
                <w:p w14:paraId="32BDD46D" w14:textId="14809DE1" w:rsidR="00BC54BD" w:rsidRDefault="00B4218A" w:rsidP="00BC54BD">
                  <w:r>
                    <w:t>Print</w:t>
                  </w:r>
                  <w:r w:rsidR="006C796F">
                    <w:t xml:space="preserve"> and hand out</w:t>
                  </w:r>
                  <w:r>
                    <w:t xml:space="preserve"> </w:t>
                  </w:r>
                  <w:hyperlink r:id="rId12" w:history="1">
                    <w:r w:rsidRPr="00C546C4">
                      <w:rPr>
                        <w:rStyle w:val="Hyperlink"/>
                      </w:rPr>
                      <w:t>blank Keiki Reflection Tool</w:t>
                    </w:r>
                  </w:hyperlink>
                  <w:r>
                    <w:t xml:space="preserve"> for each room/age </w:t>
                  </w:r>
                  <w:r w:rsidR="00B23A20">
                    <w:t>group</w:t>
                  </w:r>
                  <w:r w:rsidR="00BC54BD">
                    <w:t xml:space="preserve"> to reflect on current children and educators within the service, the local community, and their connection to the event</w:t>
                  </w:r>
                  <w:r w:rsidR="00792427">
                    <w:t>.</w:t>
                  </w:r>
                </w:p>
                <w:p w14:paraId="4116BCE8" w14:textId="378B30E4" w:rsidR="00103B10" w:rsidRDefault="00BC54BD" w:rsidP="00BC54BD">
                  <w:r w:rsidRPr="006C796F">
                    <w:rPr>
                      <w:i/>
                      <w:iCs/>
                      <w:sz w:val="20"/>
                      <w:szCs w:val="20"/>
                    </w:rPr>
                    <w:t>Store this in your evidence folder under QA1</w:t>
                  </w:r>
                </w:p>
              </w:tc>
              <w:tc>
                <w:tcPr>
                  <w:tcW w:w="1508" w:type="dxa"/>
                </w:tcPr>
                <w:p w14:paraId="2059F716" w14:textId="3D3C67E6" w:rsidR="00F734FB" w:rsidRDefault="00B4218A" w:rsidP="006A6057">
                  <w:r>
                    <w:t>Coordinator</w:t>
                  </w:r>
                </w:p>
              </w:tc>
              <w:tc>
                <w:tcPr>
                  <w:tcW w:w="1160" w:type="dxa"/>
                </w:tcPr>
                <w:p w14:paraId="3668C290" w14:textId="77777777" w:rsidR="00103B10" w:rsidRDefault="00103B10" w:rsidP="006A6057"/>
              </w:tc>
            </w:tr>
            <w:tr w:rsidR="00103B10" w14:paraId="03F41EDA" w14:textId="77777777" w:rsidTr="007C506E">
              <w:tc>
                <w:tcPr>
                  <w:tcW w:w="1010" w:type="dxa"/>
                </w:tcPr>
                <w:p w14:paraId="5CF63948" w14:textId="36B0058F" w:rsidR="00103B10" w:rsidRDefault="005848CC" w:rsidP="006A6057">
                  <w:r>
                    <w:t>2</w:t>
                  </w:r>
                  <w:r w:rsidR="00C35AE5">
                    <w:t>1</w:t>
                  </w:r>
                  <w:r w:rsidR="00143CF3">
                    <w:t>/</w:t>
                  </w:r>
                  <w:r w:rsidR="00DB6CB2">
                    <w:t>6</w:t>
                  </w:r>
                  <w:r w:rsidR="00B32DCE">
                    <w:t>/24</w:t>
                  </w:r>
                </w:p>
              </w:tc>
              <w:tc>
                <w:tcPr>
                  <w:tcW w:w="3892" w:type="dxa"/>
                </w:tcPr>
                <w:p w14:paraId="0EC9870F" w14:textId="379D5F00" w:rsidR="006C796F" w:rsidRPr="000367E7" w:rsidRDefault="00BC54BD" w:rsidP="006A6057">
                  <w:r w:rsidRPr="000367E7">
                    <w:t>Send out surveys or use Mind Maps to gather family and childre</w:t>
                  </w:r>
                  <w:r w:rsidR="000367E7" w:rsidRPr="000367E7">
                    <w:t>n’s voices.</w:t>
                  </w:r>
                </w:p>
                <w:p w14:paraId="7B50189C" w14:textId="607C8BB1" w:rsidR="000367E7" w:rsidRDefault="000367E7" w:rsidP="006A6057">
                  <w:r w:rsidRPr="000367E7">
                    <w:t>Gather the voices of the community</w:t>
                  </w:r>
                  <w:r w:rsidR="00D93941">
                    <w:t xml:space="preserve"> (optional if relevant to your service</w:t>
                  </w:r>
                  <w:r w:rsidR="00444DE4">
                    <w:t xml:space="preserve"> and the event)</w:t>
                  </w:r>
                </w:p>
                <w:p w14:paraId="6D0075EA" w14:textId="4ACD1DE5" w:rsidR="000367E7" w:rsidRPr="006C796F" w:rsidRDefault="000367E7" w:rsidP="006A6057">
                  <w:pPr>
                    <w:rPr>
                      <w:i/>
                      <w:iCs/>
                    </w:rPr>
                  </w:pPr>
                  <w:r w:rsidRPr="006C796F">
                    <w:rPr>
                      <w:i/>
                      <w:iCs/>
                      <w:sz w:val="20"/>
                      <w:szCs w:val="20"/>
                    </w:rPr>
                    <w:t>Store this in your evidence folder under QA1</w:t>
                  </w:r>
                </w:p>
              </w:tc>
              <w:tc>
                <w:tcPr>
                  <w:tcW w:w="1508" w:type="dxa"/>
                </w:tcPr>
                <w:p w14:paraId="3B017431" w14:textId="77777777" w:rsidR="00103B10" w:rsidRDefault="000367E7" w:rsidP="006A6057">
                  <w:r>
                    <w:t>Ed Leaders</w:t>
                  </w:r>
                </w:p>
                <w:p w14:paraId="45B88E64" w14:textId="3613732C" w:rsidR="000367E7" w:rsidRDefault="000367E7" w:rsidP="006A6057">
                  <w:r>
                    <w:t>Coordinators</w:t>
                  </w:r>
                </w:p>
              </w:tc>
              <w:tc>
                <w:tcPr>
                  <w:tcW w:w="1160" w:type="dxa"/>
                </w:tcPr>
                <w:p w14:paraId="543B59E2" w14:textId="77777777" w:rsidR="00103B10" w:rsidRDefault="00103B10" w:rsidP="006A6057"/>
              </w:tc>
            </w:tr>
            <w:tr w:rsidR="00ED096E" w14:paraId="5F5418C8" w14:textId="77777777" w:rsidTr="007C506E">
              <w:tc>
                <w:tcPr>
                  <w:tcW w:w="1010" w:type="dxa"/>
                </w:tcPr>
                <w:p w14:paraId="07460469" w14:textId="242EE106" w:rsidR="00ED096E" w:rsidRDefault="00C35AE5" w:rsidP="006A6057">
                  <w:r>
                    <w:t>5</w:t>
                  </w:r>
                  <w:r w:rsidR="009511A6">
                    <w:t>/</w:t>
                  </w:r>
                  <w:r w:rsidR="00154B6D">
                    <w:t>7</w:t>
                  </w:r>
                  <w:r w:rsidR="00B32DCE">
                    <w:t>/24</w:t>
                  </w:r>
                </w:p>
              </w:tc>
              <w:tc>
                <w:tcPr>
                  <w:tcW w:w="3892" w:type="dxa"/>
                </w:tcPr>
                <w:p w14:paraId="2423F096" w14:textId="2DB2F9FB" w:rsidR="00ED096E" w:rsidRDefault="00D1473B" w:rsidP="006A6057">
                  <w:r>
                    <w:t xml:space="preserve">Gather reflection sheets and collate </w:t>
                  </w:r>
                  <w:r w:rsidR="004755C4">
                    <w:t>feedback and voices of children, families</w:t>
                  </w:r>
                  <w:r w:rsidR="00C546C4">
                    <w:t>,</w:t>
                  </w:r>
                  <w:r w:rsidR="004755C4">
                    <w:t xml:space="preserve"> and the community.</w:t>
                  </w:r>
                </w:p>
              </w:tc>
              <w:tc>
                <w:tcPr>
                  <w:tcW w:w="1508" w:type="dxa"/>
                </w:tcPr>
                <w:p w14:paraId="11D16610" w14:textId="1EA586D4" w:rsidR="00ED096E" w:rsidRDefault="00171989" w:rsidP="006A6057">
                  <w:r>
                    <w:t>Coordinator</w:t>
                  </w:r>
                </w:p>
              </w:tc>
              <w:tc>
                <w:tcPr>
                  <w:tcW w:w="1160" w:type="dxa"/>
                </w:tcPr>
                <w:p w14:paraId="294536CD" w14:textId="77777777" w:rsidR="00ED096E" w:rsidRDefault="00ED096E" w:rsidP="006A6057"/>
              </w:tc>
            </w:tr>
            <w:tr w:rsidR="00103B10" w14:paraId="541642A1" w14:textId="77777777" w:rsidTr="007C506E">
              <w:tc>
                <w:tcPr>
                  <w:tcW w:w="1010" w:type="dxa"/>
                </w:tcPr>
                <w:p w14:paraId="47504C50" w14:textId="7DB116F2" w:rsidR="00103B10" w:rsidRDefault="00C35AE5" w:rsidP="006A6057">
                  <w:r>
                    <w:t>5</w:t>
                  </w:r>
                  <w:r w:rsidR="009511A6">
                    <w:t>/</w:t>
                  </w:r>
                  <w:r w:rsidR="00154B6D">
                    <w:t>7</w:t>
                  </w:r>
                  <w:r w:rsidR="00B32DCE">
                    <w:t>/24</w:t>
                  </w:r>
                </w:p>
              </w:tc>
              <w:tc>
                <w:tcPr>
                  <w:tcW w:w="3892" w:type="dxa"/>
                </w:tcPr>
                <w:p w14:paraId="6E8C7EF6" w14:textId="68A5BBBD" w:rsidR="00103B10" w:rsidRDefault="00323DAE" w:rsidP="006A6057">
                  <w:pPr>
                    <w:rPr>
                      <w:sz w:val="20"/>
                      <w:szCs w:val="20"/>
                    </w:rPr>
                  </w:pPr>
                  <w:r>
                    <w:t xml:space="preserve">Plan </w:t>
                  </w:r>
                  <w:r w:rsidR="00DB5EC9">
                    <w:t xml:space="preserve">events </w:t>
                  </w:r>
                  <w:r w:rsidR="00D706B6">
                    <w:t xml:space="preserve">from </w:t>
                  </w:r>
                  <w:r w:rsidR="007C506E">
                    <w:t>the</w:t>
                  </w:r>
                  <w:r w:rsidR="00D706B6">
                    <w:t xml:space="preserve"> information gathered from families, children, </w:t>
                  </w:r>
                  <w:proofErr w:type="gramStart"/>
                  <w:r w:rsidR="00D706B6">
                    <w:t>educators</w:t>
                  </w:r>
                  <w:proofErr w:type="gramEnd"/>
                  <w:r w:rsidR="00D706B6">
                    <w:t xml:space="preserve"> and the children</w:t>
                  </w:r>
                  <w:r w:rsidR="00D706B6" w:rsidRPr="0AF5BBF8">
                    <w:rPr>
                      <w:rFonts w:eastAsiaTheme="minorEastAsia"/>
                    </w:rPr>
                    <w:t>.</w:t>
                  </w:r>
                  <w:r w:rsidR="1DC63D83" w:rsidRPr="0AF5BBF8">
                    <w:rPr>
                      <w:rFonts w:eastAsiaTheme="minorEastAsia"/>
                    </w:rPr>
                    <w:t xml:space="preserve"> </w:t>
                  </w:r>
                </w:p>
              </w:tc>
              <w:tc>
                <w:tcPr>
                  <w:tcW w:w="1508" w:type="dxa"/>
                </w:tcPr>
                <w:p w14:paraId="1EEFA4C5" w14:textId="546A5153" w:rsidR="00103B10" w:rsidRDefault="00DB5EC9" w:rsidP="006A6057">
                  <w:r>
                    <w:t>Coordinator</w:t>
                  </w:r>
                  <w:r w:rsidR="007C506E">
                    <w:t>, Room Leader</w:t>
                  </w:r>
                  <w:r w:rsidR="001E1CCE">
                    <w:t>,</w:t>
                  </w:r>
                  <w:r w:rsidR="007C506E">
                    <w:t xml:space="preserve"> and Ed Leader</w:t>
                  </w:r>
                </w:p>
              </w:tc>
              <w:tc>
                <w:tcPr>
                  <w:tcW w:w="1160" w:type="dxa"/>
                </w:tcPr>
                <w:p w14:paraId="6A90E7B7" w14:textId="77777777" w:rsidR="00103B10" w:rsidRDefault="00103B10" w:rsidP="006A6057"/>
              </w:tc>
            </w:tr>
            <w:tr w:rsidR="00323DAE" w14:paraId="56C3BC9A" w14:textId="77777777" w:rsidTr="007C506E">
              <w:tc>
                <w:tcPr>
                  <w:tcW w:w="1010" w:type="dxa"/>
                </w:tcPr>
                <w:p w14:paraId="455D143C" w14:textId="441E0E74" w:rsidR="00323DAE" w:rsidRDefault="009A7083" w:rsidP="006A6057">
                  <w:r>
                    <w:t>1</w:t>
                  </w:r>
                  <w:r w:rsidR="00022A65">
                    <w:t>9</w:t>
                  </w:r>
                  <w:r>
                    <w:t>/</w:t>
                  </w:r>
                  <w:r w:rsidR="00DC30BC">
                    <w:t>7</w:t>
                  </w:r>
                  <w:r w:rsidR="008C1181">
                    <w:t>/24</w:t>
                  </w:r>
                </w:p>
              </w:tc>
              <w:tc>
                <w:tcPr>
                  <w:tcW w:w="3892" w:type="dxa"/>
                </w:tcPr>
                <w:p w14:paraId="1EDE2707" w14:textId="49CBB281" w:rsidR="00323DAE" w:rsidRDefault="00002DF4" w:rsidP="006A6057">
                  <w:r>
                    <w:t xml:space="preserve">Send details to </w:t>
                  </w:r>
                  <w:proofErr w:type="gramStart"/>
                  <w:r>
                    <w:t>Marketing</w:t>
                  </w:r>
                  <w:proofErr w:type="gramEnd"/>
                  <w:r>
                    <w:t xml:space="preserve"> for posters and submit </w:t>
                  </w:r>
                  <w:proofErr w:type="spellStart"/>
                  <w:r>
                    <w:t>Budgetly</w:t>
                  </w:r>
                  <w:proofErr w:type="spellEnd"/>
                  <w:r>
                    <w:t xml:space="preserve"> request if needed</w:t>
                  </w:r>
                </w:p>
              </w:tc>
              <w:tc>
                <w:tcPr>
                  <w:tcW w:w="1508" w:type="dxa"/>
                </w:tcPr>
                <w:p w14:paraId="4B8BFA3B" w14:textId="13B8E0E1" w:rsidR="00323DAE" w:rsidRDefault="009657B5" w:rsidP="006A6057">
                  <w:r>
                    <w:t>Ed Leader or Coordinator</w:t>
                  </w:r>
                </w:p>
              </w:tc>
              <w:tc>
                <w:tcPr>
                  <w:tcW w:w="1160" w:type="dxa"/>
                </w:tcPr>
                <w:p w14:paraId="540B763C" w14:textId="77777777" w:rsidR="00323DAE" w:rsidRDefault="00323DAE" w:rsidP="006A6057"/>
              </w:tc>
            </w:tr>
            <w:tr w:rsidR="00323DAE" w14:paraId="6FBB9FF1" w14:textId="77777777" w:rsidTr="007C506E">
              <w:tc>
                <w:tcPr>
                  <w:tcW w:w="1010" w:type="dxa"/>
                </w:tcPr>
                <w:p w14:paraId="3ED55A99" w14:textId="15564D5A" w:rsidR="00323DAE" w:rsidRDefault="00285B9C" w:rsidP="006A6057">
                  <w:r>
                    <w:lastRenderedPageBreak/>
                    <w:t>2</w:t>
                  </w:r>
                  <w:r w:rsidR="00022A65">
                    <w:t>6</w:t>
                  </w:r>
                  <w:r w:rsidR="009A7083">
                    <w:t>/</w:t>
                  </w:r>
                  <w:r>
                    <w:t>7</w:t>
                  </w:r>
                  <w:r w:rsidR="008C1181">
                    <w:t>/24</w:t>
                  </w:r>
                </w:p>
              </w:tc>
              <w:tc>
                <w:tcPr>
                  <w:tcW w:w="3892" w:type="dxa"/>
                </w:tcPr>
                <w:p w14:paraId="1A016F88" w14:textId="3E823961" w:rsidR="00895484" w:rsidRDefault="001E5DD6" w:rsidP="006A6057">
                  <w:r>
                    <w:t>Inform families on Xplor and via posters</w:t>
                  </w:r>
                </w:p>
              </w:tc>
              <w:tc>
                <w:tcPr>
                  <w:tcW w:w="1508" w:type="dxa"/>
                </w:tcPr>
                <w:p w14:paraId="442086FA" w14:textId="5570D99D" w:rsidR="00323DAE" w:rsidRDefault="00171989" w:rsidP="006A6057">
                  <w:r>
                    <w:t>Coordinator</w:t>
                  </w:r>
                </w:p>
              </w:tc>
              <w:tc>
                <w:tcPr>
                  <w:tcW w:w="1160" w:type="dxa"/>
                </w:tcPr>
                <w:p w14:paraId="2EE7051B" w14:textId="77777777" w:rsidR="00323DAE" w:rsidRDefault="00323DAE" w:rsidP="006A6057"/>
              </w:tc>
            </w:tr>
            <w:tr w:rsidR="001E5DD6" w14:paraId="35B7D277" w14:textId="77777777" w:rsidTr="007C506E">
              <w:tc>
                <w:tcPr>
                  <w:tcW w:w="1010" w:type="dxa"/>
                </w:tcPr>
                <w:p w14:paraId="0E778278" w14:textId="5FD12927" w:rsidR="001E5DD6" w:rsidRDefault="00D35F2D" w:rsidP="006A6057">
                  <w:r>
                    <w:t>2</w:t>
                  </w:r>
                  <w:r w:rsidR="00372F13">
                    <w:t>/</w:t>
                  </w:r>
                  <w:r>
                    <w:t>8</w:t>
                  </w:r>
                  <w:r w:rsidR="008C1181">
                    <w:t>/2</w:t>
                  </w:r>
                  <w:r w:rsidR="00731D6D">
                    <w:t>4</w:t>
                  </w:r>
                </w:p>
              </w:tc>
              <w:tc>
                <w:tcPr>
                  <w:tcW w:w="3892" w:type="dxa"/>
                </w:tcPr>
                <w:p w14:paraId="19D4E6AD" w14:textId="46FAE8F7" w:rsidR="001E5DD6" w:rsidRDefault="00171989" w:rsidP="006A6057">
                  <w:r>
                    <w:t>Send reminder on Xplor (Hub message/Comms post) of anything that’s needed (</w:t>
                  </w:r>
                  <w:proofErr w:type="gramStart"/>
                  <w:r>
                    <w:t>i.e.</w:t>
                  </w:r>
                  <w:proofErr w:type="gramEnd"/>
                  <w:r>
                    <w:t xml:space="preserve"> dress up day)</w:t>
                  </w:r>
                </w:p>
              </w:tc>
              <w:tc>
                <w:tcPr>
                  <w:tcW w:w="1508" w:type="dxa"/>
                </w:tcPr>
                <w:p w14:paraId="17A22D5A" w14:textId="4425E5C6" w:rsidR="001E5DD6" w:rsidRDefault="00171989" w:rsidP="006A6057">
                  <w:r>
                    <w:t>Coordinator</w:t>
                  </w:r>
                </w:p>
              </w:tc>
              <w:tc>
                <w:tcPr>
                  <w:tcW w:w="1160" w:type="dxa"/>
                </w:tcPr>
                <w:p w14:paraId="43B29981" w14:textId="77777777" w:rsidR="001E5DD6" w:rsidRDefault="001E5DD6" w:rsidP="006A6057"/>
              </w:tc>
            </w:tr>
            <w:tr w:rsidR="00830CBE" w14:paraId="04E661A4" w14:textId="77777777" w:rsidTr="007C506E">
              <w:tc>
                <w:tcPr>
                  <w:tcW w:w="1010" w:type="dxa"/>
                </w:tcPr>
                <w:p w14:paraId="39D1E1FF" w14:textId="787188EE" w:rsidR="00830CBE" w:rsidRDefault="00F44F83" w:rsidP="006A6057">
                  <w:r>
                    <w:t>1</w:t>
                  </w:r>
                  <w:r w:rsidR="00C71EB3">
                    <w:t>2</w:t>
                  </w:r>
                  <w:r w:rsidR="000A79F8">
                    <w:t>/</w:t>
                  </w:r>
                  <w:r w:rsidR="00C71EB3">
                    <w:t>8</w:t>
                  </w:r>
                  <w:r w:rsidR="00731D6D">
                    <w:t>/24</w:t>
                  </w:r>
                </w:p>
              </w:tc>
              <w:tc>
                <w:tcPr>
                  <w:tcW w:w="3892" w:type="dxa"/>
                </w:tcPr>
                <w:p w14:paraId="78A8C5CC" w14:textId="77777777" w:rsidR="00830CBE" w:rsidRDefault="008F17C6" w:rsidP="006A6057">
                  <w:r>
                    <w:t>Send photos to Marketing.</w:t>
                  </w:r>
                </w:p>
                <w:p w14:paraId="43D7D45F" w14:textId="25FBBF6A" w:rsidR="008F17C6" w:rsidRDefault="008F17C6" w:rsidP="006A6057">
                  <w:r>
                    <w:t>Complete critical reflection.</w:t>
                  </w:r>
                </w:p>
              </w:tc>
              <w:tc>
                <w:tcPr>
                  <w:tcW w:w="1508" w:type="dxa"/>
                </w:tcPr>
                <w:p w14:paraId="5D937EAB" w14:textId="6E701D6F" w:rsidR="00830CBE" w:rsidRDefault="008F17C6" w:rsidP="006A6057">
                  <w:r>
                    <w:t>Coordinator</w:t>
                  </w:r>
                </w:p>
                <w:p w14:paraId="49FB0718" w14:textId="2C3005BE" w:rsidR="008F17C6" w:rsidRDefault="008F17C6" w:rsidP="006A6057">
                  <w:r>
                    <w:t>Educators and Ed Leader.</w:t>
                  </w:r>
                </w:p>
              </w:tc>
              <w:tc>
                <w:tcPr>
                  <w:tcW w:w="1160" w:type="dxa"/>
                </w:tcPr>
                <w:p w14:paraId="3E4C019B" w14:textId="77777777" w:rsidR="00830CBE" w:rsidRDefault="00830CBE" w:rsidP="006A6057"/>
              </w:tc>
            </w:tr>
          </w:tbl>
          <w:p w14:paraId="7544AB64" w14:textId="5B3DB961" w:rsidR="009657B5" w:rsidRPr="00A732DD" w:rsidRDefault="009657B5" w:rsidP="5344FB00">
            <w:pPr>
              <w:rPr>
                <w:b/>
                <w:sz w:val="20"/>
                <w:szCs w:val="20"/>
              </w:rPr>
            </w:pPr>
          </w:p>
        </w:tc>
      </w:tr>
    </w:tbl>
    <w:p w14:paraId="7F154CB7" w14:textId="47128F21" w:rsidR="003704BA" w:rsidRPr="005E2BCF" w:rsidRDefault="003704B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4CFD453C" w14:textId="77777777" w:rsidTr="0090722F">
        <w:trPr>
          <w:trHeight w:val="1432"/>
        </w:trPr>
        <w:tc>
          <w:tcPr>
            <w:tcW w:w="1555" w:type="dxa"/>
            <w:shd w:val="clear" w:color="auto" w:fill="D3E4CD"/>
          </w:tcPr>
          <w:p w14:paraId="47C106FC" w14:textId="4B849E2E" w:rsidR="00A6421A" w:rsidRPr="65DDB31D" w:rsidRDefault="00A6421A" w:rsidP="006256FA">
            <w:r>
              <w:rPr>
                <w:b/>
                <w:bCs/>
              </w:rPr>
              <w:t>Activity Ideas</w:t>
            </w:r>
          </w:p>
        </w:tc>
        <w:tc>
          <w:tcPr>
            <w:tcW w:w="7796" w:type="dxa"/>
          </w:tcPr>
          <w:p w14:paraId="2EDD1CF7" w14:textId="795F40B1" w:rsidR="00530040" w:rsidRDefault="00B141CC" w:rsidP="00530040">
            <w:r w:rsidRPr="00560FF0">
              <w:t>We would like to raise money for this very worthy cause while having as much fun as we can. Activities should be planned for</w:t>
            </w:r>
            <w:r>
              <w:t xml:space="preserve"> 11</w:t>
            </w:r>
            <w:r w:rsidRPr="00754256">
              <w:rPr>
                <w:vertAlign w:val="superscript"/>
              </w:rPr>
              <w:t>th</w:t>
            </w:r>
            <w:r>
              <w:t xml:space="preserve"> August, or throughout the whole week. Families s</w:t>
            </w:r>
            <w:r w:rsidRPr="00560FF0">
              <w:t>hould be given as much notice as possible via Xplor and posters displayed in the service. Families can be invited to provide a gold coin donation or contribute to our online fundraising page (details to come).</w:t>
            </w:r>
          </w:p>
          <w:p w14:paraId="6C64D01A" w14:textId="77777777" w:rsidR="00B141CC" w:rsidRDefault="00B141CC" w:rsidP="00530040">
            <w:pPr>
              <w:rPr>
                <w:b/>
                <w:bCs/>
              </w:rPr>
            </w:pPr>
          </w:p>
          <w:p w14:paraId="37F0639F" w14:textId="0D3EA04A" w:rsidR="00AA035D" w:rsidRDefault="00AA035D" w:rsidP="00AA035D">
            <w:pPr>
              <w:pStyle w:val="NormalWeb"/>
            </w:pPr>
            <w:r>
              <w:rPr>
                <w:noProof/>
              </w:rPr>
              <w:drawing>
                <wp:anchor distT="0" distB="0" distL="114300" distR="114300" simplePos="0" relativeHeight="251660289" behindDoc="1" locked="0" layoutInCell="1" allowOverlap="1" wp14:anchorId="2B02193B" wp14:editId="2CDD91E2">
                  <wp:simplePos x="0" y="0"/>
                  <wp:positionH relativeFrom="column">
                    <wp:posOffset>4160520</wp:posOffset>
                  </wp:positionH>
                  <wp:positionV relativeFrom="paragraph">
                    <wp:posOffset>241935</wp:posOffset>
                  </wp:positionV>
                  <wp:extent cx="590550" cy="590550"/>
                  <wp:effectExtent l="0" t="0" r="0" b="0"/>
                  <wp:wrapTight wrapText="bothSides">
                    <wp:wrapPolygon edited="0">
                      <wp:start x="0" y="0"/>
                      <wp:lineTo x="0" y="20903"/>
                      <wp:lineTo x="20903" y="20903"/>
                      <wp:lineTo x="20903" y="0"/>
                      <wp:lineTo x="0" y="0"/>
                    </wp:wrapPolygon>
                  </wp:wrapTight>
                  <wp:docPr id="5" name="Picture 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211825">
              <w:rPr>
                <w:rFonts w:cs="Calibri"/>
              </w:rPr>
              <w:t>Here are some ideas to get you started. You may wish to use some of these or create your own. Take input from educators, children and families and choose activities that have meaning for your service.</w:t>
            </w:r>
            <w:r>
              <w:rPr>
                <w:noProof/>
              </w:rPr>
              <w:t xml:space="preserve"> </w:t>
            </w:r>
          </w:p>
          <w:p w14:paraId="70A4BD4D" w14:textId="77777777" w:rsidR="00211825" w:rsidRDefault="00211825" w:rsidP="00211825">
            <w:pPr>
              <w:rPr>
                <w:rFonts w:cs="Calibri"/>
              </w:rPr>
            </w:pPr>
          </w:p>
          <w:p w14:paraId="7AFF2276" w14:textId="77777777" w:rsidR="00211825" w:rsidRPr="00063C42" w:rsidRDefault="00211825" w:rsidP="00211825">
            <w:pPr>
              <w:rPr>
                <w:rFonts w:cs="Calibri"/>
              </w:rPr>
            </w:pPr>
            <w:r>
              <w:rPr>
                <w:rFonts w:cs="Calibri"/>
              </w:rPr>
              <w:t>For children:</w:t>
            </w:r>
          </w:p>
          <w:p w14:paraId="28DA13DC" w14:textId="1FDD47A3" w:rsidR="00211825" w:rsidRPr="0096529E" w:rsidRDefault="00211825" w:rsidP="00211825">
            <w:pPr>
              <w:pStyle w:val="ListParagraph"/>
              <w:numPr>
                <w:ilvl w:val="0"/>
                <w:numId w:val="28"/>
              </w:numPr>
              <w:rPr>
                <w:rFonts w:cs="Calibri"/>
              </w:rPr>
            </w:pPr>
            <w:r w:rsidRPr="38B6E437">
              <w:rPr>
                <w:rFonts w:cs="Calibri"/>
              </w:rPr>
              <w:t>Little Rockers Disco</w:t>
            </w:r>
          </w:p>
          <w:p w14:paraId="5138B6AA" w14:textId="3C0B0E34" w:rsidR="00211825" w:rsidRPr="0096529E" w:rsidRDefault="00211825" w:rsidP="00211825">
            <w:pPr>
              <w:pStyle w:val="ListParagraph"/>
              <w:numPr>
                <w:ilvl w:val="0"/>
                <w:numId w:val="28"/>
              </w:numPr>
              <w:rPr>
                <w:rFonts w:cs="Calibri"/>
              </w:rPr>
            </w:pPr>
            <w:r w:rsidRPr="38B6E437">
              <w:rPr>
                <w:rFonts w:cs="Calibri"/>
              </w:rPr>
              <w:t>Red Nose Hunt</w:t>
            </w:r>
          </w:p>
          <w:p w14:paraId="07C46623" w14:textId="770CA169" w:rsidR="00211825" w:rsidRPr="0096529E" w:rsidRDefault="00211825" w:rsidP="00211825">
            <w:pPr>
              <w:pStyle w:val="ListParagraph"/>
              <w:numPr>
                <w:ilvl w:val="0"/>
                <w:numId w:val="28"/>
              </w:numPr>
            </w:pPr>
            <w:r w:rsidRPr="38B6E437">
              <w:rPr>
                <w:rFonts w:cs="Calibri"/>
              </w:rPr>
              <w:t xml:space="preserve">Staff wear red </w:t>
            </w:r>
            <w:proofErr w:type="gramStart"/>
            <w:r w:rsidRPr="38B6E437">
              <w:rPr>
                <w:rFonts w:cs="Calibri"/>
              </w:rPr>
              <w:t>noses</w:t>
            </w:r>
            <w:proofErr w:type="gramEnd"/>
            <w:r w:rsidRPr="38B6E437">
              <w:rPr>
                <w:rFonts w:cs="Calibri"/>
              </w:rPr>
              <w:t xml:space="preserve"> </w:t>
            </w:r>
          </w:p>
          <w:p w14:paraId="148F000B" w14:textId="33129612" w:rsidR="00211825" w:rsidRPr="0096529E" w:rsidRDefault="00211825" w:rsidP="00211825">
            <w:pPr>
              <w:pStyle w:val="ListParagraph"/>
              <w:numPr>
                <w:ilvl w:val="0"/>
                <w:numId w:val="28"/>
              </w:numPr>
              <w:rPr>
                <w:rFonts w:cs="Calibri"/>
              </w:rPr>
            </w:pPr>
            <w:r w:rsidRPr="38B6E437">
              <w:rPr>
                <w:rFonts w:cs="Calibri"/>
              </w:rPr>
              <w:t>Gold coin donation for fancy dress / wear something red</w:t>
            </w:r>
          </w:p>
          <w:p w14:paraId="7F13D8EB" w14:textId="0F2CBE1B" w:rsidR="00487EEA" w:rsidRDefault="00B26EC4" w:rsidP="00487EEA">
            <w:pPr>
              <w:pStyle w:val="NormalWeb"/>
            </w:pPr>
            <w:r>
              <w:rPr>
                <w:noProof/>
              </w:rPr>
              <w:drawing>
                <wp:anchor distT="0" distB="0" distL="114300" distR="114300" simplePos="0" relativeHeight="251661313" behindDoc="1" locked="0" layoutInCell="1" allowOverlap="1" wp14:anchorId="391F8940" wp14:editId="7C2C9F99">
                  <wp:simplePos x="0" y="0"/>
                  <wp:positionH relativeFrom="column">
                    <wp:posOffset>102870</wp:posOffset>
                  </wp:positionH>
                  <wp:positionV relativeFrom="paragraph">
                    <wp:posOffset>66040</wp:posOffset>
                  </wp:positionV>
                  <wp:extent cx="685800" cy="685800"/>
                  <wp:effectExtent l="0" t="0" r="0" b="0"/>
                  <wp:wrapTight wrapText="bothSides">
                    <wp:wrapPolygon edited="0">
                      <wp:start x="0" y="0"/>
                      <wp:lineTo x="0" y="21000"/>
                      <wp:lineTo x="21000" y="21000"/>
                      <wp:lineTo x="21000" y="0"/>
                      <wp:lineTo x="0" y="0"/>
                    </wp:wrapPolygon>
                  </wp:wrapTight>
                  <wp:docPr id="9" name="Picture 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1825" w:rsidRPr="38B6E437">
              <w:rPr>
                <w:rFonts w:cs="Calibri"/>
              </w:rPr>
              <w:t>Safe sleeping information sent out to families</w:t>
            </w:r>
            <w:r w:rsidR="00487EEA">
              <w:rPr>
                <w:rFonts w:cs="Calibri"/>
              </w:rPr>
              <w:t xml:space="preserve">. </w:t>
            </w:r>
          </w:p>
          <w:p w14:paraId="4D0169BB" w14:textId="3775B14C" w:rsidR="00211825" w:rsidRDefault="00211825" w:rsidP="00211825">
            <w:pPr>
              <w:pStyle w:val="ListParagraph"/>
              <w:numPr>
                <w:ilvl w:val="0"/>
                <w:numId w:val="28"/>
              </w:numPr>
              <w:rPr>
                <w:rFonts w:cs="Calibri"/>
              </w:rPr>
            </w:pPr>
          </w:p>
          <w:p w14:paraId="4A420C91" w14:textId="77777777" w:rsidR="00211825" w:rsidRDefault="00211825" w:rsidP="00211825">
            <w:pPr>
              <w:rPr>
                <w:rFonts w:cs="Calibri"/>
              </w:rPr>
            </w:pPr>
          </w:p>
          <w:p w14:paraId="62E8E426" w14:textId="77777777" w:rsidR="00211825" w:rsidRDefault="00211825" w:rsidP="00211825">
            <w:pPr>
              <w:rPr>
                <w:rFonts w:cs="Calibri"/>
              </w:rPr>
            </w:pPr>
            <w:r>
              <w:rPr>
                <w:rFonts w:cs="Calibri"/>
              </w:rPr>
              <w:t>For staff:</w:t>
            </w:r>
          </w:p>
          <w:p w14:paraId="268BE644" w14:textId="1B857EF7" w:rsidR="00B141CC" w:rsidRDefault="00211825" w:rsidP="00211825">
            <w:pPr>
              <w:rPr>
                <w:rStyle w:val="Hyperlink"/>
                <w:rFonts w:cs="Calibri"/>
              </w:rPr>
            </w:pPr>
            <w:r>
              <w:rPr>
                <w:rFonts w:cs="Calibri"/>
              </w:rPr>
              <w:t xml:space="preserve">Review the Sleep, Rest and Relaxation Policy </w:t>
            </w:r>
            <w:hyperlink r:id="rId17" w:history="1">
              <w:r w:rsidRPr="000E0D4E">
                <w:rPr>
                  <w:rStyle w:val="Hyperlink"/>
                  <w:rFonts w:cs="Calibri"/>
                </w:rPr>
                <w:t>https://keikiearlylearning.com.au/policies-and-procedures/</w:t>
              </w:r>
            </w:hyperlink>
          </w:p>
          <w:p w14:paraId="7D99C543" w14:textId="77777777" w:rsidR="00211825" w:rsidRDefault="00211825" w:rsidP="00211825">
            <w:pPr>
              <w:rPr>
                <w:b/>
                <w:bCs/>
              </w:rPr>
            </w:pPr>
          </w:p>
          <w:p w14:paraId="3274886B" w14:textId="77777777" w:rsidR="007272B3" w:rsidRDefault="007272B3" w:rsidP="00E90C3F">
            <w:pPr>
              <w:rPr>
                <w:sz w:val="20"/>
                <w:szCs w:val="20"/>
              </w:rPr>
            </w:pPr>
          </w:p>
          <w:p w14:paraId="7CB081D3" w14:textId="2BFED170" w:rsidR="00E90C3F" w:rsidRDefault="00E90C3F" w:rsidP="00E90C3F">
            <w:pPr>
              <w:rPr>
                <w:sz w:val="20"/>
                <w:szCs w:val="20"/>
              </w:rPr>
            </w:pPr>
            <w:r w:rsidRPr="0048376B">
              <w:rPr>
                <w:sz w:val="20"/>
                <w:szCs w:val="20"/>
              </w:rPr>
              <w:t xml:space="preserve">If there are any experiences you would like posted on social media, please send images and a description to </w:t>
            </w:r>
            <w:hyperlink r:id="rId18" w:history="1">
              <w:r w:rsidRPr="002136EC">
                <w:rPr>
                  <w:rStyle w:val="Hyperlink"/>
                  <w:sz w:val="20"/>
                  <w:szCs w:val="20"/>
                </w:rPr>
                <w:t>marketing@keikiearlylearning.com.au</w:t>
              </w:r>
            </w:hyperlink>
            <w:r>
              <w:rPr>
                <w:sz w:val="20"/>
                <w:szCs w:val="20"/>
              </w:rPr>
              <w:t xml:space="preserve"> </w:t>
            </w:r>
          </w:p>
          <w:p w14:paraId="4E433AAC" w14:textId="77777777" w:rsidR="000B49AB" w:rsidRPr="000344C9" w:rsidRDefault="000B49AB" w:rsidP="000B49AB">
            <w:pPr>
              <w:pStyle w:val="ListParagraph"/>
            </w:pPr>
          </w:p>
          <w:p w14:paraId="042EBFF7" w14:textId="77777777" w:rsidR="000B49AB" w:rsidRPr="00A732DD" w:rsidRDefault="000B49AB" w:rsidP="000B49AB">
            <w:pPr>
              <w:rPr>
                <w:sz w:val="16"/>
                <w:szCs w:val="16"/>
              </w:rPr>
            </w:pPr>
            <w:r w:rsidRPr="00A732DD">
              <w:rPr>
                <w:sz w:val="16"/>
                <w:szCs w:val="16"/>
              </w:rPr>
              <w:t>Inspiration from Keiki services in previous years (scan the QR code or click the link)</w:t>
            </w:r>
          </w:p>
          <w:p w14:paraId="0E2F708B" w14:textId="07A1A3EE" w:rsidR="00616674" w:rsidRPr="002A2D0A" w:rsidRDefault="000B49AB" w:rsidP="000B49AB">
            <w:pPr>
              <w:rPr>
                <w:rFonts w:cstheme="minorHAnsi"/>
              </w:rPr>
            </w:pPr>
            <w:r w:rsidRPr="00A732DD">
              <w:rPr>
                <w:noProof/>
                <w:sz w:val="16"/>
                <w:szCs w:val="16"/>
              </w:rPr>
              <w:drawing>
                <wp:inline distT="0" distB="0" distL="0" distR="0" wp14:anchorId="47A990D1" wp14:editId="2A8DDCDE">
                  <wp:extent cx="628045" cy="628045"/>
                  <wp:effectExtent l="0" t="0" r="635" b="635"/>
                  <wp:docPr id="1" name="Picture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9"/>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8045" cy="628045"/>
                          </a:xfrm>
                          <a:prstGeom prst="rect">
                            <a:avLst/>
                          </a:prstGeom>
                        </pic:spPr>
                      </pic:pic>
                    </a:graphicData>
                  </a:graphic>
                </wp:inline>
              </w:drawing>
            </w:r>
            <w:r w:rsidR="008E75E3">
              <w:t xml:space="preserve"> </w:t>
            </w:r>
            <w:hyperlink r:id="rId21" w:history="1">
              <w:r w:rsidR="00EF5744" w:rsidRPr="00352909">
                <w:rPr>
                  <w:rStyle w:val="Hyperlink"/>
                </w:rPr>
                <w:t xml:space="preserve">Keiki </w:t>
              </w:r>
              <w:r w:rsidR="00810C4F" w:rsidRPr="00352909">
                <w:rPr>
                  <w:rStyle w:val="Hyperlink"/>
                </w:rPr>
                <w:t>Early Learning 2023</w:t>
              </w:r>
              <w:r w:rsidR="00F20782" w:rsidRPr="00352909">
                <w:rPr>
                  <w:rStyle w:val="Hyperlink"/>
                </w:rPr>
                <w:t xml:space="preserve">  </w:t>
              </w:r>
            </w:hyperlink>
            <w:r w:rsidR="00F20782">
              <w:t xml:space="preserve"> </w:t>
            </w:r>
            <w:r w:rsidR="00F20782" w:rsidRPr="00A732DD">
              <w:rPr>
                <w:noProof/>
                <w:sz w:val="16"/>
                <w:szCs w:val="16"/>
              </w:rPr>
              <w:drawing>
                <wp:inline distT="0" distB="0" distL="0" distR="0" wp14:anchorId="4A815675" wp14:editId="0C52F602">
                  <wp:extent cx="628045" cy="628045"/>
                  <wp:effectExtent l="0" t="0" r="635" b="635"/>
                  <wp:docPr id="8" name="Picture 8">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22"/>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8045" cy="628045"/>
                          </a:xfrm>
                          <a:prstGeom prst="rect">
                            <a:avLst/>
                          </a:prstGeom>
                        </pic:spPr>
                      </pic:pic>
                    </a:graphicData>
                  </a:graphic>
                </wp:inline>
              </w:drawing>
            </w:r>
            <w:r w:rsidR="00F20782">
              <w:t xml:space="preserve"> </w:t>
            </w:r>
            <w:hyperlink r:id="rId24" w:history="1">
              <w:r w:rsidR="00A75986" w:rsidRPr="00777382">
                <w:rPr>
                  <w:rStyle w:val="Hyperlink"/>
                </w:rPr>
                <w:t>Keiki Early Learning 2023</w:t>
              </w:r>
            </w:hyperlink>
          </w:p>
        </w:tc>
      </w:tr>
    </w:tbl>
    <w:p w14:paraId="0B863C88" w14:textId="77777777" w:rsidR="000D6E87" w:rsidRDefault="000D6E87" w:rsidP="00F81D18">
      <w:pPr>
        <w:spacing w:after="0"/>
        <w:rPr>
          <w:b/>
          <w:bCs/>
          <w:sz w:val="28"/>
          <w:szCs w:val="28"/>
        </w:rPr>
      </w:pPr>
    </w:p>
    <w:tbl>
      <w:tblPr>
        <w:tblStyle w:val="TableGrid"/>
        <w:tblW w:w="9351" w:type="dxa"/>
        <w:tblLook w:val="04A0" w:firstRow="1" w:lastRow="0" w:firstColumn="1" w:lastColumn="0" w:noHBand="0" w:noVBand="1"/>
      </w:tblPr>
      <w:tblGrid>
        <w:gridCol w:w="1555"/>
        <w:gridCol w:w="1275"/>
        <w:gridCol w:w="2977"/>
        <w:gridCol w:w="1134"/>
        <w:gridCol w:w="2410"/>
      </w:tblGrid>
      <w:tr w:rsidR="00DB4F35" w14:paraId="7DEFCE13" w14:textId="77777777" w:rsidTr="00EE5857">
        <w:trPr>
          <w:trHeight w:val="983"/>
        </w:trPr>
        <w:tc>
          <w:tcPr>
            <w:tcW w:w="1555" w:type="dxa"/>
            <w:shd w:val="clear" w:color="auto" w:fill="D3E4CD"/>
          </w:tcPr>
          <w:p w14:paraId="29F56886" w14:textId="6845ABDE" w:rsidR="00E15BB6" w:rsidRPr="0093158A" w:rsidRDefault="00E15BB6" w:rsidP="006256FA">
            <w:pPr>
              <w:rPr>
                <w:b/>
                <w:bCs/>
                <w:sz w:val="20"/>
                <w:szCs w:val="20"/>
              </w:rPr>
            </w:pPr>
            <w:r>
              <w:rPr>
                <w:b/>
                <w:bCs/>
                <w:sz w:val="20"/>
                <w:szCs w:val="20"/>
              </w:rPr>
              <w:t>Resources</w:t>
            </w:r>
          </w:p>
        </w:tc>
        <w:tc>
          <w:tcPr>
            <w:tcW w:w="1275" w:type="dxa"/>
          </w:tcPr>
          <w:p w14:paraId="3960A969" w14:textId="76F5D50E" w:rsidR="00E15BB6" w:rsidRDefault="00793210" w:rsidP="006256FA">
            <w:pPr>
              <w:rPr>
                <w:b/>
                <w:bCs/>
                <w:sz w:val="20"/>
                <w:szCs w:val="20"/>
              </w:rPr>
            </w:pPr>
            <w:r>
              <w:rPr>
                <w:b/>
                <w:bCs/>
                <w:sz w:val="20"/>
                <w:szCs w:val="20"/>
              </w:rPr>
              <w:t xml:space="preserve">Early Childhood Educator Resources </w:t>
            </w:r>
          </w:p>
          <w:p w14:paraId="1B9484EF" w14:textId="77777777" w:rsidR="00B111B5" w:rsidRDefault="00B111B5" w:rsidP="006256FA">
            <w:pPr>
              <w:rPr>
                <w:b/>
                <w:bCs/>
                <w:sz w:val="20"/>
                <w:szCs w:val="20"/>
              </w:rPr>
            </w:pPr>
          </w:p>
          <w:p w14:paraId="29C83DD5" w14:textId="3FBD3D21" w:rsidR="009B5B61" w:rsidRPr="00BF47E5" w:rsidRDefault="00E15BB6" w:rsidP="00BF47E5">
            <w:pPr>
              <w:rPr>
                <w:b/>
                <w:bCs/>
                <w:sz w:val="20"/>
                <w:szCs w:val="20"/>
              </w:rPr>
            </w:pPr>
            <w:r>
              <w:rPr>
                <w:noProof/>
              </w:rPr>
              <w:lastRenderedPageBreak/>
              <w:drawing>
                <wp:inline distT="0" distB="0" distL="0" distR="0" wp14:anchorId="0D88EE4D" wp14:editId="08E6D58A">
                  <wp:extent cx="564486" cy="564486"/>
                  <wp:effectExtent l="0" t="0" r="7620" b="7620"/>
                  <wp:docPr id="6" name="Picture 6">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25"/>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4486" cy="564486"/>
                          </a:xfrm>
                          <a:prstGeom prst="rect">
                            <a:avLst/>
                          </a:prstGeom>
                        </pic:spPr>
                      </pic:pic>
                    </a:graphicData>
                  </a:graphic>
                </wp:inline>
              </w:drawing>
            </w:r>
          </w:p>
          <w:p w14:paraId="5F1AC4D1" w14:textId="59697756" w:rsidR="005D1CCD" w:rsidRDefault="005D1CCD" w:rsidP="006256FA">
            <w:pPr>
              <w:rPr>
                <w:b/>
                <w:bCs/>
                <w:sz w:val="20"/>
                <w:szCs w:val="20"/>
              </w:rPr>
            </w:pPr>
          </w:p>
        </w:tc>
        <w:tc>
          <w:tcPr>
            <w:tcW w:w="2977" w:type="dxa"/>
          </w:tcPr>
          <w:p w14:paraId="71371436" w14:textId="77777777" w:rsidR="00E15BB6" w:rsidRDefault="00144718" w:rsidP="006256FA">
            <w:pPr>
              <w:rPr>
                <w:b/>
                <w:bCs/>
                <w:sz w:val="20"/>
                <w:szCs w:val="20"/>
              </w:rPr>
            </w:pPr>
            <w:r>
              <w:rPr>
                <w:b/>
                <w:bCs/>
                <w:sz w:val="20"/>
                <w:szCs w:val="20"/>
              </w:rPr>
              <w:lastRenderedPageBreak/>
              <w:t>Survey Question Suggestions</w:t>
            </w:r>
          </w:p>
          <w:p w14:paraId="7B01AC47" w14:textId="77777777" w:rsidR="00774D8F" w:rsidRDefault="00774D8F" w:rsidP="006256FA">
            <w:pPr>
              <w:rPr>
                <w:sz w:val="20"/>
                <w:szCs w:val="20"/>
              </w:rPr>
            </w:pPr>
          </w:p>
          <w:p w14:paraId="3B444CBE" w14:textId="0B698D1A" w:rsidR="00A40D35" w:rsidRDefault="009A3DE0" w:rsidP="006256FA">
            <w:pPr>
              <w:rPr>
                <w:sz w:val="20"/>
                <w:szCs w:val="20"/>
              </w:rPr>
            </w:pPr>
            <w:r>
              <w:rPr>
                <w:sz w:val="20"/>
                <w:szCs w:val="20"/>
              </w:rPr>
              <w:t>What does Red Nose Day mean to you?</w:t>
            </w:r>
          </w:p>
          <w:p w14:paraId="7FD3B8F8" w14:textId="77777777" w:rsidR="009A3DE0" w:rsidRDefault="009A3DE0" w:rsidP="006256FA">
            <w:pPr>
              <w:rPr>
                <w:sz w:val="20"/>
                <w:szCs w:val="20"/>
              </w:rPr>
            </w:pPr>
          </w:p>
          <w:p w14:paraId="60118CD7" w14:textId="77777777" w:rsidR="009A3DE0" w:rsidRDefault="009A3DE0" w:rsidP="006256FA">
            <w:pPr>
              <w:rPr>
                <w:sz w:val="20"/>
                <w:szCs w:val="20"/>
              </w:rPr>
            </w:pPr>
          </w:p>
          <w:p w14:paraId="5E07A314" w14:textId="77777777" w:rsidR="008C1FF2" w:rsidRDefault="008C1FF2" w:rsidP="006256FA">
            <w:pPr>
              <w:rPr>
                <w:sz w:val="20"/>
                <w:szCs w:val="20"/>
              </w:rPr>
            </w:pPr>
          </w:p>
          <w:p w14:paraId="17B22647" w14:textId="09F982E7" w:rsidR="008C1FF2" w:rsidRPr="00144718" w:rsidRDefault="008C1FF2" w:rsidP="006256FA">
            <w:pPr>
              <w:rPr>
                <w:sz w:val="20"/>
                <w:szCs w:val="20"/>
              </w:rPr>
            </w:pPr>
          </w:p>
        </w:tc>
        <w:tc>
          <w:tcPr>
            <w:tcW w:w="1134" w:type="dxa"/>
          </w:tcPr>
          <w:p w14:paraId="349FF809" w14:textId="328A0E5E" w:rsidR="00E15BB6" w:rsidRDefault="00E15BB6" w:rsidP="006256FA">
            <w:pPr>
              <w:rPr>
                <w:b/>
                <w:bCs/>
                <w:sz w:val="20"/>
                <w:szCs w:val="20"/>
              </w:rPr>
            </w:pPr>
            <w:r>
              <w:rPr>
                <w:b/>
                <w:bCs/>
                <w:sz w:val="20"/>
                <w:szCs w:val="20"/>
              </w:rPr>
              <w:lastRenderedPageBreak/>
              <w:t>Spotify Playlist</w:t>
            </w:r>
          </w:p>
          <w:p w14:paraId="4AAA485D" w14:textId="0AEEF6A6" w:rsidR="00DB4F35" w:rsidRDefault="00DB4F35" w:rsidP="00DB4F35">
            <w:pPr>
              <w:pStyle w:val="NormalWeb"/>
            </w:pPr>
            <w:r>
              <w:rPr>
                <w:noProof/>
              </w:rPr>
              <w:lastRenderedPageBreak/>
              <w:drawing>
                <wp:inline distT="0" distB="0" distL="0" distR="0" wp14:anchorId="4EDB35C3" wp14:editId="32532C9B">
                  <wp:extent cx="533400" cy="533400"/>
                  <wp:effectExtent l="0" t="0" r="0" b="0"/>
                  <wp:docPr id="3" name="Picture 3">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33400" cy="533400"/>
                          </a:xfrm>
                          <a:prstGeom prst="rect">
                            <a:avLst/>
                          </a:prstGeom>
                          <a:noFill/>
                          <a:ln>
                            <a:noFill/>
                          </a:ln>
                        </pic:spPr>
                      </pic:pic>
                    </a:graphicData>
                  </a:graphic>
                </wp:inline>
              </w:drawing>
            </w:r>
          </w:p>
          <w:p w14:paraId="31AF3E3A" w14:textId="0A0CAB04" w:rsidR="00552719" w:rsidRPr="00DB4F35" w:rsidRDefault="00552719" w:rsidP="00DB4F35">
            <w:pPr>
              <w:rPr>
                <w:sz w:val="20"/>
                <w:szCs w:val="20"/>
              </w:rPr>
            </w:pPr>
          </w:p>
        </w:tc>
        <w:tc>
          <w:tcPr>
            <w:tcW w:w="2410" w:type="dxa"/>
          </w:tcPr>
          <w:p w14:paraId="37780864" w14:textId="77777777" w:rsidR="00E15BB6" w:rsidRDefault="00144718" w:rsidP="006256FA">
            <w:pPr>
              <w:rPr>
                <w:b/>
                <w:bCs/>
                <w:sz w:val="20"/>
                <w:szCs w:val="20"/>
              </w:rPr>
            </w:pPr>
            <w:r>
              <w:rPr>
                <w:b/>
                <w:bCs/>
                <w:sz w:val="20"/>
                <w:szCs w:val="20"/>
              </w:rPr>
              <w:lastRenderedPageBreak/>
              <w:t>Mind Map Topics</w:t>
            </w:r>
          </w:p>
          <w:p w14:paraId="383CF340" w14:textId="77777777" w:rsidR="003A71DF" w:rsidRDefault="003A71DF" w:rsidP="006256FA">
            <w:pPr>
              <w:rPr>
                <w:sz w:val="20"/>
                <w:szCs w:val="20"/>
              </w:rPr>
            </w:pPr>
          </w:p>
          <w:p w14:paraId="72E67F72" w14:textId="0DE645FF" w:rsidR="0041739F" w:rsidRDefault="00CD5DDD" w:rsidP="006256FA">
            <w:pPr>
              <w:rPr>
                <w:sz w:val="18"/>
                <w:szCs w:val="18"/>
              </w:rPr>
            </w:pPr>
            <w:r>
              <w:rPr>
                <w:sz w:val="18"/>
                <w:szCs w:val="18"/>
              </w:rPr>
              <w:t>N/A</w:t>
            </w:r>
          </w:p>
          <w:p w14:paraId="0B94691F" w14:textId="77777777" w:rsidR="0041739F" w:rsidRDefault="0041739F" w:rsidP="006256FA">
            <w:pPr>
              <w:rPr>
                <w:sz w:val="18"/>
                <w:szCs w:val="18"/>
              </w:rPr>
            </w:pPr>
          </w:p>
          <w:p w14:paraId="485848DB" w14:textId="6C5C517A" w:rsidR="00CA5880" w:rsidRPr="003A71DF" w:rsidRDefault="00CA5880" w:rsidP="006256FA">
            <w:pPr>
              <w:rPr>
                <w:sz w:val="20"/>
                <w:szCs w:val="20"/>
              </w:rPr>
            </w:pPr>
          </w:p>
        </w:tc>
      </w:tr>
    </w:tbl>
    <w:p w14:paraId="18D1C521" w14:textId="30E076D1" w:rsidR="001C4882" w:rsidRPr="001C4882" w:rsidRDefault="001C4882" w:rsidP="00F81D18">
      <w:pPr>
        <w:spacing w:after="0"/>
        <w:rPr>
          <w:b/>
          <w:bCs/>
          <w:sz w:val="28"/>
          <w:szCs w:val="28"/>
        </w:rPr>
      </w:pPr>
      <w:r w:rsidRPr="001C4882">
        <w:rPr>
          <w:b/>
          <w:bCs/>
          <w:sz w:val="28"/>
          <w:szCs w:val="28"/>
        </w:rPr>
        <w:t>LINKING THIS EVENT TO RESOURCES AND DATA</w:t>
      </w:r>
    </w:p>
    <w:p w14:paraId="4E366BC8" w14:textId="2858217F" w:rsidR="001C4882" w:rsidRPr="008B38BD" w:rsidRDefault="001C4882">
      <w:pPr>
        <w:rPr>
          <w:sz w:val="20"/>
          <w:szCs w:val="20"/>
        </w:rPr>
      </w:pPr>
      <w:r w:rsidRPr="008B38BD">
        <w:rPr>
          <w:sz w:val="20"/>
          <w:szCs w:val="20"/>
        </w:rPr>
        <w:t xml:space="preserve">To support educators, educational </w:t>
      </w:r>
      <w:proofErr w:type="gramStart"/>
      <w:r w:rsidRPr="008B38BD">
        <w:rPr>
          <w:sz w:val="20"/>
          <w:szCs w:val="20"/>
        </w:rPr>
        <w:t>leaders</w:t>
      </w:r>
      <w:proofErr w:type="gramEnd"/>
      <w:r w:rsidRPr="008B38BD">
        <w:rPr>
          <w:sz w:val="20"/>
          <w:szCs w:val="20"/>
        </w:rPr>
        <w:t xml:space="preserve"> and early childhood teachers we link each event with important and valuable resources that support and inform our decision making at Keiki.</w:t>
      </w:r>
    </w:p>
    <w:tbl>
      <w:tblPr>
        <w:tblStyle w:val="TableGrid"/>
        <w:tblW w:w="9351" w:type="dxa"/>
        <w:tblLook w:val="04A0" w:firstRow="1" w:lastRow="0" w:firstColumn="1" w:lastColumn="0" w:noHBand="0" w:noVBand="1"/>
      </w:tblPr>
      <w:tblGrid>
        <w:gridCol w:w="1555"/>
        <w:gridCol w:w="7796"/>
      </w:tblGrid>
      <w:tr w:rsidR="00D2313F" w14:paraId="6383F66C" w14:textId="77777777" w:rsidTr="008D7979">
        <w:trPr>
          <w:trHeight w:val="983"/>
        </w:trPr>
        <w:tc>
          <w:tcPr>
            <w:tcW w:w="1555" w:type="dxa"/>
            <w:shd w:val="clear" w:color="auto" w:fill="D3E4CD"/>
          </w:tcPr>
          <w:p w14:paraId="6075E44D" w14:textId="30AE5C40" w:rsidR="00D2313F" w:rsidRPr="0093158A" w:rsidRDefault="0093158A" w:rsidP="006256FA">
            <w:pPr>
              <w:rPr>
                <w:b/>
                <w:bCs/>
                <w:sz w:val="20"/>
                <w:szCs w:val="20"/>
              </w:rPr>
            </w:pPr>
            <w:bookmarkStart w:id="0" w:name="_Hlk158803345"/>
            <w:r w:rsidRPr="008127FC">
              <w:rPr>
                <w:b/>
                <w:bCs/>
                <w:sz w:val="20"/>
                <w:szCs w:val="20"/>
              </w:rPr>
              <w:t>How can we link this event to our Philosophy?</w:t>
            </w:r>
          </w:p>
        </w:tc>
        <w:tc>
          <w:tcPr>
            <w:tcW w:w="7796" w:type="dxa"/>
          </w:tcPr>
          <w:p w14:paraId="3386583E" w14:textId="77777777" w:rsidR="00267AA1" w:rsidRPr="00267AA1" w:rsidRDefault="00267AA1" w:rsidP="00267AA1">
            <w:pPr>
              <w:rPr>
                <w:b/>
                <w:bCs/>
                <w:i/>
                <w:iCs/>
                <w:sz w:val="20"/>
                <w:szCs w:val="20"/>
              </w:rPr>
            </w:pPr>
            <w:r w:rsidRPr="00267AA1">
              <w:rPr>
                <w:b/>
                <w:bCs/>
                <w:i/>
                <w:iCs/>
                <w:sz w:val="20"/>
                <w:szCs w:val="20"/>
              </w:rPr>
              <w:t>Core Value: Our Community</w:t>
            </w:r>
            <w:r w:rsidRPr="00267AA1">
              <w:rPr>
                <w:b/>
                <w:bCs/>
                <w:i/>
                <w:iCs/>
                <w:sz w:val="20"/>
                <w:szCs w:val="20"/>
              </w:rPr>
              <w:br/>
            </w:r>
            <w:r w:rsidRPr="00267AA1">
              <w:rPr>
                <w:i/>
                <w:iCs/>
                <w:sz w:val="20"/>
                <w:szCs w:val="20"/>
              </w:rPr>
              <w:t>We provide ongoing, high-quality professional development for our teams to ensure each educator has a deep understanding of the holistic needs of each child and can reach their full potential.</w:t>
            </w:r>
            <w:r w:rsidRPr="00267AA1">
              <w:rPr>
                <w:b/>
                <w:bCs/>
                <w:i/>
                <w:iCs/>
                <w:sz w:val="20"/>
                <w:szCs w:val="20"/>
              </w:rPr>
              <w:t xml:space="preserve"> </w:t>
            </w:r>
          </w:p>
          <w:p w14:paraId="43F4237B" w14:textId="77777777" w:rsidR="00267AA1" w:rsidRPr="00267AA1" w:rsidRDefault="00267AA1" w:rsidP="00267AA1">
            <w:pPr>
              <w:rPr>
                <w:b/>
                <w:bCs/>
                <w:i/>
                <w:iCs/>
                <w:sz w:val="20"/>
                <w:szCs w:val="20"/>
              </w:rPr>
            </w:pPr>
            <w:r w:rsidRPr="00267AA1">
              <w:rPr>
                <w:b/>
                <w:bCs/>
                <w:i/>
                <w:iCs/>
                <w:sz w:val="20"/>
                <w:szCs w:val="20"/>
              </w:rPr>
              <w:t>Core Value: The Whole Child</w:t>
            </w:r>
          </w:p>
          <w:p w14:paraId="5EB1BBF1" w14:textId="0802012D" w:rsidR="00D2313F" w:rsidRPr="00267AA1" w:rsidRDefault="00267AA1" w:rsidP="00267AA1">
            <w:pPr>
              <w:rPr>
                <w:i/>
                <w:iCs/>
                <w:sz w:val="20"/>
                <w:szCs w:val="20"/>
              </w:rPr>
            </w:pPr>
            <w:r w:rsidRPr="00267AA1">
              <w:rPr>
                <w:i/>
                <w:iCs/>
                <w:sz w:val="20"/>
                <w:szCs w:val="20"/>
              </w:rPr>
              <w:t>Each child’s growing competence and confidence is supported in many ways, from the provision of healthy nutritious meals to flexible play spaces for physical activity.</w:t>
            </w:r>
          </w:p>
        </w:tc>
      </w:tr>
      <w:bookmarkEnd w:id="0"/>
    </w:tbl>
    <w:p w14:paraId="745210C7" w14:textId="58918053" w:rsidR="00D10F18" w:rsidRPr="00AD57DC" w:rsidRDefault="00D10F18">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1433ADE5" w14:textId="77777777" w:rsidTr="006256FA">
        <w:trPr>
          <w:trHeight w:val="1432"/>
        </w:trPr>
        <w:tc>
          <w:tcPr>
            <w:tcW w:w="1555" w:type="dxa"/>
            <w:shd w:val="clear" w:color="auto" w:fill="D3E4CD"/>
          </w:tcPr>
          <w:p w14:paraId="6DBA1D2A" w14:textId="4CEDEFBF" w:rsidR="00D2313F" w:rsidRPr="00052FAA" w:rsidRDefault="00052FAA" w:rsidP="006256FA">
            <w:pPr>
              <w:rPr>
                <w:b/>
                <w:bCs/>
                <w:sz w:val="20"/>
                <w:szCs w:val="20"/>
              </w:rPr>
            </w:pPr>
            <w:r w:rsidRPr="008127FC">
              <w:rPr>
                <w:b/>
                <w:bCs/>
                <w:sz w:val="20"/>
                <w:szCs w:val="20"/>
              </w:rPr>
              <w:t>How does this event link to the AEDC Data?</w:t>
            </w:r>
          </w:p>
        </w:tc>
        <w:tc>
          <w:tcPr>
            <w:tcW w:w="7796" w:type="dxa"/>
          </w:tcPr>
          <w:p w14:paraId="1AF42F66" w14:textId="77777777" w:rsidR="00497D0E" w:rsidRPr="00CA4CEF" w:rsidRDefault="00497D0E" w:rsidP="00497D0E">
            <w:pPr>
              <w:rPr>
                <w:b/>
                <w:bCs/>
                <w:i/>
                <w:iCs/>
                <w:color w:val="99A799"/>
                <w:sz w:val="20"/>
                <w:szCs w:val="20"/>
              </w:rPr>
            </w:pPr>
            <w:r w:rsidRPr="00CA4CEF">
              <w:rPr>
                <w:b/>
                <w:bCs/>
                <w:i/>
                <w:iCs/>
                <w:sz w:val="20"/>
                <w:szCs w:val="20"/>
              </w:rPr>
              <w:t>Physical Health and Wellbeing</w:t>
            </w:r>
          </w:p>
          <w:tbl>
            <w:tblPr>
              <w:tblStyle w:val="TableGrid"/>
              <w:tblW w:w="0" w:type="auto"/>
              <w:tblLook w:val="04A0" w:firstRow="1" w:lastRow="0" w:firstColumn="1" w:lastColumn="0" w:noHBand="0" w:noVBand="1"/>
            </w:tblPr>
            <w:tblGrid>
              <w:gridCol w:w="1449"/>
              <w:gridCol w:w="850"/>
              <w:gridCol w:w="1134"/>
            </w:tblGrid>
            <w:tr w:rsidR="00497D0E" w14:paraId="390B76A4" w14:textId="77777777" w:rsidTr="006256FA">
              <w:tc>
                <w:tcPr>
                  <w:tcW w:w="1449" w:type="dxa"/>
                </w:tcPr>
                <w:p w14:paraId="24CB147A" w14:textId="77777777" w:rsidR="00497D0E" w:rsidRPr="00186DE6" w:rsidRDefault="00497D0E" w:rsidP="00497D0E">
                  <w:pPr>
                    <w:rPr>
                      <w:b/>
                      <w:bCs/>
                      <w:sz w:val="18"/>
                      <w:szCs w:val="18"/>
                    </w:rPr>
                  </w:pPr>
                  <w:r w:rsidRPr="00186DE6">
                    <w:rPr>
                      <w:b/>
                      <w:bCs/>
                      <w:sz w:val="18"/>
                      <w:szCs w:val="18"/>
                    </w:rPr>
                    <w:t>Area</w:t>
                  </w:r>
                </w:p>
              </w:tc>
              <w:tc>
                <w:tcPr>
                  <w:tcW w:w="850" w:type="dxa"/>
                </w:tcPr>
                <w:p w14:paraId="1DDD5D8C" w14:textId="77777777" w:rsidR="00497D0E" w:rsidRPr="00186DE6" w:rsidRDefault="00497D0E" w:rsidP="00497D0E">
                  <w:pPr>
                    <w:rPr>
                      <w:b/>
                      <w:bCs/>
                      <w:sz w:val="18"/>
                      <w:szCs w:val="18"/>
                    </w:rPr>
                  </w:pPr>
                  <w:r w:rsidRPr="00186DE6">
                    <w:rPr>
                      <w:b/>
                      <w:bCs/>
                      <w:sz w:val="18"/>
                      <w:szCs w:val="18"/>
                    </w:rPr>
                    <w:t>At Risk</w:t>
                  </w:r>
                </w:p>
              </w:tc>
              <w:tc>
                <w:tcPr>
                  <w:tcW w:w="1134" w:type="dxa"/>
                </w:tcPr>
                <w:p w14:paraId="505A7370" w14:textId="77777777" w:rsidR="00497D0E" w:rsidRPr="00186DE6" w:rsidRDefault="00497D0E" w:rsidP="00497D0E">
                  <w:pPr>
                    <w:rPr>
                      <w:b/>
                      <w:bCs/>
                      <w:sz w:val="18"/>
                      <w:szCs w:val="18"/>
                    </w:rPr>
                  </w:pPr>
                  <w:r w:rsidRPr="00186DE6">
                    <w:rPr>
                      <w:b/>
                      <w:bCs/>
                      <w:sz w:val="18"/>
                      <w:szCs w:val="18"/>
                    </w:rPr>
                    <w:t>Vulnerable</w:t>
                  </w:r>
                </w:p>
              </w:tc>
            </w:tr>
            <w:tr w:rsidR="00497D0E" w14:paraId="6E6E007C" w14:textId="77777777" w:rsidTr="006256FA">
              <w:tc>
                <w:tcPr>
                  <w:tcW w:w="1449" w:type="dxa"/>
                </w:tcPr>
                <w:p w14:paraId="07D33B16" w14:textId="77777777" w:rsidR="00497D0E" w:rsidRPr="00186DE6" w:rsidRDefault="00497D0E" w:rsidP="00497D0E">
                  <w:pPr>
                    <w:rPr>
                      <w:sz w:val="18"/>
                      <w:szCs w:val="18"/>
                    </w:rPr>
                  </w:pPr>
                  <w:r w:rsidRPr="00186DE6">
                    <w:rPr>
                      <w:sz w:val="18"/>
                      <w:szCs w:val="18"/>
                    </w:rPr>
                    <w:t>Stirling</w:t>
                  </w:r>
                </w:p>
              </w:tc>
              <w:tc>
                <w:tcPr>
                  <w:tcW w:w="850" w:type="dxa"/>
                </w:tcPr>
                <w:p w14:paraId="4D8E75BC" w14:textId="77777777" w:rsidR="00497D0E" w:rsidRPr="00186DE6" w:rsidRDefault="00497D0E" w:rsidP="00497D0E">
                  <w:pPr>
                    <w:rPr>
                      <w:sz w:val="18"/>
                      <w:szCs w:val="18"/>
                    </w:rPr>
                  </w:pPr>
                  <w:r w:rsidRPr="00186DE6">
                    <w:rPr>
                      <w:sz w:val="18"/>
                      <w:szCs w:val="18"/>
                    </w:rPr>
                    <w:t>8.9%</w:t>
                  </w:r>
                </w:p>
              </w:tc>
              <w:tc>
                <w:tcPr>
                  <w:tcW w:w="1134" w:type="dxa"/>
                </w:tcPr>
                <w:p w14:paraId="6D4796B8" w14:textId="77777777" w:rsidR="00497D0E" w:rsidRPr="00186DE6" w:rsidRDefault="00497D0E" w:rsidP="00497D0E">
                  <w:pPr>
                    <w:rPr>
                      <w:sz w:val="18"/>
                      <w:szCs w:val="18"/>
                    </w:rPr>
                  </w:pPr>
                  <w:r w:rsidRPr="00186DE6">
                    <w:rPr>
                      <w:sz w:val="18"/>
                      <w:szCs w:val="18"/>
                    </w:rPr>
                    <w:t>8.4%</w:t>
                  </w:r>
                </w:p>
              </w:tc>
            </w:tr>
            <w:tr w:rsidR="00497D0E" w14:paraId="14912B3F" w14:textId="77777777" w:rsidTr="006256FA">
              <w:tc>
                <w:tcPr>
                  <w:tcW w:w="1449" w:type="dxa"/>
                </w:tcPr>
                <w:p w14:paraId="0D1587C4" w14:textId="77777777" w:rsidR="00497D0E" w:rsidRPr="00186DE6" w:rsidRDefault="00497D0E" w:rsidP="00497D0E">
                  <w:pPr>
                    <w:rPr>
                      <w:sz w:val="18"/>
                      <w:szCs w:val="18"/>
                    </w:rPr>
                  </w:pPr>
                  <w:r w:rsidRPr="00186DE6">
                    <w:rPr>
                      <w:sz w:val="18"/>
                      <w:szCs w:val="18"/>
                    </w:rPr>
                    <w:t>Joondalup</w:t>
                  </w:r>
                </w:p>
              </w:tc>
              <w:tc>
                <w:tcPr>
                  <w:tcW w:w="850" w:type="dxa"/>
                </w:tcPr>
                <w:p w14:paraId="0E062147" w14:textId="77777777" w:rsidR="00497D0E" w:rsidRPr="00186DE6" w:rsidRDefault="00497D0E" w:rsidP="00497D0E">
                  <w:pPr>
                    <w:rPr>
                      <w:sz w:val="18"/>
                      <w:szCs w:val="18"/>
                    </w:rPr>
                  </w:pPr>
                  <w:r w:rsidRPr="00186DE6">
                    <w:rPr>
                      <w:sz w:val="18"/>
                      <w:szCs w:val="18"/>
                    </w:rPr>
                    <w:t>8.1%</w:t>
                  </w:r>
                </w:p>
              </w:tc>
              <w:tc>
                <w:tcPr>
                  <w:tcW w:w="1134" w:type="dxa"/>
                </w:tcPr>
                <w:p w14:paraId="1C3767AD" w14:textId="77777777" w:rsidR="00497D0E" w:rsidRPr="00186DE6" w:rsidRDefault="00497D0E" w:rsidP="00497D0E">
                  <w:pPr>
                    <w:rPr>
                      <w:sz w:val="18"/>
                      <w:szCs w:val="18"/>
                    </w:rPr>
                  </w:pPr>
                  <w:r w:rsidRPr="00186DE6">
                    <w:rPr>
                      <w:sz w:val="18"/>
                      <w:szCs w:val="18"/>
                    </w:rPr>
                    <w:t>5.4%</w:t>
                  </w:r>
                </w:p>
              </w:tc>
            </w:tr>
            <w:tr w:rsidR="00497D0E" w14:paraId="29D355A7" w14:textId="77777777" w:rsidTr="006256FA">
              <w:tc>
                <w:tcPr>
                  <w:tcW w:w="1449" w:type="dxa"/>
                </w:tcPr>
                <w:p w14:paraId="2034C9BC" w14:textId="77777777" w:rsidR="00497D0E" w:rsidRPr="00186DE6" w:rsidRDefault="00497D0E" w:rsidP="00497D0E">
                  <w:pPr>
                    <w:rPr>
                      <w:sz w:val="18"/>
                      <w:szCs w:val="18"/>
                    </w:rPr>
                  </w:pPr>
                  <w:r w:rsidRPr="00186DE6">
                    <w:rPr>
                      <w:sz w:val="18"/>
                      <w:szCs w:val="18"/>
                    </w:rPr>
                    <w:t>Wanneroo</w:t>
                  </w:r>
                </w:p>
              </w:tc>
              <w:tc>
                <w:tcPr>
                  <w:tcW w:w="850" w:type="dxa"/>
                </w:tcPr>
                <w:p w14:paraId="242BED77" w14:textId="77777777" w:rsidR="00497D0E" w:rsidRPr="00186DE6" w:rsidRDefault="00497D0E" w:rsidP="00497D0E">
                  <w:pPr>
                    <w:rPr>
                      <w:sz w:val="18"/>
                      <w:szCs w:val="18"/>
                    </w:rPr>
                  </w:pPr>
                  <w:r w:rsidRPr="00186DE6">
                    <w:rPr>
                      <w:sz w:val="18"/>
                      <w:szCs w:val="18"/>
                    </w:rPr>
                    <w:t>11.9%</w:t>
                  </w:r>
                </w:p>
              </w:tc>
              <w:tc>
                <w:tcPr>
                  <w:tcW w:w="1134" w:type="dxa"/>
                </w:tcPr>
                <w:p w14:paraId="4441C29A" w14:textId="77777777" w:rsidR="00497D0E" w:rsidRPr="00186DE6" w:rsidRDefault="00497D0E" w:rsidP="00497D0E">
                  <w:pPr>
                    <w:rPr>
                      <w:sz w:val="18"/>
                      <w:szCs w:val="18"/>
                    </w:rPr>
                  </w:pPr>
                  <w:r w:rsidRPr="00186DE6">
                    <w:rPr>
                      <w:sz w:val="18"/>
                      <w:szCs w:val="18"/>
                    </w:rPr>
                    <w:t>8.2%</w:t>
                  </w:r>
                </w:p>
              </w:tc>
            </w:tr>
          </w:tbl>
          <w:p w14:paraId="20FA629D" w14:textId="77777777" w:rsidR="00C53BC2" w:rsidRDefault="00C53BC2" w:rsidP="00C53BC2">
            <w:pPr>
              <w:rPr>
                <w:sz w:val="20"/>
                <w:szCs w:val="20"/>
              </w:rPr>
            </w:pPr>
            <w:r>
              <w:rPr>
                <w:sz w:val="20"/>
                <w:szCs w:val="20"/>
              </w:rPr>
              <w:t>Use this day to inform families on safe sleep practices. Talk to children about safety and keeping themselves healthy – this is particularly important for older children.</w:t>
            </w:r>
          </w:p>
          <w:p w14:paraId="5DD75526" w14:textId="77777777" w:rsidR="00497D0E" w:rsidRPr="00CA4CEF" w:rsidRDefault="00497D0E" w:rsidP="00497D0E">
            <w:pPr>
              <w:rPr>
                <w:b/>
                <w:bCs/>
                <w:i/>
                <w:iCs/>
                <w:color w:val="99A799"/>
                <w:sz w:val="20"/>
                <w:szCs w:val="20"/>
              </w:rPr>
            </w:pPr>
            <w:r>
              <w:rPr>
                <w:b/>
                <w:bCs/>
                <w:i/>
                <w:iCs/>
                <w:sz w:val="20"/>
                <w:szCs w:val="20"/>
              </w:rPr>
              <w:t>Social Competence</w:t>
            </w:r>
          </w:p>
          <w:tbl>
            <w:tblPr>
              <w:tblStyle w:val="TableGrid"/>
              <w:tblW w:w="0" w:type="auto"/>
              <w:tblLook w:val="04A0" w:firstRow="1" w:lastRow="0" w:firstColumn="1" w:lastColumn="0" w:noHBand="0" w:noVBand="1"/>
            </w:tblPr>
            <w:tblGrid>
              <w:gridCol w:w="1449"/>
              <w:gridCol w:w="850"/>
              <w:gridCol w:w="1134"/>
            </w:tblGrid>
            <w:tr w:rsidR="00497D0E" w14:paraId="439AD57F" w14:textId="77777777" w:rsidTr="006256FA">
              <w:tc>
                <w:tcPr>
                  <w:tcW w:w="1449" w:type="dxa"/>
                </w:tcPr>
                <w:p w14:paraId="28EA7975" w14:textId="77777777" w:rsidR="00497D0E" w:rsidRPr="00186DE6" w:rsidRDefault="00497D0E" w:rsidP="00497D0E">
                  <w:pPr>
                    <w:rPr>
                      <w:b/>
                      <w:bCs/>
                      <w:sz w:val="18"/>
                      <w:szCs w:val="18"/>
                    </w:rPr>
                  </w:pPr>
                  <w:r w:rsidRPr="00186DE6">
                    <w:rPr>
                      <w:b/>
                      <w:bCs/>
                      <w:sz w:val="18"/>
                      <w:szCs w:val="18"/>
                    </w:rPr>
                    <w:t>Area</w:t>
                  </w:r>
                </w:p>
              </w:tc>
              <w:tc>
                <w:tcPr>
                  <w:tcW w:w="850" w:type="dxa"/>
                </w:tcPr>
                <w:p w14:paraId="46425180" w14:textId="77777777" w:rsidR="00497D0E" w:rsidRPr="00186DE6" w:rsidRDefault="00497D0E" w:rsidP="00497D0E">
                  <w:pPr>
                    <w:rPr>
                      <w:b/>
                      <w:bCs/>
                      <w:sz w:val="18"/>
                      <w:szCs w:val="18"/>
                    </w:rPr>
                  </w:pPr>
                  <w:r w:rsidRPr="00186DE6">
                    <w:rPr>
                      <w:b/>
                      <w:bCs/>
                      <w:sz w:val="18"/>
                      <w:szCs w:val="18"/>
                    </w:rPr>
                    <w:t>At Risk</w:t>
                  </w:r>
                </w:p>
              </w:tc>
              <w:tc>
                <w:tcPr>
                  <w:tcW w:w="1134" w:type="dxa"/>
                </w:tcPr>
                <w:p w14:paraId="793D66BA" w14:textId="77777777" w:rsidR="00497D0E" w:rsidRPr="00186DE6" w:rsidRDefault="00497D0E" w:rsidP="00497D0E">
                  <w:pPr>
                    <w:rPr>
                      <w:b/>
                      <w:bCs/>
                      <w:sz w:val="18"/>
                      <w:szCs w:val="18"/>
                    </w:rPr>
                  </w:pPr>
                  <w:r w:rsidRPr="00186DE6">
                    <w:rPr>
                      <w:b/>
                      <w:bCs/>
                      <w:sz w:val="18"/>
                      <w:szCs w:val="18"/>
                    </w:rPr>
                    <w:t>Vulnerable</w:t>
                  </w:r>
                </w:p>
              </w:tc>
            </w:tr>
            <w:tr w:rsidR="00497D0E" w14:paraId="72F6D411" w14:textId="77777777" w:rsidTr="006256FA">
              <w:tc>
                <w:tcPr>
                  <w:tcW w:w="1449" w:type="dxa"/>
                </w:tcPr>
                <w:p w14:paraId="25FD4094" w14:textId="77777777" w:rsidR="00497D0E" w:rsidRPr="00186DE6" w:rsidRDefault="00497D0E" w:rsidP="00497D0E">
                  <w:pPr>
                    <w:rPr>
                      <w:sz w:val="18"/>
                      <w:szCs w:val="18"/>
                    </w:rPr>
                  </w:pPr>
                  <w:r w:rsidRPr="00186DE6">
                    <w:rPr>
                      <w:sz w:val="18"/>
                      <w:szCs w:val="18"/>
                    </w:rPr>
                    <w:t>Stirling</w:t>
                  </w:r>
                </w:p>
              </w:tc>
              <w:tc>
                <w:tcPr>
                  <w:tcW w:w="850" w:type="dxa"/>
                </w:tcPr>
                <w:p w14:paraId="7FA346A1" w14:textId="77777777" w:rsidR="00497D0E" w:rsidRPr="00186DE6" w:rsidRDefault="00497D0E" w:rsidP="00497D0E">
                  <w:pPr>
                    <w:rPr>
                      <w:sz w:val="18"/>
                      <w:szCs w:val="18"/>
                    </w:rPr>
                  </w:pPr>
                  <w:r w:rsidRPr="00186DE6">
                    <w:rPr>
                      <w:sz w:val="18"/>
                      <w:szCs w:val="18"/>
                    </w:rPr>
                    <w:t>12.8%</w:t>
                  </w:r>
                </w:p>
              </w:tc>
              <w:tc>
                <w:tcPr>
                  <w:tcW w:w="1134" w:type="dxa"/>
                </w:tcPr>
                <w:p w14:paraId="35D978AA" w14:textId="77777777" w:rsidR="00497D0E" w:rsidRPr="00186DE6" w:rsidRDefault="00497D0E" w:rsidP="00497D0E">
                  <w:pPr>
                    <w:rPr>
                      <w:sz w:val="18"/>
                      <w:szCs w:val="18"/>
                    </w:rPr>
                  </w:pPr>
                  <w:r w:rsidRPr="00186DE6">
                    <w:rPr>
                      <w:sz w:val="18"/>
                      <w:szCs w:val="18"/>
                    </w:rPr>
                    <w:t>6%</w:t>
                  </w:r>
                </w:p>
              </w:tc>
            </w:tr>
            <w:tr w:rsidR="00497D0E" w14:paraId="4B0D22BF" w14:textId="77777777" w:rsidTr="006256FA">
              <w:tc>
                <w:tcPr>
                  <w:tcW w:w="1449" w:type="dxa"/>
                </w:tcPr>
                <w:p w14:paraId="023286DE" w14:textId="77777777" w:rsidR="00497D0E" w:rsidRPr="00186DE6" w:rsidRDefault="00497D0E" w:rsidP="00497D0E">
                  <w:pPr>
                    <w:rPr>
                      <w:sz w:val="18"/>
                      <w:szCs w:val="18"/>
                    </w:rPr>
                  </w:pPr>
                  <w:r w:rsidRPr="00186DE6">
                    <w:rPr>
                      <w:sz w:val="18"/>
                      <w:szCs w:val="18"/>
                    </w:rPr>
                    <w:t>Joondalup</w:t>
                  </w:r>
                </w:p>
              </w:tc>
              <w:tc>
                <w:tcPr>
                  <w:tcW w:w="850" w:type="dxa"/>
                </w:tcPr>
                <w:p w14:paraId="676C9B55" w14:textId="77777777" w:rsidR="00497D0E" w:rsidRPr="00186DE6" w:rsidRDefault="00497D0E" w:rsidP="00497D0E">
                  <w:pPr>
                    <w:rPr>
                      <w:sz w:val="18"/>
                      <w:szCs w:val="18"/>
                    </w:rPr>
                  </w:pPr>
                  <w:r w:rsidRPr="00186DE6">
                    <w:rPr>
                      <w:sz w:val="18"/>
                      <w:szCs w:val="18"/>
                    </w:rPr>
                    <w:t>9.6%</w:t>
                  </w:r>
                </w:p>
              </w:tc>
              <w:tc>
                <w:tcPr>
                  <w:tcW w:w="1134" w:type="dxa"/>
                </w:tcPr>
                <w:p w14:paraId="4C8FFDEC" w14:textId="77777777" w:rsidR="00497D0E" w:rsidRPr="00186DE6" w:rsidRDefault="00497D0E" w:rsidP="00497D0E">
                  <w:pPr>
                    <w:rPr>
                      <w:sz w:val="18"/>
                      <w:szCs w:val="18"/>
                    </w:rPr>
                  </w:pPr>
                  <w:r w:rsidRPr="00186DE6">
                    <w:rPr>
                      <w:sz w:val="18"/>
                      <w:szCs w:val="18"/>
                    </w:rPr>
                    <w:t>4.4%</w:t>
                  </w:r>
                </w:p>
              </w:tc>
            </w:tr>
            <w:tr w:rsidR="00497D0E" w14:paraId="123F716A" w14:textId="77777777" w:rsidTr="006256FA">
              <w:tc>
                <w:tcPr>
                  <w:tcW w:w="1449" w:type="dxa"/>
                </w:tcPr>
                <w:p w14:paraId="51FAD553" w14:textId="77777777" w:rsidR="00497D0E" w:rsidRPr="00186DE6" w:rsidRDefault="00497D0E" w:rsidP="00497D0E">
                  <w:pPr>
                    <w:rPr>
                      <w:sz w:val="18"/>
                      <w:szCs w:val="18"/>
                    </w:rPr>
                  </w:pPr>
                  <w:r w:rsidRPr="00186DE6">
                    <w:rPr>
                      <w:sz w:val="18"/>
                      <w:szCs w:val="18"/>
                    </w:rPr>
                    <w:t>Wanneroo</w:t>
                  </w:r>
                </w:p>
              </w:tc>
              <w:tc>
                <w:tcPr>
                  <w:tcW w:w="850" w:type="dxa"/>
                </w:tcPr>
                <w:p w14:paraId="1ED6A620" w14:textId="77777777" w:rsidR="00497D0E" w:rsidRPr="00186DE6" w:rsidRDefault="00497D0E" w:rsidP="00497D0E">
                  <w:pPr>
                    <w:rPr>
                      <w:sz w:val="18"/>
                      <w:szCs w:val="18"/>
                    </w:rPr>
                  </w:pPr>
                  <w:r w:rsidRPr="00186DE6">
                    <w:rPr>
                      <w:sz w:val="18"/>
                      <w:szCs w:val="18"/>
                    </w:rPr>
                    <w:t>13.5%</w:t>
                  </w:r>
                </w:p>
              </w:tc>
              <w:tc>
                <w:tcPr>
                  <w:tcW w:w="1134" w:type="dxa"/>
                </w:tcPr>
                <w:p w14:paraId="2BAFCC5A" w14:textId="77777777" w:rsidR="00497D0E" w:rsidRPr="00186DE6" w:rsidRDefault="00497D0E" w:rsidP="00497D0E">
                  <w:pPr>
                    <w:rPr>
                      <w:sz w:val="18"/>
                      <w:szCs w:val="18"/>
                    </w:rPr>
                  </w:pPr>
                  <w:r w:rsidRPr="00186DE6">
                    <w:rPr>
                      <w:sz w:val="18"/>
                      <w:szCs w:val="18"/>
                    </w:rPr>
                    <w:t>7.5%</w:t>
                  </w:r>
                </w:p>
              </w:tc>
            </w:tr>
          </w:tbl>
          <w:p w14:paraId="4A137009" w14:textId="77777777" w:rsidR="009D4890" w:rsidRDefault="009D4890" w:rsidP="009D4890">
            <w:pPr>
              <w:rPr>
                <w:sz w:val="20"/>
                <w:szCs w:val="20"/>
              </w:rPr>
            </w:pPr>
            <w:r>
              <w:rPr>
                <w:sz w:val="20"/>
                <w:szCs w:val="20"/>
              </w:rPr>
              <w:t xml:space="preserve">Read stories about safety and health. Provide opportunities for group experiences. </w:t>
            </w:r>
          </w:p>
          <w:p w14:paraId="2C4B6B15" w14:textId="77777777" w:rsidR="00497D0E" w:rsidRPr="00CA4CEF" w:rsidRDefault="00497D0E" w:rsidP="00497D0E">
            <w:pPr>
              <w:rPr>
                <w:b/>
                <w:bCs/>
                <w:i/>
                <w:iCs/>
                <w:color w:val="99A799"/>
                <w:sz w:val="20"/>
                <w:szCs w:val="20"/>
              </w:rPr>
            </w:pPr>
            <w:r>
              <w:rPr>
                <w:b/>
                <w:bCs/>
                <w:i/>
                <w:iCs/>
                <w:sz w:val="20"/>
                <w:szCs w:val="20"/>
              </w:rPr>
              <w:t>Emotional Maturity</w:t>
            </w:r>
          </w:p>
          <w:tbl>
            <w:tblPr>
              <w:tblStyle w:val="TableGrid"/>
              <w:tblW w:w="0" w:type="auto"/>
              <w:tblLook w:val="04A0" w:firstRow="1" w:lastRow="0" w:firstColumn="1" w:lastColumn="0" w:noHBand="0" w:noVBand="1"/>
            </w:tblPr>
            <w:tblGrid>
              <w:gridCol w:w="1449"/>
              <w:gridCol w:w="850"/>
              <w:gridCol w:w="1134"/>
            </w:tblGrid>
            <w:tr w:rsidR="00497D0E" w14:paraId="780A454E" w14:textId="77777777" w:rsidTr="006256FA">
              <w:tc>
                <w:tcPr>
                  <w:tcW w:w="1449" w:type="dxa"/>
                </w:tcPr>
                <w:p w14:paraId="6457CD3C" w14:textId="77777777" w:rsidR="00497D0E" w:rsidRPr="00186DE6" w:rsidRDefault="00497D0E" w:rsidP="00497D0E">
                  <w:pPr>
                    <w:rPr>
                      <w:b/>
                      <w:bCs/>
                      <w:sz w:val="18"/>
                      <w:szCs w:val="18"/>
                    </w:rPr>
                  </w:pPr>
                  <w:r w:rsidRPr="00186DE6">
                    <w:rPr>
                      <w:b/>
                      <w:bCs/>
                      <w:sz w:val="18"/>
                      <w:szCs w:val="18"/>
                    </w:rPr>
                    <w:t>Area</w:t>
                  </w:r>
                </w:p>
              </w:tc>
              <w:tc>
                <w:tcPr>
                  <w:tcW w:w="850" w:type="dxa"/>
                </w:tcPr>
                <w:p w14:paraId="17695103" w14:textId="77777777" w:rsidR="00497D0E" w:rsidRPr="00186DE6" w:rsidRDefault="00497D0E" w:rsidP="00497D0E">
                  <w:pPr>
                    <w:rPr>
                      <w:b/>
                      <w:bCs/>
                      <w:sz w:val="18"/>
                      <w:szCs w:val="18"/>
                    </w:rPr>
                  </w:pPr>
                  <w:r w:rsidRPr="00186DE6">
                    <w:rPr>
                      <w:b/>
                      <w:bCs/>
                      <w:sz w:val="18"/>
                      <w:szCs w:val="18"/>
                    </w:rPr>
                    <w:t>At Risk</w:t>
                  </w:r>
                </w:p>
              </w:tc>
              <w:tc>
                <w:tcPr>
                  <w:tcW w:w="1134" w:type="dxa"/>
                </w:tcPr>
                <w:p w14:paraId="3E55AE3E" w14:textId="77777777" w:rsidR="00497D0E" w:rsidRPr="00186DE6" w:rsidRDefault="00497D0E" w:rsidP="00497D0E">
                  <w:pPr>
                    <w:rPr>
                      <w:b/>
                      <w:bCs/>
                      <w:sz w:val="18"/>
                      <w:szCs w:val="18"/>
                    </w:rPr>
                  </w:pPr>
                  <w:r w:rsidRPr="00186DE6">
                    <w:rPr>
                      <w:b/>
                      <w:bCs/>
                      <w:sz w:val="18"/>
                      <w:szCs w:val="18"/>
                    </w:rPr>
                    <w:t>Vulnerable</w:t>
                  </w:r>
                </w:p>
              </w:tc>
            </w:tr>
            <w:tr w:rsidR="00497D0E" w14:paraId="24FD82D4" w14:textId="77777777" w:rsidTr="006256FA">
              <w:tc>
                <w:tcPr>
                  <w:tcW w:w="1449" w:type="dxa"/>
                </w:tcPr>
                <w:p w14:paraId="3D11B7CC" w14:textId="77777777" w:rsidR="00497D0E" w:rsidRPr="00186DE6" w:rsidRDefault="00497D0E" w:rsidP="00497D0E">
                  <w:pPr>
                    <w:rPr>
                      <w:sz w:val="18"/>
                      <w:szCs w:val="18"/>
                    </w:rPr>
                  </w:pPr>
                  <w:r w:rsidRPr="00186DE6">
                    <w:rPr>
                      <w:sz w:val="18"/>
                      <w:szCs w:val="18"/>
                    </w:rPr>
                    <w:t>Stirling</w:t>
                  </w:r>
                </w:p>
              </w:tc>
              <w:tc>
                <w:tcPr>
                  <w:tcW w:w="850" w:type="dxa"/>
                </w:tcPr>
                <w:p w14:paraId="6BC4EDB1" w14:textId="77777777" w:rsidR="00497D0E" w:rsidRPr="00186DE6" w:rsidRDefault="00497D0E" w:rsidP="00497D0E">
                  <w:pPr>
                    <w:rPr>
                      <w:sz w:val="18"/>
                      <w:szCs w:val="18"/>
                    </w:rPr>
                  </w:pPr>
                  <w:r w:rsidRPr="00186DE6">
                    <w:rPr>
                      <w:sz w:val="18"/>
                      <w:szCs w:val="18"/>
                    </w:rPr>
                    <w:t>13.3%</w:t>
                  </w:r>
                </w:p>
              </w:tc>
              <w:tc>
                <w:tcPr>
                  <w:tcW w:w="1134" w:type="dxa"/>
                </w:tcPr>
                <w:p w14:paraId="7CDF7E4E" w14:textId="77777777" w:rsidR="00497D0E" w:rsidRPr="00186DE6" w:rsidRDefault="00497D0E" w:rsidP="00497D0E">
                  <w:pPr>
                    <w:rPr>
                      <w:sz w:val="18"/>
                      <w:szCs w:val="18"/>
                    </w:rPr>
                  </w:pPr>
                  <w:r w:rsidRPr="00186DE6">
                    <w:rPr>
                      <w:sz w:val="18"/>
                      <w:szCs w:val="18"/>
                    </w:rPr>
                    <w:t>6.7%</w:t>
                  </w:r>
                </w:p>
              </w:tc>
            </w:tr>
            <w:tr w:rsidR="00497D0E" w14:paraId="1689E415" w14:textId="77777777" w:rsidTr="006256FA">
              <w:tc>
                <w:tcPr>
                  <w:tcW w:w="1449" w:type="dxa"/>
                </w:tcPr>
                <w:p w14:paraId="2C90C8AC" w14:textId="77777777" w:rsidR="00497D0E" w:rsidRPr="00186DE6" w:rsidRDefault="00497D0E" w:rsidP="00497D0E">
                  <w:pPr>
                    <w:rPr>
                      <w:sz w:val="18"/>
                      <w:szCs w:val="18"/>
                    </w:rPr>
                  </w:pPr>
                  <w:r w:rsidRPr="00186DE6">
                    <w:rPr>
                      <w:sz w:val="18"/>
                      <w:szCs w:val="18"/>
                    </w:rPr>
                    <w:t>Joondalup</w:t>
                  </w:r>
                </w:p>
              </w:tc>
              <w:tc>
                <w:tcPr>
                  <w:tcW w:w="850" w:type="dxa"/>
                </w:tcPr>
                <w:p w14:paraId="496F372A" w14:textId="77777777" w:rsidR="00497D0E" w:rsidRPr="00186DE6" w:rsidRDefault="00497D0E" w:rsidP="00497D0E">
                  <w:pPr>
                    <w:rPr>
                      <w:sz w:val="18"/>
                      <w:szCs w:val="18"/>
                    </w:rPr>
                  </w:pPr>
                  <w:r w:rsidRPr="00186DE6">
                    <w:rPr>
                      <w:sz w:val="18"/>
                      <w:szCs w:val="18"/>
                    </w:rPr>
                    <w:t>10.7%</w:t>
                  </w:r>
                </w:p>
              </w:tc>
              <w:tc>
                <w:tcPr>
                  <w:tcW w:w="1134" w:type="dxa"/>
                </w:tcPr>
                <w:p w14:paraId="4AA42771" w14:textId="77777777" w:rsidR="00497D0E" w:rsidRPr="00186DE6" w:rsidRDefault="00497D0E" w:rsidP="00497D0E">
                  <w:pPr>
                    <w:rPr>
                      <w:sz w:val="18"/>
                      <w:szCs w:val="18"/>
                    </w:rPr>
                  </w:pPr>
                  <w:r w:rsidRPr="00186DE6">
                    <w:rPr>
                      <w:sz w:val="18"/>
                      <w:szCs w:val="18"/>
                    </w:rPr>
                    <w:t>4.6%</w:t>
                  </w:r>
                </w:p>
              </w:tc>
            </w:tr>
            <w:tr w:rsidR="00497D0E" w14:paraId="6003A4FB" w14:textId="77777777" w:rsidTr="006256FA">
              <w:tc>
                <w:tcPr>
                  <w:tcW w:w="1449" w:type="dxa"/>
                </w:tcPr>
                <w:p w14:paraId="42FFBECA" w14:textId="77777777" w:rsidR="00497D0E" w:rsidRPr="00186DE6" w:rsidRDefault="00497D0E" w:rsidP="00497D0E">
                  <w:pPr>
                    <w:rPr>
                      <w:sz w:val="18"/>
                      <w:szCs w:val="18"/>
                    </w:rPr>
                  </w:pPr>
                  <w:r w:rsidRPr="00186DE6">
                    <w:rPr>
                      <w:sz w:val="18"/>
                      <w:szCs w:val="18"/>
                    </w:rPr>
                    <w:t>Wanneroo</w:t>
                  </w:r>
                </w:p>
              </w:tc>
              <w:tc>
                <w:tcPr>
                  <w:tcW w:w="850" w:type="dxa"/>
                </w:tcPr>
                <w:p w14:paraId="684717F5" w14:textId="77777777" w:rsidR="00497D0E" w:rsidRPr="00186DE6" w:rsidRDefault="00497D0E" w:rsidP="00497D0E">
                  <w:pPr>
                    <w:rPr>
                      <w:sz w:val="18"/>
                      <w:szCs w:val="18"/>
                    </w:rPr>
                  </w:pPr>
                  <w:r w:rsidRPr="00186DE6">
                    <w:rPr>
                      <w:sz w:val="18"/>
                      <w:szCs w:val="18"/>
                    </w:rPr>
                    <w:t>14.1%</w:t>
                  </w:r>
                </w:p>
              </w:tc>
              <w:tc>
                <w:tcPr>
                  <w:tcW w:w="1134" w:type="dxa"/>
                </w:tcPr>
                <w:p w14:paraId="0A6F0446" w14:textId="77777777" w:rsidR="00497D0E" w:rsidRPr="00186DE6" w:rsidRDefault="00497D0E" w:rsidP="00497D0E">
                  <w:pPr>
                    <w:rPr>
                      <w:sz w:val="18"/>
                      <w:szCs w:val="18"/>
                    </w:rPr>
                  </w:pPr>
                  <w:r w:rsidRPr="00186DE6">
                    <w:rPr>
                      <w:sz w:val="18"/>
                      <w:szCs w:val="18"/>
                    </w:rPr>
                    <w:t>7.2%</w:t>
                  </w:r>
                </w:p>
              </w:tc>
            </w:tr>
          </w:tbl>
          <w:p w14:paraId="3C84F2B2" w14:textId="4F40B7F5" w:rsidR="001E6ED0" w:rsidRDefault="009D4890" w:rsidP="001E6ED0">
            <w:pPr>
              <w:rPr>
                <w:sz w:val="20"/>
                <w:szCs w:val="20"/>
              </w:rPr>
            </w:pPr>
            <w:r>
              <w:rPr>
                <w:sz w:val="20"/>
                <w:szCs w:val="20"/>
              </w:rPr>
              <w:t xml:space="preserve"> </w:t>
            </w:r>
          </w:p>
          <w:p w14:paraId="68CEB8EB" w14:textId="77777777" w:rsidR="00497D0E" w:rsidRPr="00CA4CEF" w:rsidRDefault="00497D0E" w:rsidP="00497D0E">
            <w:pPr>
              <w:rPr>
                <w:b/>
                <w:bCs/>
                <w:i/>
                <w:iCs/>
                <w:color w:val="99A799"/>
                <w:sz w:val="20"/>
                <w:szCs w:val="20"/>
              </w:rPr>
            </w:pPr>
            <w:r>
              <w:rPr>
                <w:b/>
                <w:bCs/>
                <w:i/>
                <w:iCs/>
                <w:sz w:val="20"/>
                <w:szCs w:val="20"/>
              </w:rPr>
              <w:t>Language and Cognitive Skills</w:t>
            </w:r>
          </w:p>
          <w:tbl>
            <w:tblPr>
              <w:tblStyle w:val="TableGrid"/>
              <w:tblW w:w="0" w:type="auto"/>
              <w:tblLook w:val="04A0" w:firstRow="1" w:lastRow="0" w:firstColumn="1" w:lastColumn="0" w:noHBand="0" w:noVBand="1"/>
            </w:tblPr>
            <w:tblGrid>
              <w:gridCol w:w="1449"/>
              <w:gridCol w:w="850"/>
              <w:gridCol w:w="1134"/>
            </w:tblGrid>
            <w:tr w:rsidR="00497D0E" w14:paraId="09C7630F" w14:textId="77777777" w:rsidTr="006256FA">
              <w:tc>
                <w:tcPr>
                  <w:tcW w:w="1449" w:type="dxa"/>
                </w:tcPr>
                <w:p w14:paraId="5D990455" w14:textId="77777777" w:rsidR="00497D0E" w:rsidRPr="00186DE6" w:rsidRDefault="00497D0E" w:rsidP="00497D0E">
                  <w:pPr>
                    <w:rPr>
                      <w:b/>
                      <w:bCs/>
                      <w:sz w:val="18"/>
                      <w:szCs w:val="18"/>
                    </w:rPr>
                  </w:pPr>
                  <w:r w:rsidRPr="00186DE6">
                    <w:rPr>
                      <w:b/>
                      <w:bCs/>
                      <w:sz w:val="18"/>
                      <w:szCs w:val="18"/>
                    </w:rPr>
                    <w:t>Area</w:t>
                  </w:r>
                </w:p>
              </w:tc>
              <w:tc>
                <w:tcPr>
                  <w:tcW w:w="850" w:type="dxa"/>
                </w:tcPr>
                <w:p w14:paraId="52481F79" w14:textId="77777777" w:rsidR="00497D0E" w:rsidRPr="00186DE6" w:rsidRDefault="00497D0E" w:rsidP="00497D0E">
                  <w:pPr>
                    <w:rPr>
                      <w:b/>
                      <w:bCs/>
                      <w:sz w:val="18"/>
                      <w:szCs w:val="18"/>
                    </w:rPr>
                  </w:pPr>
                  <w:r w:rsidRPr="00186DE6">
                    <w:rPr>
                      <w:b/>
                      <w:bCs/>
                      <w:sz w:val="18"/>
                      <w:szCs w:val="18"/>
                    </w:rPr>
                    <w:t>At Risk</w:t>
                  </w:r>
                </w:p>
              </w:tc>
              <w:tc>
                <w:tcPr>
                  <w:tcW w:w="1134" w:type="dxa"/>
                </w:tcPr>
                <w:p w14:paraId="33EC42B2" w14:textId="77777777" w:rsidR="00497D0E" w:rsidRPr="00186DE6" w:rsidRDefault="00497D0E" w:rsidP="00497D0E">
                  <w:pPr>
                    <w:rPr>
                      <w:b/>
                      <w:bCs/>
                      <w:sz w:val="18"/>
                      <w:szCs w:val="18"/>
                    </w:rPr>
                  </w:pPr>
                  <w:r w:rsidRPr="00186DE6">
                    <w:rPr>
                      <w:b/>
                      <w:bCs/>
                      <w:sz w:val="18"/>
                      <w:szCs w:val="18"/>
                    </w:rPr>
                    <w:t>Vulnerable</w:t>
                  </w:r>
                </w:p>
              </w:tc>
            </w:tr>
            <w:tr w:rsidR="00497D0E" w14:paraId="1C9D7F00" w14:textId="77777777" w:rsidTr="006256FA">
              <w:tc>
                <w:tcPr>
                  <w:tcW w:w="1449" w:type="dxa"/>
                </w:tcPr>
                <w:p w14:paraId="412FF95C" w14:textId="77777777" w:rsidR="00497D0E" w:rsidRPr="00186DE6" w:rsidRDefault="00497D0E" w:rsidP="00497D0E">
                  <w:pPr>
                    <w:rPr>
                      <w:sz w:val="18"/>
                      <w:szCs w:val="18"/>
                    </w:rPr>
                  </w:pPr>
                  <w:r w:rsidRPr="00186DE6">
                    <w:rPr>
                      <w:sz w:val="18"/>
                      <w:szCs w:val="18"/>
                    </w:rPr>
                    <w:t>Stirling</w:t>
                  </w:r>
                </w:p>
              </w:tc>
              <w:tc>
                <w:tcPr>
                  <w:tcW w:w="850" w:type="dxa"/>
                </w:tcPr>
                <w:p w14:paraId="687E2020" w14:textId="77777777" w:rsidR="00497D0E" w:rsidRPr="00186DE6" w:rsidRDefault="00497D0E" w:rsidP="00497D0E">
                  <w:pPr>
                    <w:rPr>
                      <w:sz w:val="18"/>
                      <w:szCs w:val="18"/>
                    </w:rPr>
                  </w:pPr>
                  <w:r w:rsidRPr="00186DE6">
                    <w:rPr>
                      <w:sz w:val="18"/>
                      <w:szCs w:val="18"/>
                    </w:rPr>
                    <w:t>9.3%</w:t>
                  </w:r>
                </w:p>
              </w:tc>
              <w:tc>
                <w:tcPr>
                  <w:tcW w:w="1134" w:type="dxa"/>
                </w:tcPr>
                <w:p w14:paraId="49A3666F" w14:textId="77777777" w:rsidR="00497D0E" w:rsidRPr="00186DE6" w:rsidRDefault="00497D0E" w:rsidP="00497D0E">
                  <w:pPr>
                    <w:rPr>
                      <w:sz w:val="18"/>
                      <w:szCs w:val="18"/>
                    </w:rPr>
                  </w:pPr>
                  <w:r w:rsidRPr="00186DE6">
                    <w:rPr>
                      <w:sz w:val="18"/>
                      <w:szCs w:val="18"/>
                    </w:rPr>
                    <w:t>5.6%</w:t>
                  </w:r>
                </w:p>
              </w:tc>
            </w:tr>
            <w:tr w:rsidR="00497D0E" w14:paraId="4E2BA702" w14:textId="77777777" w:rsidTr="006256FA">
              <w:tc>
                <w:tcPr>
                  <w:tcW w:w="1449" w:type="dxa"/>
                </w:tcPr>
                <w:p w14:paraId="611DF233" w14:textId="77777777" w:rsidR="00497D0E" w:rsidRPr="00186DE6" w:rsidRDefault="00497D0E" w:rsidP="00497D0E">
                  <w:pPr>
                    <w:rPr>
                      <w:sz w:val="18"/>
                      <w:szCs w:val="18"/>
                    </w:rPr>
                  </w:pPr>
                  <w:r w:rsidRPr="00186DE6">
                    <w:rPr>
                      <w:sz w:val="18"/>
                      <w:szCs w:val="18"/>
                    </w:rPr>
                    <w:t>Joondalup</w:t>
                  </w:r>
                </w:p>
              </w:tc>
              <w:tc>
                <w:tcPr>
                  <w:tcW w:w="850" w:type="dxa"/>
                </w:tcPr>
                <w:p w14:paraId="54E16824" w14:textId="77777777" w:rsidR="00497D0E" w:rsidRPr="00186DE6" w:rsidRDefault="00497D0E" w:rsidP="00497D0E">
                  <w:pPr>
                    <w:rPr>
                      <w:sz w:val="18"/>
                      <w:szCs w:val="18"/>
                    </w:rPr>
                  </w:pPr>
                  <w:r w:rsidRPr="00186DE6">
                    <w:rPr>
                      <w:sz w:val="18"/>
                      <w:szCs w:val="18"/>
                    </w:rPr>
                    <w:t>6.9%</w:t>
                  </w:r>
                </w:p>
              </w:tc>
              <w:tc>
                <w:tcPr>
                  <w:tcW w:w="1134" w:type="dxa"/>
                </w:tcPr>
                <w:p w14:paraId="66651035" w14:textId="77777777" w:rsidR="00497D0E" w:rsidRPr="00186DE6" w:rsidRDefault="00497D0E" w:rsidP="00497D0E">
                  <w:pPr>
                    <w:rPr>
                      <w:sz w:val="18"/>
                      <w:szCs w:val="18"/>
                    </w:rPr>
                  </w:pPr>
                  <w:r w:rsidRPr="00186DE6">
                    <w:rPr>
                      <w:sz w:val="18"/>
                      <w:szCs w:val="18"/>
                    </w:rPr>
                    <w:t>3.1%</w:t>
                  </w:r>
                </w:p>
              </w:tc>
            </w:tr>
            <w:tr w:rsidR="00497D0E" w14:paraId="4A3A58F6" w14:textId="77777777" w:rsidTr="006256FA">
              <w:tc>
                <w:tcPr>
                  <w:tcW w:w="1449" w:type="dxa"/>
                </w:tcPr>
                <w:p w14:paraId="7BB2C4D3" w14:textId="77777777" w:rsidR="00497D0E" w:rsidRPr="00186DE6" w:rsidRDefault="00497D0E" w:rsidP="00497D0E">
                  <w:pPr>
                    <w:rPr>
                      <w:sz w:val="18"/>
                      <w:szCs w:val="18"/>
                    </w:rPr>
                  </w:pPr>
                  <w:r w:rsidRPr="00186DE6">
                    <w:rPr>
                      <w:sz w:val="18"/>
                      <w:szCs w:val="18"/>
                    </w:rPr>
                    <w:t>Wanneroo</w:t>
                  </w:r>
                </w:p>
              </w:tc>
              <w:tc>
                <w:tcPr>
                  <w:tcW w:w="850" w:type="dxa"/>
                </w:tcPr>
                <w:p w14:paraId="1435CF56" w14:textId="77777777" w:rsidR="00497D0E" w:rsidRPr="00186DE6" w:rsidRDefault="00497D0E" w:rsidP="00497D0E">
                  <w:pPr>
                    <w:rPr>
                      <w:sz w:val="18"/>
                      <w:szCs w:val="18"/>
                    </w:rPr>
                  </w:pPr>
                  <w:r w:rsidRPr="00186DE6">
                    <w:rPr>
                      <w:sz w:val="18"/>
                      <w:szCs w:val="18"/>
                    </w:rPr>
                    <w:t>11.8%</w:t>
                  </w:r>
                </w:p>
              </w:tc>
              <w:tc>
                <w:tcPr>
                  <w:tcW w:w="1134" w:type="dxa"/>
                </w:tcPr>
                <w:p w14:paraId="6F5FD34E" w14:textId="77777777" w:rsidR="00497D0E" w:rsidRPr="00186DE6" w:rsidRDefault="00497D0E" w:rsidP="00497D0E">
                  <w:pPr>
                    <w:rPr>
                      <w:sz w:val="18"/>
                      <w:szCs w:val="18"/>
                    </w:rPr>
                  </w:pPr>
                  <w:r w:rsidRPr="00186DE6">
                    <w:rPr>
                      <w:sz w:val="18"/>
                      <w:szCs w:val="18"/>
                    </w:rPr>
                    <w:t>6.6%</w:t>
                  </w:r>
                </w:p>
              </w:tc>
            </w:tr>
          </w:tbl>
          <w:p w14:paraId="794F8DEA" w14:textId="77777777" w:rsidR="00246CD9" w:rsidRPr="00423DB1" w:rsidRDefault="00246CD9" w:rsidP="00246CD9">
            <w:pPr>
              <w:rPr>
                <w:sz w:val="20"/>
                <w:szCs w:val="20"/>
              </w:rPr>
            </w:pPr>
            <w:r>
              <w:rPr>
                <w:sz w:val="20"/>
                <w:szCs w:val="20"/>
              </w:rPr>
              <w:t>Use this event to read stories.</w:t>
            </w:r>
          </w:p>
          <w:p w14:paraId="6179C5E3" w14:textId="0D8F4277" w:rsidR="00497D0E" w:rsidRPr="00CA4CEF" w:rsidRDefault="00497D0E" w:rsidP="00497D0E">
            <w:pPr>
              <w:rPr>
                <w:b/>
                <w:bCs/>
                <w:i/>
                <w:iCs/>
                <w:color w:val="99A799"/>
                <w:sz w:val="20"/>
                <w:szCs w:val="20"/>
              </w:rPr>
            </w:pPr>
            <w:r>
              <w:rPr>
                <w:b/>
                <w:bCs/>
                <w:i/>
                <w:iCs/>
                <w:sz w:val="20"/>
                <w:szCs w:val="20"/>
              </w:rPr>
              <w:t>Communication and General Knowledge</w:t>
            </w:r>
          </w:p>
          <w:tbl>
            <w:tblPr>
              <w:tblStyle w:val="TableGrid"/>
              <w:tblW w:w="0" w:type="auto"/>
              <w:tblLook w:val="04A0" w:firstRow="1" w:lastRow="0" w:firstColumn="1" w:lastColumn="0" w:noHBand="0" w:noVBand="1"/>
            </w:tblPr>
            <w:tblGrid>
              <w:gridCol w:w="1449"/>
              <w:gridCol w:w="850"/>
              <w:gridCol w:w="1134"/>
            </w:tblGrid>
            <w:tr w:rsidR="00497D0E" w14:paraId="78AE7D77" w14:textId="77777777" w:rsidTr="006256FA">
              <w:tc>
                <w:tcPr>
                  <w:tcW w:w="1449" w:type="dxa"/>
                </w:tcPr>
                <w:p w14:paraId="17A988EF" w14:textId="77777777" w:rsidR="00497D0E" w:rsidRPr="00186DE6" w:rsidRDefault="00497D0E" w:rsidP="00497D0E">
                  <w:pPr>
                    <w:rPr>
                      <w:b/>
                      <w:bCs/>
                      <w:sz w:val="18"/>
                      <w:szCs w:val="18"/>
                    </w:rPr>
                  </w:pPr>
                  <w:r w:rsidRPr="00186DE6">
                    <w:rPr>
                      <w:b/>
                      <w:bCs/>
                      <w:sz w:val="18"/>
                      <w:szCs w:val="18"/>
                    </w:rPr>
                    <w:t>Area</w:t>
                  </w:r>
                </w:p>
              </w:tc>
              <w:tc>
                <w:tcPr>
                  <w:tcW w:w="850" w:type="dxa"/>
                </w:tcPr>
                <w:p w14:paraId="5DF6E8C7" w14:textId="77777777" w:rsidR="00497D0E" w:rsidRPr="00186DE6" w:rsidRDefault="00497D0E" w:rsidP="00497D0E">
                  <w:pPr>
                    <w:rPr>
                      <w:b/>
                      <w:bCs/>
                      <w:sz w:val="18"/>
                      <w:szCs w:val="18"/>
                    </w:rPr>
                  </w:pPr>
                  <w:r w:rsidRPr="00186DE6">
                    <w:rPr>
                      <w:b/>
                      <w:bCs/>
                      <w:sz w:val="18"/>
                      <w:szCs w:val="18"/>
                    </w:rPr>
                    <w:t>At Risk</w:t>
                  </w:r>
                </w:p>
              </w:tc>
              <w:tc>
                <w:tcPr>
                  <w:tcW w:w="1134" w:type="dxa"/>
                </w:tcPr>
                <w:p w14:paraId="644CFDB9" w14:textId="77777777" w:rsidR="00497D0E" w:rsidRPr="00186DE6" w:rsidRDefault="00497D0E" w:rsidP="00497D0E">
                  <w:pPr>
                    <w:rPr>
                      <w:b/>
                      <w:bCs/>
                      <w:sz w:val="18"/>
                      <w:szCs w:val="18"/>
                    </w:rPr>
                  </w:pPr>
                  <w:r w:rsidRPr="00186DE6">
                    <w:rPr>
                      <w:b/>
                      <w:bCs/>
                      <w:sz w:val="18"/>
                      <w:szCs w:val="18"/>
                    </w:rPr>
                    <w:t>Vulnerable</w:t>
                  </w:r>
                </w:p>
              </w:tc>
            </w:tr>
            <w:tr w:rsidR="00497D0E" w14:paraId="6E66CE65" w14:textId="77777777" w:rsidTr="006256FA">
              <w:tc>
                <w:tcPr>
                  <w:tcW w:w="1449" w:type="dxa"/>
                </w:tcPr>
                <w:p w14:paraId="59104793" w14:textId="77777777" w:rsidR="00497D0E" w:rsidRPr="00186DE6" w:rsidRDefault="00497D0E" w:rsidP="00497D0E">
                  <w:pPr>
                    <w:rPr>
                      <w:sz w:val="18"/>
                      <w:szCs w:val="18"/>
                    </w:rPr>
                  </w:pPr>
                  <w:r w:rsidRPr="00186DE6">
                    <w:rPr>
                      <w:sz w:val="18"/>
                      <w:szCs w:val="18"/>
                    </w:rPr>
                    <w:t>Stirling</w:t>
                  </w:r>
                </w:p>
              </w:tc>
              <w:tc>
                <w:tcPr>
                  <w:tcW w:w="850" w:type="dxa"/>
                </w:tcPr>
                <w:p w14:paraId="6096AA4B" w14:textId="77777777" w:rsidR="00497D0E" w:rsidRPr="00186DE6" w:rsidRDefault="00497D0E" w:rsidP="00497D0E">
                  <w:pPr>
                    <w:rPr>
                      <w:sz w:val="18"/>
                      <w:szCs w:val="18"/>
                    </w:rPr>
                  </w:pPr>
                  <w:r w:rsidRPr="00186DE6">
                    <w:rPr>
                      <w:sz w:val="18"/>
                      <w:szCs w:val="18"/>
                    </w:rPr>
                    <w:t>11.4%</w:t>
                  </w:r>
                </w:p>
              </w:tc>
              <w:tc>
                <w:tcPr>
                  <w:tcW w:w="1134" w:type="dxa"/>
                </w:tcPr>
                <w:p w14:paraId="0F0FDB90" w14:textId="77777777" w:rsidR="00497D0E" w:rsidRPr="00186DE6" w:rsidRDefault="00497D0E" w:rsidP="00497D0E">
                  <w:pPr>
                    <w:rPr>
                      <w:sz w:val="18"/>
                      <w:szCs w:val="18"/>
                    </w:rPr>
                  </w:pPr>
                  <w:r w:rsidRPr="00186DE6">
                    <w:rPr>
                      <w:sz w:val="18"/>
                      <w:szCs w:val="18"/>
                    </w:rPr>
                    <w:t>6.8%</w:t>
                  </w:r>
                </w:p>
              </w:tc>
            </w:tr>
            <w:tr w:rsidR="00497D0E" w14:paraId="472669F0" w14:textId="77777777" w:rsidTr="006256FA">
              <w:tc>
                <w:tcPr>
                  <w:tcW w:w="1449" w:type="dxa"/>
                </w:tcPr>
                <w:p w14:paraId="7908E389" w14:textId="77777777" w:rsidR="00497D0E" w:rsidRPr="00186DE6" w:rsidRDefault="00497D0E" w:rsidP="00497D0E">
                  <w:pPr>
                    <w:rPr>
                      <w:sz w:val="18"/>
                      <w:szCs w:val="18"/>
                    </w:rPr>
                  </w:pPr>
                  <w:r w:rsidRPr="00186DE6">
                    <w:rPr>
                      <w:sz w:val="18"/>
                      <w:szCs w:val="18"/>
                    </w:rPr>
                    <w:t>Joondalup</w:t>
                  </w:r>
                </w:p>
              </w:tc>
              <w:tc>
                <w:tcPr>
                  <w:tcW w:w="850" w:type="dxa"/>
                </w:tcPr>
                <w:p w14:paraId="650DFFDE" w14:textId="77777777" w:rsidR="00497D0E" w:rsidRPr="00186DE6" w:rsidRDefault="00497D0E" w:rsidP="00497D0E">
                  <w:pPr>
                    <w:rPr>
                      <w:sz w:val="18"/>
                      <w:szCs w:val="18"/>
                    </w:rPr>
                  </w:pPr>
                  <w:r w:rsidRPr="00186DE6">
                    <w:rPr>
                      <w:sz w:val="18"/>
                      <w:szCs w:val="18"/>
                    </w:rPr>
                    <w:t>9.6%</w:t>
                  </w:r>
                </w:p>
              </w:tc>
              <w:tc>
                <w:tcPr>
                  <w:tcW w:w="1134" w:type="dxa"/>
                </w:tcPr>
                <w:p w14:paraId="651DE6A6" w14:textId="77777777" w:rsidR="00497D0E" w:rsidRPr="00186DE6" w:rsidRDefault="00497D0E" w:rsidP="00497D0E">
                  <w:pPr>
                    <w:rPr>
                      <w:sz w:val="18"/>
                      <w:szCs w:val="18"/>
                    </w:rPr>
                  </w:pPr>
                  <w:r w:rsidRPr="00186DE6">
                    <w:rPr>
                      <w:sz w:val="18"/>
                      <w:szCs w:val="18"/>
                    </w:rPr>
                    <w:t>3.5%</w:t>
                  </w:r>
                </w:p>
              </w:tc>
            </w:tr>
            <w:tr w:rsidR="00497D0E" w14:paraId="5A178352" w14:textId="77777777" w:rsidTr="006256FA">
              <w:tc>
                <w:tcPr>
                  <w:tcW w:w="1449" w:type="dxa"/>
                </w:tcPr>
                <w:p w14:paraId="27BAEACA" w14:textId="77777777" w:rsidR="00497D0E" w:rsidRPr="00186DE6" w:rsidRDefault="00497D0E" w:rsidP="00497D0E">
                  <w:pPr>
                    <w:rPr>
                      <w:sz w:val="18"/>
                      <w:szCs w:val="18"/>
                    </w:rPr>
                  </w:pPr>
                  <w:r w:rsidRPr="00186DE6">
                    <w:rPr>
                      <w:sz w:val="18"/>
                      <w:szCs w:val="18"/>
                    </w:rPr>
                    <w:t>Wanneroo</w:t>
                  </w:r>
                </w:p>
              </w:tc>
              <w:tc>
                <w:tcPr>
                  <w:tcW w:w="850" w:type="dxa"/>
                </w:tcPr>
                <w:p w14:paraId="48CE0F9D" w14:textId="77777777" w:rsidR="00497D0E" w:rsidRPr="00186DE6" w:rsidRDefault="00497D0E" w:rsidP="00497D0E">
                  <w:pPr>
                    <w:rPr>
                      <w:sz w:val="18"/>
                      <w:szCs w:val="18"/>
                    </w:rPr>
                  </w:pPr>
                  <w:r w:rsidRPr="00186DE6">
                    <w:rPr>
                      <w:sz w:val="18"/>
                      <w:szCs w:val="18"/>
                    </w:rPr>
                    <w:t>13.8%</w:t>
                  </w:r>
                </w:p>
              </w:tc>
              <w:tc>
                <w:tcPr>
                  <w:tcW w:w="1134" w:type="dxa"/>
                </w:tcPr>
                <w:p w14:paraId="2439D7C6" w14:textId="77777777" w:rsidR="00497D0E" w:rsidRPr="00186DE6" w:rsidRDefault="00497D0E" w:rsidP="00497D0E">
                  <w:pPr>
                    <w:rPr>
                      <w:sz w:val="18"/>
                      <w:szCs w:val="18"/>
                    </w:rPr>
                  </w:pPr>
                  <w:r w:rsidRPr="00186DE6">
                    <w:rPr>
                      <w:sz w:val="18"/>
                      <w:szCs w:val="18"/>
                    </w:rPr>
                    <w:t>7.9%</w:t>
                  </w:r>
                </w:p>
              </w:tc>
            </w:tr>
          </w:tbl>
          <w:p w14:paraId="07DBBECF" w14:textId="64E8B7EE" w:rsidR="00950CAD" w:rsidRPr="004B49D6" w:rsidRDefault="008D6006" w:rsidP="005F3646">
            <w:pPr>
              <w:rPr>
                <w:sz w:val="20"/>
                <w:szCs w:val="20"/>
              </w:rPr>
            </w:pPr>
            <w:r>
              <w:rPr>
                <w:sz w:val="20"/>
                <w:szCs w:val="20"/>
              </w:rPr>
              <w:t>Talk to and listen to the children.</w:t>
            </w:r>
          </w:p>
        </w:tc>
      </w:tr>
    </w:tbl>
    <w:p w14:paraId="055A213F" w14:textId="1DA2E17E"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57CEE5D2" w14:textId="77777777" w:rsidTr="00445C7D">
        <w:trPr>
          <w:trHeight w:val="1408"/>
        </w:trPr>
        <w:tc>
          <w:tcPr>
            <w:tcW w:w="1555" w:type="dxa"/>
            <w:shd w:val="clear" w:color="auto" w:fill="D3E4CD"/>
          </w:tcPr>
          <w:p w14:paraId="09F7EF90" w14:textId="6E1639D1" w:rsidR="00D2313F" w:rsidRPr="008C17EA" w:rsidRDefault="008C17EA" w:rsidP="006256FA">
            <w:pPr>
              <w:rPr>
                <w:b/>
                <w:bCs/>
                <w:sz w:val="20"/>
                <w:szCs w:val="20"/>
              </w:rPr>
            </w:pPr>
            <w:r w:rsidRPr="008127FC">
              <w:rPr>
                <w:b/>
                <w:bCs/>
                <w:sz w:val="20"/>
                <w:szCs w:val="20"/>
              </w:rPr>
              <w:t>How does this link to the ECA Code of Ethics?</w:t>
            </w:r>
          </w:p>
        </w:tc>
        <w:tc>
          <w:tcPr>
            <w:tcW w:w="7796" w:type="dxa"/>
          </w:tcPr>
          <w:p w14:paraId="79055E5B" w14:textId="77777777" w:rsidR="00445C7D" w:rsidRPr="00B713C2" w:rsidRDefault="00445C7D" w:rsidP="00445C7D">
            <w:pPr>
              <w:rPr>
                <w:sz w:val="20"/>
                <w:szCs w:val="20"/>
              </w:rPr>
            </w:pPr>
            <w:r w:rsidRPr="00B713C2">
              <w:rPr>
                <w:sz w:val="20"/>
                <w:szCs w:val="20"/>
              </w:rPr>
              <w:t>In relation to children, I will:</w:t>
            </w:r>
          </w:p>
          <w:p w14:paraId="5E01CD28" w14:textId="77777777" w:rsidR="00445C7D" w:rsidRPr="00B713C2" w:rsidRDefault="00445C7D" w:rsidP="00445C7D">
            <w:pPr>
              <w:pStyle w:val="ListParagraph"/>
              <w:numPr>
                <w:ilvl w:val="0"/>
                <w:numId w:val="11"/>
              </w:numPr>
              <w:rPr>
                <w:sz w:val="20"/>
                <w:szCs w:val="20"/>
              </w:rPr>
            </w:pPr>
            <w:r w:rsidRPr="00B713C2">
              <w:rPr>
                <w:sz w:val="20"/>
                <w:szCs w:val="20"/>
              </w:rPr>
              <w:t>Act in the best interests of all children</w:t>
            </w:r>
          </w:p>
          <w:p w14:paraId="06285A5E" w14:textId="77777777" w:rsidR="00445C7D" w:rsidRDefault="00445C7D" w:rsidP="00445C7D">
            <w:pPr>
              <w:pStyle w:val="ListParagraph"/>
              <w:numPr>
                <w:ilvl w:val="0"/>
                <w:numId w:val="11"/>
              </w:numPr>
              <w:rPr>
                <w:sz w:val="20"/>
                <w:szCs w:val="20"/>
              </w:rPr>
            </w:pPr>
            <w:r w:rsidRPr="00B713C2">
              <w:rPr>
                <w:sz w:val="20"/>
                <w:szCs w:val="20"/>
              </w:rPr>
              <w:t xml:space="preserve">Create and maintain safe, healthy, inclusive environments that support children’s agency and enhance their </w:t>
            </w:r>
            <w:proofErr w:type="gramStart"/>
            <w:r w:rsidRPr="00B713C2">
              <w:rPr>
                <w:sz w:val="20"/>
                <w:szCs w:val="20"/>
              </w:rPr>
              <w:t>learning</w:t>
            </w:r>
            <w:proofErr w:type="gramEnd"/>
          </w:p>
          <w:p w14:paraId="551F6BAA" w14:textId="77777777" w:rsidR="00445C7D" w:rsidRPr="00B713C2" w:rsidRDefault="00445C7D" w:rsidP="00445C7D">
            <w:pPr>
              <w:rPr>
                <w:sz w:val="20"/>
                <w:szCs w:val="20"/>
              </w:rPr>
            </w:pPr>
            <w:r w:rsidRPr="00B713C2">
              <w:rPr>
                <w:sz w:val="20"/>
                <w:szCs w:val="20"/>
              </w:rPr>
              <w:t>In relation to families, I will:</w:t>
            </w:r>
          </w:p>
          <w:p w14:paraId="6986148A" w14:textId="7CAF22F1" w:rsidR="00D2313F" w:rsidRPr="00445C7D" w:rsidRDefault="00445C7D" w:rsidP="007413A2">
            <w:pPr>
              <w:pStyle w:val="ListParagraph"/>
              <w:numPr>
                <w:ilvl w:val="0"/>
                <w:numId w:val="11"/>
              </w:numPr>
              <w:rPr>
                <w:lang w:val="en-US"/>
              </w:rPr>
            </w:pPr>
            <w:r w:rsidRPr="00445C7D">
              <w:rPr>
                <w:sz w:val="20"/>
                <w:szCs w:val="20"/>
                <w:lang w:val="en-US"/>
              </w:rPr>
              <w:lastRenderedPageBreak/>
              <w:t xml:space="preserve">listen to and learn with families and engage in shared decision making, planning and assessment practices in relation to children’s learning, </w:t>
            </w:r>
            <w:proofErr w:type="gramStart"/>
            <w:r w:rsidRPr="00445C7D">
              <w:rPr>
                <w:sz w:val="20"/>
                <w:szCs w:val="20"/>
                <w:lang w:val="en-US"/>
              </w:rPr>
              <w:t>development</w:t>
            </w:r>
            <w:proofErr w:type="gramEnd"/>
            <w:r w:rsidRPr="00445C7D">
              <w:rPr>
                <w:sz w:val="20"/>
                <w:szCs w:val="20"/>
                <w:lang w:val="en-US"/>
              </w:rPr>
              <w:t xml:space="preserve"> and wellbeing</w:t>
            </w:r>
          </w:p>
        </w:tc>
      </w:tr>
    </w:tbl>
    <w:p w14:paraId="0CB15433" w14:textId="013E0B1C"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517DCF" w14:paraId="58AD2CE6" w14:textId="77777777" w:rsidTr="00BD6D45">
        <w:trPr>
          <w:trHeight w:val="1266"/>
        </w:trPr>
        <w:tc>
          <w:tcPr>
            <w:tcW w:w="1555" w:type="dxa"/>
            <w:shd w:val="clear" w:color="auto" w:fill="D3E4CD"/>
          </w:tcPr>
          <w:p w14:paraId="6CACC20A" w14:textId="288714DA" w:rsidR="00517DCF" w:rsidRPr="008C17EA" w:rsidRDefault="00BB6929" w:rsidP="006256FA">
            <w:pPr>
              <w:rPr>
                <w:b/>
                <w:bCs/>
                <w:sz w:val="20"/>
                <w:szCs w:val="20"/>
              </w:rPr>
            </w:pPr>
            <w:r w:rsidRPr="008127FC">
              <w:rPr>
                <w:b/>
                <w:bCs/>
                <w:sz w:val="20"/>
                <w:szCs w:val="20"/>
              </w:rPr>
              <w:t>How does this event link to the UN Rights of the Child?</w:t>
            </w:r>
          </w:p>
        </w:tc>
        <w:tc>
          <w:tcPr>
            <w:tcW w:w="7796" w:type="dxa"/>
          </w:tcPr>
          <w:p w14:paraId="3102DA72" w14:textId="77777777" w:rsidR="00B12D94" w:rsidRPr="00B47B20" w:rsidRDefault="00B12D94" w:rsidP="00B12D94">
            <w:pPr>
              <w:rPr>
                <w:sz w:val="20"/>
                <w:szCs w:val="20"/>
              </w:rPr>
            </w:pPr>
            <w:r w:rsidRPr="00B47B20">
              <w:rPr>
                <w:sz w:val="20"/>
                <w:szCs w:val="20"/>
              </w:rPr>
              <w:t>Articles:</w:t>
            </w:r>
          </w:p>
          <w:p w14:paraId="34ADCD80" w14:textId="19F467A6" w:rsidR="00B12D94" w:rsidRDefault="009701BD" w:rsidP="00B12D94">
            <w:pPr>
              <w:rPr>
                <w:sz w:val="20"/>
                <w:szCs w:val="20"/>
              </w:rPr>
            </w:pPr>
            <w:r>
              <w:rPr>
                <w:sz w:val="20"/>
                <w:szCs w:val="20"/>
              </w:rPr>
              <w:t>1: Everyone under 18 has these rights.</w:t>
            </w:r>
          </w:p>
          <w:p w14:paraId="354853B1" w14:textId="5192ECEC" w:rsidR="009701BD" w:rsidRDefault="003D184E" w:rsidP="00B12D94">
            <w:pPr>
              <w:rPr>
                <w:sz w:val="20"/>
                <w:szCs w:val="20"/>
              </w:rPr>
            </w:pPr>
            <w:r>
              <w:rPr>
                <w:sz w:val="20"/>
                <w:szCs w:val="20"/>
              </w:rPr>
              <w:t>2: All child</w:t>
            </w:r>
            <w:r w:rsidR="001D0796">
              <w:rPr>
                <w:sz w:val="20"/>
                <w:szCs w:val="20"/>
              </w:rPr>
              <w:t>r</w:t>
            </w:r>
            <w:r>
              <w:rPr>
                <w:sz w:val="20"/>
                <w:szCs w:val="20"/>
              </w:rPr>
              <w:t>e</w:t>
            </w:r>
            <w:r w:rsidR="001D0796">
              <w:rPr>
                <w:sz w:val="20"/>
                <w:szCs w:val="20"/>
              </w:rPr>
              <w:t>n</w:t>
            </w:r>
            <w:r>
              <w:rPr>
                <w:sz w:val="20"/>
                <w:szCs w:val="20"/>
              </w:rPr>
              <w:t xml:space="preserve"> have these rights, no matter who they are, where they live, what their parents do, what language they speak, what their religion is, whether they are a boy or a girl, what their culture is, whether they have a disability, whether they are rich or poor. No child should be treated unfairly</w:t>
            </w:r>
            <w:r w:rsidR="001D0796">
              <w:rPr>
                <w:sz w:val="20"/>
                <w:szCs w:val="20"/>
              </w:rPr>
              <w:t xml:space="preserve"> on any basis.</w:t>
            </w:r>
          </w:p>
          <w:p w14:paraId="0013EF82" w14:textId="30B7C5F6" w:rsidR="001D0796" w:rsidRDefault="001D0796" w:rsidP="00B12D94">
            <w:pPr>
              <w:rPr>
                <w:sz w:val="20"/>
                <w:szCs w:val="20"/>
              </w:rPr>
            </w:pPr>
            <w:r>
              <w:rPr>
                <w:sz w:val="20"/>
                <w:szCs w:val="20"/>
              </w:rPr>
              <w:t>3: All adults should do what is best for you</w:t>
            </w:r>
            <w:r w:rsidR="00025366">
              <w:rPr>
                <w:sz w:val="20"/>
                <w:szCs w:val="20"/>
              </w:rPr>
              <w:t>. When adults make decisions, they should think about how their decisions will affect children.</w:t>
            </w:r>
          </w:p>
          <w:p w14:paraId="40713FD2" w14:textId="7497EAA4" w:rsidR="00025366" w:rsidRDefault="002A5FE5" w:rsidP="00B12D94">
            <w:pPr>
              <w:rPr>
                <w:sz w:val="20"/>
                <w:szCs w:val="20"/>
              </w:rPr>
            </w:pPr>
            <w:r>
              <w:rPr>
                <w:sz w:val="20"/>
                <w:szCs w:val="20"/>
              </w:rPr>
              <w:t>6: you have the right to be alive.</w:t>
            </w:r>
          </w:p>
          <w:p w14:paraId="53643A25" w14:textId="6B759685" w:rsidR="002A5FE5" w:rsidRDefault="00D50681" w:rsidP="00B12D94">
            <w:pPr>
              <w:rPr>
                <w:sz w:val="20"/>
                <w:szCs w:val="20"/>
              </w:rPr>
            </w:pPr>
            <w:r>
              <w:rPr>
                <w:sz w:val="20"/>
                <w:szCs w:val="20"/>
              </w:rPr>
              <w:t>19</w:t>
            </w:r>
            <w:r w:rsidR="00110202">
              <w:rPr>
                <w:sz w:val="20"/>
                <w:szCs w:val="20"/>
              </w:rPr>
              <w:t>: You have the right to be protected from being hurt and mistreated, in body and mind.</w:t>
            </w:r>
          </w:p>
          <w:p w14:paraId="178B5E4B" w14:textId="0AB17461" w:rsidR="00517DCF" w:rsidRPr="00CB55EE" w:rsidRDefault="00B12D94" w:rsidP="00B12D94">
            <w:pPr>
              <w:jc w:val="center"/>
              <w:rPr>
                <w:color w:val="000000" w:themeColor="text1"/>
              </w:rPr>
            </w:pPr>
            <w:r w:rsidRPr="00A41C65">
              <w:rPr>
                <w:color w:val="000000" w:themeColor="text1"/>
              </w:rPr>
              <w:t>Please talk to the children about the Rights of the Child. Do you have it displayed in your service for the children?</w:t>
            </w:r>
          </w:p>
        </w:tc>
      </w:tr>
    </w:tbl>
    <w:p w14:paraId="1C753CA9" w14:textId="77777777" w:rsidR="00D2313F" w:rsidRDefault="00D2313F">
      <w:pPr>
        <w:rPr>
          <w:lang w:val="en-US"/>
        </w:rPr>
      </w:pPr>
    </w:p>
    <w:tbl>
      <w:tblPr>
        <w:tblStyle w:val="TableGrid"/>
        <w:tblW w:w="9351" w:type="dxa"/>
        <w:tblLook w:val="04A0" w:firstRow="1" w:lastRow="0" w:firstColumn="1" w:lastColumn="0" w:noHBand="0" w:noVBand="1"/>
      </w:tblPr>
      <w:tblGrid>
        <w:gridCol w:w="1555"/>
        <w:gridCol w:w="7796"/>
      </w:tblGrid>
      <w:tr w:rsidR="00A30826" w14:paraId="7F25E87A" w14:textId="77777777" w:rsidTr="00071482">
        <w:trPr>
          <w:trHeight w:val="416"/>
        </w:trPr>
        <w:tc>
          <w:tcPr>
            <w:tcW w:w="1555" w:type="dxa"/>
            <w:shd w:val="clear" w:color="auto" w:fill="D3E4CD"/>
          </w:tcPr>
          <w:p w14:paraId="750DF910" w14:textId="4C057791" w:rsidR="00A30826" w:rsidRPr="008C17EA" w:rsidRDefault="00A30826" w:rsidP="006256FA">
            <w:pPr>
              <w:rPr>
                <w:b/>
                <w:bCs/>
                <w:sz w:val="20"/>
                <w:szCs w:val="20"/>
              </w:rPr>
            </w:pPr>
            <w:r w:rsidRPr="008127FC">
              <w:rPr>
                <w:b/>
                <w:bCs/>
                <w:sz w:val="20"/>
                <w:szCs w:val="20"/>
              </w:rPr>
              <w:t xml:space="preserve">How does this event link to </w:t>
            </w:r>
            <w:r>
              <w:rPr>
                <w:b/>
                <w:bCs/>
                <w:sz w:val="20"/>
                <w:szCs w:val="20"/>
              </w:rPr>
              <w:t>Aboriginal and Torres Strait Islander Culture?</w:t>
            </w:r>
          </w:p>
        </w:tc>
        <w:tc>
          <w:tcPr>
            <w:tcW w:w="7796" w:type="dxa"/>
          </w:tcPr>
          <w:p w14:paraId="1F4A49A3" w14:textId="77777777" w:rsidR="009611F3" w:rsidRPr="009611F3" w:rsidRDefault="009611F3" w:rsidP="009611F3">
            <w:pPr>
              <w:pStyle w:val="Default"/>
              <w:rPr>
                <w:rFonts w:asciiTheme="minorHAnsi" w:hAnsiTheme="minorHAnsi" w:cstheme="minorHAnsi"/>
                <w:sz w:val="20"/>
                <w:szCs w:val="20"/>
              </w:rPr>
            </w:pPr>
            <w:r w:rsidRPr="009611F3">
              <w:rPr>
                <w:rFonts w:asciiTheme="minorHAnsi" w:hAnsiTheme="minorHAnsi" w:cstheme="minorHAnsi"/>
                <w:sz w:val="20"/>
                <w:szCs w:val="20"/>
              </w:rPr>
              <w:t xml:space="preserve">Dreamy Sleep is a not-for-profit that offers sleep/bedtime stories. Educators may like to listen to these stories and if appropriate, use them in the rhythm of the day for children at rest time. </w:t>
            </w:r>
            <w:hyperlink r:id="rId29" w:history="1">
              <w:r w:rsidRPr="009611F3">
                <w:rPr>
                  <w:rStyle w:val="Hyperlink"/>
                  <w:rFonts w:asciiTheme="minorHAnsi" w:hAnsiTheme="minorHAnsi" w:cstheme="minorHAnsi"/>
                  <w:sz w:val="20"/>
                  <w:szCs w:val="20"/>
                </w:rPr>
                <w:t>https://www.dreamysleep.com.au/</w:t>
              </w:r>
            </w:hyperlink>
            <w:r w:rsidRPr="009611F3">
              <w:rPr>
                <w:rFonts w:asciiTheme="minorHAnsi" w:hAnsiTheme="minorHAnsi" w:cstheme="minorHAnsi"/>
                <w:sz w:val="20"/>
                <w:szCs w:val="20"/>
              </w:rPr>
              <w:t xml:space="preserve"> </w:t>
            </w:r>
          </w:p>
          <w:p w14:paraId="7FF7C66E" w14:textId="77777777" w:rsidR="009611F3" w:rsidRPr="009611F3" w:rsidRDefault="009611F3" w:rsidP="009611F3">
            <w:pPr>
              <w:pStyle w:val="Default"/>
              <w:rPr>
                <w:rFonts w:asciiTheme="minorHAnsi" w:hAnsiTheme="minorHAnsi" w:cstheme="minorHAnsi"/>
                <w:sz w:val="20"/>
                <w:szCs w:val="20"/>
              </w:rPr>
            </w:pPr>
          </w:p>
          <w:p w14:paraId="6B1AD337" w14:textId="5F847075" w:rsidR="006256FA" w:rsidRPr="000865D6" w:rsidRDefault="009611F3" w:rsidP="009611F3">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9611F3">
              <w:rPr>
                <w:rFonts w:asciiTheme="minorHAnsi" w:hAnsiTheme="minorHAnsi" w:cstheme="minorHAnsi"/>
                <w:sz w:val="20"/>
                <w:szCs w:val="20"/>
              </w:rPr>
              <w:t xml:space="preserve">Co-sleeping is a culturally common practice used by many indigenous families. Services may find it appropriate to share with all families about safe sleep practices, including co-sleeping. </w:t>
            </w:r>
            <w:hyperlink r:id="rId30" w:history="1">
              <w:r w:rsidRPr="009611F3">
                <w:rPr>
                  <w:rStyle w:val="Hyperlink"/>
                  <w:rFonts w:asciiTheme="minorHAnsi" w:hAnsiTheme="minorHAnsi" w:cstheme="minorHAnsi"/>
                  <w:sz w:val="20"/>
                  <w:szCs w:val="20"/>
                </w:rPr>
                <w:t>https://rednose.org.au/article/Co-sleeping_with_your_baby</w:t>
              </w:r>
            </w:hyperlink>
          </w:p>
        </w:tc>
      </w:tr>
    </w:tbl>
    <w:p w14:paraId="5C5CF41E" w14:textId="77777777" w:rsidR="00A30826" w:rsidRDefault="00A30826">
      <w:pPr>
        <w:rPr>
          <w:lang w:val="en-US"/>
        </w:rPr>
      </w:pPr>
    </w:p>
    <w:tbl>
      <w:tblPr>
        <w:tblStyle w:val="TableGrid"/>
        <w:tblW w:w="9351" w:type="dxa"/>
        <w:tblLook w:val="04A0" w:firstRow="1" w:lastRow="0" w:firstColumn="1" w:lastColumn="0" w:noHBand="0" w:noVBand="1"/>
      </w:tblPr>
      <w:tblGrid>
        <w:gridCol w:w="1555"/>
        <w:gridCol w:w="7796"/>
      </w:tblGrid>
      <w:tr w:rsidR="003A2D5B" w14:paraId="536D79F8" w14:textId="77777777" w:rsidTr="006256FA">
        <w:trPr>
          <w:trHeight w:val="1266"/>
        </w:trPr>
        <w:tc>
          <w:tcPr>
            <w:tcW w:w="1555" w:type="dxa"/>
            <w:shd w:val="clear" w:color="auto" w:fill="D3E4CD"/>
          </w:tcPr>
          <w:p w14:paraId="6A20D471" w14:textId="77777777" w:rsidR="003A2D5B" w:rsidRPr="008C17EA" w:rsidRDefault="003A2D5B" w:rsidP="006256FA">
            <w:pPr>
              <w:rPr>
                <w:b/>
                <w:bCs/>
                <w:sz w:val="20"/>
                <w:szCs w:val="20"/>
              </w:rPr>
            </w:pPr>
            <w:r w:rsidRPr="008127FC">
              <w:rPr>
                <w:b/>
                <w:bCs/>
                <w:sz w:val="20"/>
                <w:szCs w:val="20"/>
              </w:rPr>
              <w:t xml:space="preserve">How does this event link to the </w:t>
            </w:r>
            <w:r>
              <w:rPr>
                <w:b/>
                <w:bCs/>
                <w:sz w:val="20"/>
                <w:szCs w:val="20"/>
              </w:rPr>
              <w:t>National Quality Standards?</w:t>
            </w:r>
          </w:p>
        </w:tc>
        <w:tc>
          <w:tcPr>
            <w:tcW w:w="7796" w:type="dxa"/>
          </w:tcPr>
          <w:p w14:paraId="1F4C28D4" w14:textId="77777777" w:rsidR="00332582" w:rsidRDefault="00357C8F" w:rsidP="006256FA">
            <w:r>
              <w:t>2.1: Health. Each child’s health and physical activity is supported and promoted.</w:t>
            </w:r>
          </w:p>
          <w:p w14:paraId="4993AB4E" w14:textId="77777777" w:rsidR="00357C8F" w:rsidRDefault="004125C9" w:rsidP="006256FA">
            <w:r>
              <w:t xml:space="preserve">2.1.1 Wellbeing and comfort. Each child’s wellbeing and comfort is provided for, including appropriate opportunities to meet each child’s need for sleep, </w:t>
            </w:r>
            <w:proofErr w:type="gramStart"/>
            <w:r>
              <w:t>rest</w:t>
            </w:r>
            <w:proofErr w:type="gramEnd"/>
            <w:r>
              <w:t xml:space="preserve"> and relaxation.</w:t>
            </w:r>
          </w:p>
          <w:p w14:paraId="1D1A1395" w14:textId="77777777" w:rsidR="004125C9" w:rsidRDefault="00145898" w:rsidP="006256FA">
            <w:r>
              <w:t>2.2 Safety. Each child is protected.</w:t>
            </w:r>
          </w:p>
          <w:p w14:paraId="4C25852E" w14:textId="07986997" w:rsidR="00145898" w:rsidRDefault="00145898" w:rsidP="006256FA">
            <w:r>
              <w:t xml:space="preserve">2.2.1 Supervision. At all times, reasonable precautions and adequate supervision ensure children are protected from harm and </w:t>
            </w:r>
            <w:r w:rsidR="007152AA">
              <w:t>hazards</w:t>
            </w:r>
            <w:r>
              <w:t>.</w:t>
            </w:r>
          </w:p>
          <w:p w14:paraId="46EE1423" w14:textId="77777777" w:rsidR="006D03D2" w:rsidRDefault="006D03D2" w:rsidP="006256FA">
            <w:r>
              <w:t>3.1 Design. The design of the facilities is appropriate for the operation of a service.</w:t>
            </w:r>
          </w:p>
          <w:p w14:paraId="614338FD" w14:textId="42DC5D1C" w:rsidR="006D03D2" w:rsidRDefault="00DD7A8F" w:rsidP="006256FA">
            <w:r>
              <w:t>3.1.2 Upkeep. Premises, furniture</w:t>
            </w:r>
            <w:r w:rsidR="007152AA">
              <w:t>,</w:t>
            </w:r>
            <w:r>
              <w:t xml:space="preserve"> and equipment are safe, </w:t>
            </w:r>
            <w:proofErr w:type="gramStart"/>
            <w:r>
              <w:t>clean</w:t>
            </w:r>
            <w:proofErr w:type="gramEnd"/>
            <w:r>
              <w:t xml:space="preserve"> and </w:t>
            </w:r>
            <w:r w:rsidR="007152AA">
              <w:t>well-maintained</w:t>
            </w:r>
            <w:r>
              <w:t>.</w:t>
            </w:r>
          </w:p>
          <w:p w14:paraId="75181310" w14:textId="77777777" w:rsidR="00C15195" w:rsidRDefault="00C15195" w:rsidP="006256FA">
            <w:r>
              <w:t>6.1 Supportive relationships with families. Respectful relationships with families are developed an</w:t>
            </w:r>
            <w:r w:rsidR="00122397">
              <w:t>d maintained and families are supported in their parenting role.</w:t>
            </w:r>
          </w:p>
          <w:p w14:paraId="21B2622F" w14:textId="101DEE65" w:rsidR="00122397" w:rsidRPr="00E61435" w:rsidRDefault="007152AA" w:rsidP="006256FA">
            <w:r>
              <w:t>6.1.3 Families are supported. Current information is available to families about the service and relevant community services and resources to support parenting and family wellbeing.</w:t>
            </w:r>
          </w:p>
        </w:tc>
      </w:tr>
    </w:tbl>
    <w:p w14:paraId="11343704" w14:textId="467AA536" w:rsidR="00BE1B47" w:rsidRDefault="00BE1B47">
      <w:pPr>
        <w:rPr>
          <w:lang w:val="en-US"/>
        </w:rPr>
      </w:pPr>
    </w:p>
    <w:tbl>
      <w:tblPr>
        <w:tblStyle w:val="TableGrid"/>
        <w:tblW w:w="9351" w:type="dxa"/>
        <w:tblLook w:val="04A0" w:firstRow="1" w:lastRow="0" w:firstColumn="1" w:lastColumn="0" w:noHBand="0" w:noVBand="1"/>
      </w:tblPr>
      <w:tblGrid>
        <w:gridCol w:w="1555"/>
        <w:gridCol w:w="7796"/>
      </w:tblGrid>
      <w:tr w:rsidR="003A2D5B" w14:paraId="51AF55E5" w14:textId="77777777" w:rsidTr="006256FA">
        <w:trPr>
          <w:trHeight w:val="1266"/>
        </w:trPr>
        <w:tc>
          <w:tcPr>
            <w:tcW w:w="1555" w:type="dxa"/>
            <w:shd w:val="clear" w:color="auto" w:fill="D3E4CD"/>
          </w:tcPr>
          <w:p w14:paraId="58DBFE63" w14:textId="4DA8C207" w:rsidR="003A2D5B" w:rsidRPr="008C17EA" w:rsidRDefault="003A2D5B" w:rsidP="006256FA">
            <w:pPr>
              <w:rPr>
                <w:b/>
                <w:bCs/>
                <w:sz w:val="20"/>
                <w:szCs w:val="20"/>
              </w:rPr>
            </w:pPr>
            <w:r w:rsidRPr="008127FC">
              <w:rPr>
                <w:b/>
                <w:bCs/>
                <w:sz w:val="20"/>
                <w:szCs w:val="20"/>
              </w:rPr>
              <w:t xml:space="preserve">How does this event link to the </w:t>
            </w:r>
            <w:r>
              <w:rPr>
                <w:b/>
                <w:bCs/>
                <w:sz w:val="20"/>
                <w:szCs w:val="20"/>
              </w:rPr>
              <w:t>Sustainable Development Goals?</w:t>
            </w:r>
          </w:p>
        </w:tc>
        <w:tc>
          <w:tcPr>
            <w:tcW w:w="7796" w:type="dxa"/>
          </w:tcPr>
          <w:p w14:paraId="6097DF7D" w14:textId="5BCFE7A9" w:rsidR="00E838C1" w:rsidRDefault="00E838C1" w:rsidP="004E2125">
            <w:r>
              <w:t>Goal 3: Good Health and Well-Being</w:t>
            </w:r>
          </w:p>
          <w:p w14:paraId="455464E4" w14:textId="1A70E8D7" w:rsidR="00B6334A" w:rsidRPr="00E61435" w:rsidRDefault="00B6334A" w:rsidP="004E2125"/>
        </w:tc>
      </w:tr>
    </w:tbl>
    <w:p w14:paraId="59381DCC" w14:textId="77777777" w:rsidR="003A2D5B" w:rsidRDefault="003A2D5B">
      <w:pPr>
        <w:rPr>
          <w:lang w:val="en-US"/>
        </w:rPr>
      </w:pPr>
    </w:p>
    <w:tbl>
      <w:tblPr>
        <w:tblStyle w:val="TableGrid"/>
        <w:tblW w:w="9351" w:type="dxa"/>
        <w:tblLook w:val="04A0" w:firstRow="1" w:lastRow="0" w:firstColumn="1" w:lastColumn="0" w:noHBand="0" w:noVBand="1"/>
      </w:tblPr>
      <w:tblGrid>
        <w:gridCol w:w="1555"/>
        <w:gridCol w:w="7796"/>
      </w:tblGrid>
      <w:tr w:rsidR="000B2C96" w14:paraId="4D09C7DA" w14:textId="77777777" w:rsidTr="008D57EA">
        <w:trPr>
          <w:trHeight w:val="1266"/>
        </w:trPr>
        <w:tc>
          <w:tcPr>
            <w:tcW w:w="1555" w:type="dxa"/>
            <w:shd w:val="clear" w:color="auto" w:fill="D3E4CD"/>
          </w:tcPr>
          <w:p w14:paraId="3C59D32F" w14:textId="6EEE7E76" w:rsidR="000B2C96" w:rsidRPr="008C17EA" w:rsidRDefault="00CB5EE0" w:rsidP="008D57EA">
            <w:pPr>
              <w:rPr>
                <w:b/>
                <w:bCs/>
                <w:sz w:val="20"/>
                <w:szCs w:val="20"/>
              </w:rPr>
            </w:pPr>
            <w:r>
              <w:rPr>
                <w:b/>
                <w:bCs/>
                <w:sz w:val="20"/>
                <w:szCs w:val="20"/>
              </w:rPr>
              <w:lastRenderedPageBreak/>
              <w:t>Keyword Signing</w:t>
            </w:r>
          </w:p>
        </w:tc>
        <w:tc>
          <w:tcPr>
            <w:tcW w:w="7796" w:type="dxa"/>
          </w:tcPr>
          <w:p w14:paraId="05BD5F9D" w14:textId="44138BD6" w:rsidR="000B2C96" w:rsidRPr="00E61435" w:rsidRDefault="00CB5EE0" w:rsidP="008D57EA">
            <w:r>
              <w:rPr>
                <w:noProof/>
              </w:rPr>
              <w:drawing>
                <wp:inline distT="0" distB="0" distL="0" distR="0" wp14:anchorId="260D6B28" wp14:editId="2D73E7CE">
                  <wp:extent cx="2110482" cy="2341264"/>
                  <wp:effectExtent l="0" t="0" r="4445" b="1905"/>
                  <wp:docPr id="4" name="Picture 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28031" cy="2360732"/>
                          </a:xfrm>
                          <a:prstGeom prst="rect">
                            <a:avLst/>
                          </a:prstGeom>
                          <a:noFill/>
                          <a:ln>
                            <a:noFill/>
                          </a:ln>
                        </pic:spPr>
                      </pic:pic>
                    </a:graphicData>
                  </a:graphic>
                </wp:inline>
              </w:drawing>
            </w:r>
            <w:r w:rsidR="00CF45D1">
              <w:rPr>
                <w:noProof/>
              </w:rPr>
              <w:drawing>
                <wp:inline distT="0" distB="0" distL="0" distR="0" wp14:anchorId="116D3C6F" wp14:editId="59FBD6FF">
                  <wp:extent cx="2588260" cy="2588260"/>
                  <wp:effectExtent l="0" t="0" r="2540" b="2540"/>
                  <wp:docPr id="7" name="Picture 7"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88260" cy="2588260"/>
                          </a:xfrm>
                          <a:prstGeom prst="rect">
                            <a:avLst/>
                          </a:prstGeom>
                          <a:noFill/>
                          <a:ln>
                            <a:noFill/>
                          </a:ln>
                        </pic:spPr>
                      </pic:pic>
                    </a:graphicData>
                  </a:graphic>
                </wp:inline>
              </w:drawing>
            </w:r>
          </w:p>
        </w:tc>
      </w:tr>
    </w:tbl>
    <w:p w14:paraId="2BBE3DE9" w14:textId="77777777" w:rsidR="000B2C96" w:rsidRPr="0026741D" w:rsidRDefault="000B2C96">
      <w:pPr>
        <w:rPr>
          <w:lang w:val="en-US"/>
        </w:rPr>
      </w:pPr>
    </w:p>
    <w:sectPr w:rsidR="000B2C96" w:rsidRPr="0026741D" w:rsidSect="00B90CA7">
      <w:head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46D54" w14:textId="77777777" w:rsidR="00D97FA5" w:rsidRDefault="00D97FA5" w:rsidP="00A95180">
      <w:pPr>
        <w:spacing w:after="0" w:line="240" w:lineRule="auto"/>
      </w:pPr>
      <w:r>
        <w:separator/>
      </w:r>
    </w:p>
  </w:endnote>
  <w:endnote w:type="continuationSeparator" w:id="0">
    <w:p w14:paraId="16D9D187" w14:textId="77777777" w:rsidR="00D97FA5" w:rsidRDefault="00D97FA5" w:rsidP="00A95180">
      <w:pPr>
        <w:spacing w:after="0" w:line="240" w:lineRule="auto"/>
      </w:pPr>
      <w:r>
        <w:continuationSeparator/>
      </w:r>
    </w:p>
  </w:endnote>
  <w:endnote w:type="continuationNotice" w:id="1">
    <w:p w14:paraId="0D12DD12" w14:textId="77777777" w:rsidR="00D97FA5" w:rsidRDefault="00D97F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6FB6E" w14:textId="77777777" w:rsidR="00D97FA5" w:rsidRDefault="00D97FA5" w:rsidP="00A95180">
      <w:pPr>
        <w:spacing w:after="0" w:line="240" w:lineRule="auto"/>
      </w:pPr>
      <w:r>
        <w:separator/>
      </w:r>
    </w:p>
  </w:footnote>
  <w:footnote w:type="continuationSeparator" w:id="0">
    <w:p w14:paraId="57CA4F79" w14:textId="77777777" w:rsidR="00D97FA5" w:rsidRDefault="00D97FA5" w:rsidP="00A95180">
      <w:pPr>
        <w:spacing w:after="0" w:line="240" w:lineRule="auto"/>
      </w:pPr>
      <w:r>
        <w:continuationSeparator/>
      </w:r>
    </w:p>
  </w:footnote>
  <w:footnote w:type="continuationNotice" w:id="1">
    <w:p w14:paraId="4C0D006F" w14:textId="77777777" w:rsidR="00D97FA5" w:rsidRDefault="00D97F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93F1B" w14:textId="61E1BEFA" w:rsidR="00A95180" w:rsidRPr="00A95180" w:rsidRDefault="00A95180">
    <w:pPr>
      <w:pStyle w:val="Header"/>
      <w:rPr>
        <w:lang w:val="en-US"/>
      </w:rPr>
    </w:pPr>
    <w:r>
      <w:rPr>
        <w:lang w:val="en-US"/>
      </w:rPr>
      <w:t>Event Fact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480" w:hanging="361"/>
      </w:pPr>
      <w:rPr>
        <w:rFonts w:ascii="Symbol" w:hAnsi="Symbol" w:cs="Symbol"/>
        <w:b w:val="0"/>
        <w:bCs w:val="0"/>
        <w:i w:val="0"/>
        <w:iCs w:val="0"/>
        <w:w w:val="100"/>
        <w:sz w:val="22"/>
        <w:szCs w:val="22"/>
      </w:rPr>
    </w:lvl>
    <w:lvl w:ilvl="1">
      <w:numFmt w:val="bullet"/>
      <w:lvlText w:val="o"/>
      <w:lvlJc w:val="left"/>
      <w:pPr>
        <w:ind w:left="1200" w:hanging="361"/>
      </w:pPr>
      <w:rPr>
        <w:rFonts w:ascii="Courier New" w:hAnsi="Courier New" w:cs="Courier New"/>
        <w:b w:val="0"/>
        <w:bCs w:val="0"/>
        <w:i w:val="0"/>
        <w:iCs w:val="0"/>
        <w:w w:val="100"/>
        <w:sz w:val="22"/>
        <w:szCs w:val="22"/>
      </w:rPr>
    </w:lvl>
    <w:lvl w:ilvl="2">
      <w:numFmt w:val="bullet"/>
      <w:lvlText w:val="•"/>
      <w:lvlJc w:val="left"/>
      <w:pPr>
        <w:ind w:left="2056" w:hanging="361"/>
      </w:pPr>
    </w:lvl>
    <w:lvl w:ilvl="3">
      <w:numFmt w:val="bullet"/>
      <w:lvlText w:val="•"/>
      <w:lvlJc w:val="left"/>
      <w:pPr>
        <w:ind w:left="2912" w:hanging="361"/>
      </w:pPr>
    </w:lvl>
    <w:lvl w:ilvl="4">
      <w:numFmt w:val="bullet"/>
      <w:lvlText w:val="•"/>
      <w:lvlJc w:val="left"/>
      <w:pPr>
        <w:ind w:left="3768" w:hanging="361"/>
      </w:pPr>
    </w:lvl>
    <w:lvl w:ilvl="5">
      <w:numFmt w:val="bullet"/>
      <w:lvlText w:val="•"/>
      <w:lvlJc w:val="left"/>
      <w:pPr>
        <w:ind w:left="4625" w:hanging="361"/>
      </w:pPr>
    </w:lvl>
    <w:lvl w:ilvl="6">
      <w:numFmt w:val="bullet"/>
      <w:lvlText w:val="•"/>
      <w:lvlJc w:val="left"/>
      <w:pPr>
        <w:ind w:left="5481" w:hanging="361"/>
      </w:pPr>
    </w:lvl>
    <w:lvl w:ilvl="7">
      <w:numFmt w:val="bullet"/>
      <w:lvlText w:val="•"/>
      <w:lvlJc w:val="left"/>
      <w:pPr>
        <w:ind w:left="6337" w:hanging="361"/>
      </w:pPr>
    </w:lvl>
    <w:lvl w:ilvl="8">
      <w:numFmt w:val="bullet"/>
      <w:lvlText w:val="•"/>
      <w:lvlJc w:val="left"/>
      <w:pPr>
        <w:ind w:left="7193" w:hanging="361"/>
      </w:pPr>
    </w:lvl>
  </w:abstractNum>
  <w:abstractNum w:abstractNumId="1" w15:restartNumberingAfterBreak="0">
    <w:nsid w:val="009167A2"/>
    <w:multiLevelType w:val="hybridMultilevel"/>
    <w:tmpl w:val="DBC6F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6F3C47"/>
    <w:multiLevelType w:val="hybridMultilevel"/>
    <w:tmpl w:val="80E65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7D1461"/>
    <w:multiLevelType w:val="hybridMultilevel"/>
    <w:tmpl w:val="1BE8D8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AB7627"/>
    <w:multiLevelType w:val="hybridMultilevel"/>
    <w:tmpl w:val="EB14E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C96413"/>
    <w:multiLevelType w:val="hybridMultilevel"/>
    <w:tmpl w:val="834C6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2608A8"/>
    <w:multiLevelType w:val="hybridMultilevel"/>
    <w:tmpl w:val="A22A9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7C3C63"/>
    <w:multiLevelType w:val="hybridMultilevel"/>
    <w:tmpl w:val="D68A1DD4"/>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D81136"/>
    <w:multiLevelType w:val="hybridMultilevel"/>
    <w:tmpl w:val="C9FC43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BC4F65"/>
    <w:multiLevelType w:val="hybridMultilevel"/>
    <w:tmpl w:val="44B08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1C4377"/>
    <w:multiLevelType w:val="hybridMultilevel"/>
    <w:tmpl w:val="C5C6C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663743"/>
    <w:multiLevelType w:val="hybridMultilevel"/>
    <w:tmpl w:val="A4000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2020C79"/>
    <w:multiLevelType w:val="multilevel"/>
    <w:tmpl w:val="6BBED5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4F53647"/>
    <w:multiLevelType w:val="multilevel"/>
    <w:tmpl w:val="09D8E4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68C2FD1"/>
    <w:multiLevelType w:val="hybridMultilevel"/>
    <w:tmpl w:val="FC2A630E"/>
    <w:lvl w:ilvl="0" w:tplc="B9AA3E34">
      <w:numFmt w:val="bullet"/>
      <w:lvlText w:val="•"/>
      <w:lvlJc w:val="left"/>
      <w:pPr>
        <w:ind w:left="1080" w:hanging="720"/>
      </w:pPr>
      <w:rPr>
        <w:rFonts w:ascii="Calibri" w:eastAsiaTheme="minorHAnsi" w:hAnsi="Calibri" w:cs="Calibri" w:hint="default"/>
      </w:rPr>
    </w:lvl>
    <w:lvl w:ilvl="1" w:tplc="8294DC26">
      <w:numFmt w:val="bullet"/>
      <w:lvlText w:val=""/>
      <w:lvlJc w:val="left"/>
      <w:pPr>
        <w:ind w:left="1800" w:hanging="720"/>
      </w:pPr>
      <w:rPr>
        <w:rFonts w:ascii="Symbol" w:eastAsiaTheme="minorHAnsi" w:hAnsi="Symbol"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8CB62AF"/>
    <w:multiLevelType w:val="hybridMultilevel"/>
    <w:tmpl w:val="FFFFFFFF"/>
    <w:lvl w:ilvl="0" w:tplc="1A0495F2">
      <w:start w:val="1"/>
      <w:numFmt w:val="bullet"/>
      <w:lvlText w:val=""/>
      <w:lvlJc w:val="left"/>
      <w:pPr>
        <w:ind w:left="720" w:hanging="360"/>
      </w:pPr>
      <w:rPr>
        <w:rFonts w:ascii="Symbol" w:hAnsi="Symbol" w:hint="default"/>
      </w:rPr>
    </w:lvl>
    <w:lvl w:ilvl="1" w:tplc="D83861D0">
      <w:start w:val="1"/>
      <w:numFmt w:val="bullet"/>
      <w:lvlText w:val="o"/>
      <w:lvlJc w:val="left"/>
      <w:pPr>
        <w:ind w:left="1440" w:hanging="360"/>
      </w:pPr>
      <w:rPr>
        <w:rFonts w:ascii="Courier New" w:hAnsi="Courier New" w:hint="default"/>
      </w:rPr>
    </w:lvl>
    <w:lvl w:ilvl="2" w:tplc="EBC4539A">
      <w:start w:val="1"/>
      <w:numFmt w:val="bullet"/>
      <w:lvlText w:val=""/>
      <w:lvlJc w:val="left"/>
      <w:pPr>
        <w:ind w:left="2160" w:hanging="360"/>
      </w:pPr>
      <w:rPr>
        <w:rFonts w:ascii="Wingdings" w:hAnsi="Wingdings" w:hint="default"/>
      </w:rPr>
    </w:lvl>
    <w:lvl w:ilvl="3" w:tplc="B3E27E6C">
      <w:start w:val="1"/>
      <w:numFmt w:val="bullet"/>
      <w:lvlText w:val=""/>
      <w:lvlJc w:val="left"/>
      <w:pPr>
        <w:ind w:left="2880" w:hanging="360"/>
      </w:pPr>
      <w:rPr>
        <w:rFonts w:ascii="Symbol" w:hAnsi="Symbol" w:hint="default"/>
      </w:rPr>
    </w:lvl>
    <w:lvl w:ilvl="4" w:tplc="9DB4AD72">
      <w:start w:val="1"/>
      <w:numFmt w:val="bullet"/>
      <w:lvlText w:val="o"/>
      <w:lvlJc w:val="left"/>
      <w:pPr>
        <w:ind w:left="3600" w:hanging="360"/>
      </w:pPr>
      <w:rPr>
        <w:rFonts w:ascii="Courier New" w:hAnsi="Courier New" w:hint="default"/>
      </w:rPr>
    </w:lvl>
    <w:lvl w:ilvl="5" w:tplc="68842A6A">
      <w:start w:val="1"/>
      <w:numFmt w:val="bullet"/>
      <w:lvlText w:val=""/>
      <w:lvlJc w:val="left"/>
      <w:pPr>
        <w:ind w:left="4320" w:hanging="360"/>
      </w:pPr>
      <w:rPr>
        <w:rFonts w:ascii="Wingdings" w:hAnsi="Wingdings" w:hint="default"/>
      </w:rPr>
    </w:lvl>
    <w:lvl w:ilvl="6" w:tplc="975C394C">
      <w:start w:val="1"/>
      <w:numFmt w:val="bullet"/>
      <w:lvlText w:val=""/>
      <w:lvlJc w:val="left"/>
      <w:pPr>
        <w:ind w:left="5040" w:hanging="360"/>
      </w:pPr>
      <w:rPr>
        <w:rFonts w:ascii="Symbol" w:hAnsi="Symbol" w:hint="default"/>
      </w:rPr>
    </w:lvl>
    <w:lvl w:ilvl="7" w:tplc="6CBA8C3C">
      <w:start w:val="1"/>
      <w:numFmt w:val="bullet"/>
      <w:lvlText w:val="o"/>
      <w:lvlJc w:val="left"/>
      <w:pPr>
        <w:ind w:left="5760" w:hanging="360"/>
      </w:pPr>
      <w:rPr>
        <w:rFonts w:ascii="Courier New" w:hAnsi="Courier New" w:hint="default"/>
      </w:rPr>
    </w:lvl>
    <w:lvl w:ilvl="8" w:tplc="5E425FDA">
      <w:start w:val="1"/>
      <w:numFmt w:val="bullet"/>
      <w:lvlText w:val=""/>
      <w:lvlJc w:val="left"/>
      <w:pPr>
        <w:ind w:left="6480" w:hanging="360"/>
      </w:pPr>
      <w:rPr>
        <w:rFonts w:ascii="Wingdings" w:hAnsi="Wingdings" w:hint="default"/>
      </w:rPr>
    </w:lvl>
  </w:abstractNum>
  <w:abstractNum w:abstractNumId="16" w15:restartNumberingAfterBreak="0">
    <w:nsid w:val="5310608B"/>
    <w:multiLevelType w:val="hybridMultilevel"/>
    <w:tmpl w:val="EA265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F934475"/>
    <w:multiLevelType w:val="hybridMultilevel"/>
    <w:tmpl w:val="F56E0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EC496B"/>
    <w:multiLevelType w:val="hybridMultilevel"/>
    <w:tmpl w:val="82AA2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374231A"/>
    <w:multiLevelType w:val="hybridMultilevel"/>
    <w:tmpl w:val="CCD49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65E7F36"/>
    <w:multiLevelType w:val="hybridMultilevel"/>
    <w:tmpl w:val="38A6987E"/>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7700EEC"/>
    <w:multiLevelType w:val="hybridMultilevel"/>
    <w:tmpl w:val="4906F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607E8F"/>
    <w:multiLevelType w:val="hybridMultilevel"/>
    <w:tmpl w:val="56A0CD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B061B80"/>
    <w:multiLevelType w:val="hybridMultilevel"/>
    <w:tmpl w:val="7D268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3D62B28"/>
    <w:multiLevelType w:val="hybridMultilevel"/>
    <w:tmpl w:val="8B90A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82311F"/>
    <w:multiLevelType w:val="hybridMultilevel"/>
    <w:tmpl w:val="59940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1A333D"/>
    <w:multiLevelType w:val="hybridMultilevel"/>
    <w:tmpl w:val="D93C7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C1627B8"/>
    <w:multiLevelType w:val="hybridMultilevel"/>
    <w:tmpl w:val="DB865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80417878">
    <w:abstractNumId w:val="23"/>
  </w:num>
  <w:num w:numId="2" w16cid:durableId="206376106">
    <w:abstractNumId w:val="26"/>
  </w:num>
  <w:num w:numId="3" w16cid:durableId="1263148301">
    <w:abstractNumId w:val="2"/>
  </w:num>
  <w:num w:numId="4" w16cid:durableId="1577596535">
    <w:abstractNumId w:val="10"/>
  </w:num>
  <w:num w:numId="5" w16cid:durableId="546264962">
    <w:abstractNumId w:val="11"/>
  </w:num>
  <w:num w:numId="6" w16cid:durableId="222061565">
    <w:abstractNumId w:val="14"/>
  </w:num>
  <w:num w:numId="7" w16cid:durableId="1817214931">
    <w:abstractNumId w:val="20"/>
  </w:num>
  <w:num w:numId="8" w16cid:durableId="2012949637">
    <w:abstractNumId w:val="7"/>
  </w:num>
  <w:num w:numId="9" w16cid:durableId="1386904140">
    <w:abstractNumId w:val="3"/>
  </w:num>
  <w:num w:numId="10" w16cid:durableId="10688523">
    <w:abstractNumId w:val="9"/>
  </w:num>
  <w:num w:numId="11" w16cid:durableId="478154450">
    <w:abstractNumId w:val="25"/>
  </w:num>
  <w:num w:numId="12" w16cid:durableId="959845725">
    <w:abstractNumId w:val="4"/>
  </w:num>
  <w:num w:numId="13" w16cid:durableId="1140852871">
    <w:abstractNumId w:val="5"/>
  </w:num>
  <w:num w:numId="14" w16cid:durableId="876746441">
    <w:abstractNumId w:val="19"/>
  </w:num>
  <w:num w:numId="15" w16cid:durableId="2057467340">
    <w:abstractNumId w:val="18"/>
  </w:num>
  <w:num w:numId="16" w16cid:durableId="629751803">
    <w:abstractNumId w:val="24"/>
  </w:num>
  <w:num w:numId="17" w16cid:durableId="1418675123">
    <w:abstractNumId w:val="17"/>
  </w:num>
  <w:num w:numId="18" w16cid:durableId="25757799">
    <w:abstractNumId w:val="1"/>
  </w:num>
  <w:num w:numId="19" w16cid:durableId="1300497387">
    <w:abstractNumId w:val="15"/>
  </w:num>
  <w:num w:numId="20" w16cid:durableId="1018772527">
    <w:abstractNumId w:val="21"/>
  </w:num>
  <w:num w:numId="21" w16cid:durableId="1122335642">
    <w:abstractNumId w:val="8"/>
  </w:num>
  <w:num w:numId="22" w16cid:durableId="492529675">
    <w:abstractNumId w:val="22"/>
  </w:num>
  <w:num w:numId="23" w16cid:durableId="1167549885">
    <w:abstractNumId w:val="0"/>
  </w:num>
  <w:num w:numId="24" w16cid:durableId="288051308">
    <w:abstractNumId w:val="27"/>
  </w:num>
  <w:num w:numId="25" w16cid:durableId="16771523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37818137">
    <w:abstractNumId w:val="6"/>
  </w:num>
  <w:num w:numId="27" w16cid:durableId="10286771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114145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DBC"/>
    <w:rsid w:val="00002DF4"/>
    <w:rsid w:val="00011843"/>
    <w:rsid w:val="0001692E"/>
    <w:rsid w:val="00016DB0"/>
    <w:rsid w:val="00017F1C"/>
    <w:rsid w:val="000216AA"/>
    <w:rsid w:val="000225A7"/>
    <w:rsid w:val="00022A65"/>
    <w:rsid w:val="00024E96"/>
    <w:rsid w:val="00025366"/>
    <w:rsid w:val="000341F6"/>
    <w:rsid w:val="00034D89"/>
    <w:rsid w:val="000367E7"/>
    <w:rsid w:val="00043D9A"/>
    <w:rsid w:val="00043DFC"/>
    <w:rsid w:val="000442D3"/>
    <w:rsid w:val="00045F3C"/>
    <w:rsid w:val="000521B0"/>
    <w:rsid w:val="00052AF0"/>
    <w:rsid w:val="00052FAA"/>
    <w:rsid w:val="00055E82"/>
    <w:rsid w:val="000564B4"/>
    <w:rsid w:val="00057001"/>
    <w:rsid w:val="00057C01"/>
    <w:rsid w:val="00071482"/>
    <w:rsid w:val="00077DEA"/>
    <w:rsid w:val="000817B4"/>
    <w:rsid w:val="0008515B"/>
    <w:rsid w:val="00085AEA"/>
    <w:rsid w:val="000865D6"/>
    <w:rsid w:val="000867E2"/>
    <w:rsid w:val="00092DC8"/>
    <w:rsid w:val="000A416A"/>
    <w:rsid w:val="000A5699"/>
    <w:rsid w:val="000A79F8"/>
    <w:rsid w:val="000B2C96"/>
    <w:rsid w:val="000B49AB"/>
    <w:rsid w:val="000B5D90"/>
    <w:rsid w:val="000D2FCC"/>
    <w:rsid w:val="000D3C46"/>
    <w:rsid w:val="000D6E87"/>
    <w:rsid w:val="000E20DE"/>
    <w:rsid w:val="000E235E"/>
    <w:rsid w:val="000E2CE4"/>
    <w:rsid w:val="000E39FF"/>
    <w:rsid w:val="000E5628"/>
    <w:rsid w:val="000F09FB"/>
    <w:rsid w:val="000F214E"/>
    <w:rsid w:val="000F308C"/>
    <w:rsid w:val="00102560"/>
    <w:rsid w:val="00102586"/>
    <w:rsid w:val="00103B10"/>
    <w:rsid w:val="00104FF5"/>
    <w:rsid w:val="00110202"/>
    <w:rsid w:val="00110BA8"/>
    <w:rsid w:val="00113225"/>
    <w:rsid w:val="0011422B"/>
    <w:rsid w:val="00116706"/>
    <w:rsid w:val="00116F79"/>
    <w:rsid w:val="0012174E"/>
    <w:rsid w:val="00122397"/>
    <w:rsid w:val="00125F02"/>
    <w:rsid w:val="0013001D"/>
    <w:rsid w:val="00133878"/>
    <w:rsid w:val="00133F6B"/>
    <w:rsid w:val="00140EC6"/>
    <w:rsid w:val="00141FD1"/>
    <w:rsid w:val="00143CF3"/>
    <w:rsid w:val="00144718"/>
    <w:rsid w:val="00145898"/>
    <w:rsid w:val="00154B6D"/>
    <w:rsid w:val="00155828"/>
    <w:rsid w:val="00155AEB"/>
    <w:rsid w:val="00170B94"/>
    <w:rsid w:val="00171989"/>
    <w:rsid w:val="001805D6"/>
    <w:rsid w:val="00180D6A"/>
    <w:rsid w:val="001810F5"/>
    <w:rsid w:val="00182C6A"/>
    <w:rsid w:val="001923CA"/>
    <w:rsid w:val="00197CD9"/>
    <w:rsid w:val="001A1AB9"/>
    <w:rsid w:val="001A72C3"/>
    <w:rsid w:val="001B351E"/>
    <w:rsid w:val="001C4882"/>
    <w:rsid w:val="001C4E80"/>
    <w:rsid w:val="001D0796"/>
    <w:rsid w:val="001D5553"/>
    <w:rsid w:val="001E1CCE"/>
    <w:rsid w:val="001E1F7D"/>
    <w:rsid w:val="001E4C0D"/>
    <w:rsid w:val="001E5DD6"/>
    <w:rsid w:val="001E6ED0"/>
    <w:rsid w:val="001F40B8"/>
    <w:rsid w:val="001F5115"/>
    <w:rsid w:val="001F5ADD"/>
    <w:rsid w:val="001F5FC1"/>
    <w:rsid w:val="00211825"/>
    <w:rsid w:val="0021429D"/>
    <w:rsid w:val="00214428"/>
    <w:rsid w:val="00217964"/>
    <w:rsid w:val="00220553"/>
    <w:rsid w:val="00236604"/>
    <w:rsid w:val="0023712C"/>
    <w:rsid w:val="002372BF"/>
    <w:rsid w:val="00240D6E"/>
    <w:rsid w:val="002440AB"/>
    <w:rsid w:val="0024542C"/>
    <w:rsid w:val="00246CD9"/>
    <w:rsid w:val="0025612A"/>
    <w:rsid w:val="00257270"/>
    <w:rsid w:val="00261B4E"/>
    <w:rsid w:val="00263D49"/>
    <w:rsid w:val="0026741D"/>
    <w:rsid w:val="00267AA1"/>
    <w:rsid w:val="00267FE9"/>
    <w:rsid w:val="00270397"/>
    <w:rsid w:val="00284F34"/>
    <w:rsid w:val="00285B9C"/>
    <w:rsid w:val="0029779A"/>
    <w:rsid w:val="002A2D0A"/>
    <w:rsid w:val="002A5FE5"/>
    <w:rsid w:val="002A7DC3"/>
    <w:rsid w:val="002B061F"/>
    <w:rsid w:val="002C2554"/>
    <w:rsid w:val="002C2DA3"/>
    <w:rsid w:val="002C37A3"/>
    <w:rsid w:val="002C65D0"/>
    <w:rsid w:val="002D0D1D"/>
    <w:rsid w:val="002E3E50"/>
    <w:rsid w:val="002F2FC2"/>
    <w:rsid w:val="003058E2"/>
    <w:rsid w:val="00305EB8"/>
    <w:rsid w:val="00305ED3"/>
    <w:rsid w:val="00316662"/>
    <w:rsid w:val="003205BF"/>
    <w:rsid w:val="003239A7"/>
    <w:rsid w:val="00323DAE"/>
    <w:rsid w:val="0032473B"/>
    <w:rsid w:val="00330C4F"/>
    <w:rsid w:val="00332582"/>
    <w:rsid w:val="003332E6"/>
    <w:rsid w:val="003346CE"/>
    <w:rsid w:val="00334BC7"/>
    <w:rsid w:val="0033695E"/>
    <w:rsid w:val="00345688"/>
    <w:rsid w:val="00347AC8"/>
    <w:rsid w:val="00352909"/>
    <w:rsid w:val="00354DA5"/>
    <w:rsid w:val="00357C8F"/>
    <w:rsid w:val="0036735B"/>
    <w:rsid w:val="003704BA"/>
    <w:rsid w:val="003715C9"/>
    <w:rsid w:val="00372885"/>
    <w:rsid w:val="00372F13"/>
    <w:rsid w:val="003818A4"/>
    <w:rsid w:val="00385BC2"/>
    <w:rsid w:val="00385E0C"/>
    <w:rsid w:val="00391F77"/>
    <w:rsid w:val="0039308F"/>
    <w:rsid w:val="003A27A0"/>
    <w:rsid w:val="003A2D5B"/>
    <w:rsid w:val="003A4C22"/>
    <w:rsid w:val="003A71DF"/>
    <w:rsid w:val="003B0480"/>
    <w:rsid w:val="003C3B33"/>
    <w:rsid w:val="003C4608"/>
    <w:rsid w:val="003D184E"/>
    <w:rsid w:val="003D75C5"/>
    <w:rsid w:val="003E14DA"/>
    <w:rsid w:val="003E60E3"/>
    <w:rsid w:val="003F124C"/>
    <w:rsid w:val="003F29C0"/>
    <w:rsid w:val="003F4049"/>
    <w:rsid w:val="003F6BCC"/>
    <w:rsid w:val="0040795D"/>
    <w:rsid w:val="004125C9"/>
    <w:rsid w:val="004137D0"/>
    <w:rsid w:val="0041739F"/>
    <w:rsid w:val="00417670"/>
    <w:rsid w:val="00417781"/>
    <w:rsid w:val="0042144E"/>
    <w:rsid w:val="00423CFA"/>
    <w:rsid w:val="00435F49"/>
    <w:rsid w:val="00440098"/>
    <w:rsid w:val="004412FD"/>
    <w:rsid w:val="00444508"/>
    <w:rsid w:val="00444DE4"/>
    <w:rsid w:val="00445C7D"/>
    <w:rsid w:val="00445C96"/>
    <w:rsid w:val="00451862"/>
    <w:rsid w:val="004703D4"/>
    <w:rsid w:val="004755C4"/>
    <w:rsid w:val="00477A53"/>
    <w:rsid w:val="004829A2"/>
    <w:rsid w:val="0048647C"/>
    <w:rsid w:val="00487EEA"/>
    <w:rsid w:val="004907A0"/>
    <w:rsid w:val="004946B7"/>
    <w:rsid w:val="0049716C"/>
    <w:rsid w:val="00497D0E"/>
    <w:rsid w:val="004A23FB"/>
    <w:rsid w:val="004B22F0"/>
    <w:rsid w:val="004B49D6"/>
    <w:rsid w:val="004B68EB"/>
    <w:rsid w:val="004B7C05"/>
    <w:rsid w:val="004C0345"/>
    <w:rsid w:val="004C6C87"/>
    <w:rsid w:val="004D735C"/>
    <w:rsid w:val="004E196C"/>
    <w:rsid w:val="004E2125"/>
    <w:rsid w:val="004F699B"/>
    <w:rsid w:val="00501473"/>
    <w:rsid w:val="00502555"/>
    <w:rsid w:val="0050675F"/>
    <w:rsid w:val="00517DCF"/>
    <w:rsid w:val="0052478D"/>
    <w:rsid w:val="0052508E"/>
    <w:rsid w:val="00525D78"/>
    <w:rsid w:val="00530040"/>
    <w:rsid w:val="00533C44"/>
    <w:rsid w:val="0054198A"/>
    <w:rsid w:val="00546669"/>
    <w:rsid w:val="00547D81"/>
    <w:rsid w:val="00552719"/>
    <w:rsid w:val="00552BA0"/>
    <w:rsid w:val="005556C1"/>
    <w:rsid w:val="00557F6E"/>
    <w:rsid w:val="005644BE"/>
    <w:rsid w:val="0057420C"/>
    <w:rsid w:val="00577F2F"/>
    <w:rsid w:val="005822B0"/>
    <w:rsid w:val="005848CC"/>
    <w:rsid w:val="005944B2"/>
    <w:rsid w:val="00597190"/>
    <w:rsid w:val="005A64A1"/>
    <w:rsid w:val="005B6E4C"/>
    <w:rsid w:val="005C462D"/>
    <w:rsid w:val="005D1CCD"/>
    <w:rsid w:val="005E285D"/>
    <w:rsid w:val="005E2BCF"/>
    <w:rsid w:val="005E67B9"/>
    <w:rsid w:val="005E7404"/>
    <w:rsid w:val="005F18AE"/>
    <w:rsid w:val="005F3646"/>
    <w:rsid w:val="00604FB0"/>
    <w:rsid w:val="0060671B"/>
    <w:rsid w:val="00611DC4"/>
    <w:rsid w:val="006134A3"/>
    <w:rsid w:val="006146EE"/>
    <w:rsid w:val="00616674"/>
    <w:rsid w:val="00620463"/>
    <w:rsid w:val="00623585"/>
    <w:rsid w:val="006256FA"/>
    <w:rsid w:val="00633154"/>
    <w:rsid w:val="0063610E"/>
    <w:rsid w:val="00636442"/>
    <w:rsid w:val="00636D09"/>
    <w:rsid w:val="00642881"/>
    <w:rsid w:val="006428EC"/>
    <w:rsid w:val="006433B8"/>
    <w:rsid w:val="00643B88"/>
    <w:rsid w:val="00650962"/>
    <w:rsid w:val="006509AF"/>
    <w:rsid w:val="00652520"/>
    <w:rsid w:val="006665E5"/>
    <w:rsid w:val="00667D13"/>
    <w:rsid w:val="00673F0E"/>
    <w:rsid w:val="0067432C"/>
    <w:rsid w:val="006772AA"/>
    <w:rsid w:val="0067779D"/>
    <w:rsid w:val="0068006C"/>
    <w:rsid w:val="0068139C"/>
    <w:rsid w:val="0068692F"/>
    <w:rsid w:val="00692084"/>
    <w:rsid w:val="006A0DCC"/>
    <w:rsid w:val="006A1BD4"/>
    <w:rsid w:val="006A6057"/>
    <w:rsid w:val="006B0F7D"/>
    <w:rsid w:val="006B2C76"/>
    <w:rsid w:val="006B2EB7"/>
    <w:rsid w:val="006B6CAD"/>
    <w:rsid w:val="006C5E2D"/>
    <w:rsid w:val="006C6875"/>
    <w:rsid w:val="006C70EB"/>
    <w:rsid w:val="006C796F"/>
    <w:rsid w:val="006D03D2"/>
    <w:rsid w:val="006D2CC1"/>
    <w:rsid w:val="006D5E2E"/>
    <w:rsid w:val="006F0DD7"/>
    <w:rsid w:val="006F2C93"/>
    <w:rsid w:val="006F3265"/>
    <w:rsid w:val="006F668C"/>
    <w:rsid w:val="00705691"/>
    <w:rsid w:val="007062C8"/>
    <w:rsid w:val="00706F10"/>
    <w:rsid w:val="00710D94"/>
    <w:rsid w:val="00714C8A"/>
    <w:rsid w:val="007152AA"/>
    <w:rsid w:val="00715D5A"/>
    <w:rsid w:val="007239EC"/>
    <w:rsid w:val="00725A44"/>
    <w:rsid w:val="007272B3"/>
    <w:rsid w:val="00730E49"/>
    <w:rsid w:val="00731C17"/>
    <w:rsid w:val="00731D6D"/>
    <w:rsid w:val="0073385D"/>
    <w:rsid w:val="00737223"/>
    <w:rsid w:val="007413A2"/>
    <w:rsid w:val="00743B45"/>
    <w:rsid w:val="00765A7D"/>
    <w:rsid w:val="0077442F"/>
    <w:rsid w:val="00774D8F"/>
    <w:rsid w:val="00776AA4"/>
    <w:rsid w:val="00776F0B"/>
    <w:rsid w:val="00777382"/>
    <w:rsid w:val="00781E35"/>
    <w:rsid w:val="00786E7E"/>
    <w:rsid w:val="00792427"/>
    <w:rsid w:val="00793210"/>
    <w:rsid w:val="007972E7"/>
    <w:rsid w:val="007B0EC2"/>
    <w:rsid w:val="007B4F56"/>
    <w:rsid w:val="007B6455"/>
    <w:rsid w:val="007B72B8"/>
    <w:rsid w:val="007C506E"/>
    <w:rsid w:val="007D541B"/>
    <w:rsid w:val="007D692C"/>
    <w:rsid w:val="007D7566"/>
    <w:rsid w:val="007E30F2"/>
    <w:rsid w:val="007E39FC"/>
    <w:rsid w:val="007E3D08"/>
    <w:rsid w:val="007E46B7"/>
    <w:rsid w:val="007F492E"/>
    <w:rsid w:val="007F65B8"/>
    <w:rsid w:val="00802D06"/>
    <w:rsid w:val="008072F6"/>
    <w:rsid w:val="00810C4F"/>
    <w:rsid w:val="00815CE5"/>
    <w:rsid w:val="00822167"/>
    <w:rsid w:val="00823E30"/>
    <w:rsid w:val="00824528"/>
    <w:rsid w:val="00830CBE"/>
    <w:rsid w:val="00832E66"/>
    <w:rsid w:val="00834A4D"/>
    <w:rsid w:val="00835713"/>
    <w:rsid w:val="00842C5B"/>
    <w:rsid w:val="00843FC5"/>
    <w:rsid w:val="00853B4C"/>
    <w:rsid w:val="00855EFC"/>
    <w:rsid w:val="00855F77"/>
    <w:rsid w:val="00861B09"/>
    <w:rsid w:val="00877AF9"/>
    <w:rsid w:val="00881FE0"/>
    <w:rsid w:val="00883243"/>
    <w:rsid w:val="0088347E"/>
    <w:rsid w:val="0088667D"/>
    <w:rsid w:val="00886A5B"/>
    <w:rsid w:val="0089001C"/>
    <w:rsid w:val="008900DC"/>
    <w:rsid w:val="00895484"/>
    <w:rsid w:val="008A41E7"/>
    <w:rsid w:val="008A5C81"/>
    <w:rsid w:val="008A624D"/>
    <w:rsid w:val="008B0445"/>
    <w:rsid w:val="008B04A0"/>
    <w:rsid w:val="008B2DC5"/>
    <w:rsid w:val="008B335D"/>
    <w:rsid w:val="008B38BD"/>
    <w:rsid w:val="008C0504"/>
    <w:rsid w:val="008C0519"/>
    <w:rsid w:val="008C1181"/>
    <w:rsid w:val="008C17EA"/>
    <w:rsid w:val="008C1FF2"/>
    <w:rsid w:val="008C7F34"/>
    <w:rsid w:val="008D301D"/>
    <w:rsid w:val="008D6006"/>
    <w:rsid w:val="008D7979"/>
    <w:rsid w:val="008E3745"/>
    <w:rsid w:val="008E578E"/>
    <w:rsid w:val="008E64BD"/>
    <w:rsid w:val="008E75E3"/>
    <w:rsid w:val="008F17C6"/>
    <w:rsid w:val="008F369E"/>
    <w:rsid w:val="008F44A7"/>
    <w:rsid w:val="008F6250"/>
    <w:rsid w:val="009019F6"/>
    <w:rsid w:val="00906503"/>
    <w:rsid w:val="0090722F"/>
    <w:rsid w:val="00913E9A"/>
    <w:rsid w:val="009314DD"/>
    <w:rsid w:val="0093158A"/>
    <w:rsid w:val="00931F1D"/>
    <w:rsid w:val="009320C1"/>
    <w:rsid w:val="009334CF"/>
    <w:rsid w:val="00945041"/>
    <w:rsid w:val="00950CAD"/>
    <w:rsid w:val="009511A6"/>
    <w:rsid w:val="00952B40"/>
    <w:rsid w:val="00952EDB"/>
    <w:rsid w:val="00956071"/>
    <w:rsid w:val="0095655F"/>
    <w:rsid w:val="009611F3"/>
    <w:rsid w:val="00961735"/>
    <w:rsid w:val="00962A39"/>
    <w:rsid w:val="009657B5"/>
    <w:rsid w:val="009701BD"/>
    <w:rsid w:val="00972270"/>
    <w:rsid w:val="009722BF"/>
    <w:rsid w:val="00975211"/>
    <w:rsid w:val="009828EE"/>
    <w:rsid w:val="009905F1"/>
    <w:rsid w:val="00992DBC"/>
    <w:rsid w:val="009975E8"/>
    <w:rsid w:val="009A2E0D"/>
    <w:rsid w:val="009A3DE0"/>
    <w:rsid w:val="009A5507"/>
    <w:rsid w:val="009A7083"/>
    <w:rsid w:val="009B49E7"/>
    <w:rsid w:val="009B5B61"/>
    <w:rsid w:val="009C1520"/>
    <w:rsid w:val="009D25CD"/>
    <w:rsid w:val="009D4890"/>
    <w:rsid w:val="009F0313"/>
    <w:rsid w:val="009F44BD"/>
    <w:rsid w:val="00A049CF"/>
    <w:rsid w:val="00A17C35"/>
    <w:rsid w:val="00A22F84"/>
    <w:rsid w:val="00A25106"/>
    <w:rsid w:val="00A30826"/>
    <w:rsid w:val="00A40D35"/>
    <w:rsid w:val="00A41E4C"/>
    <w:rsid w:val="00A528C1"/>
    <w:rsid w:val="00A547C2"/>
    <w:rsid w:val="00A55026"/>
    <w:rsid w:val="00A576CB"/>
    <w:rsid w:val="00A577D0"/>
    <w:rsid w:val="00A60239"/>
    <w:rsid w:val="00A6421A"/>
    <w:rsid w:val="00A666F9"/>
    <w:rsid w:val="00A66C64"/>
    <w:rsid w:val="00A67C33"/>
    <w:rsid w:val="00A72C55"/>
    <w:rsid w:val="00A732DD"/>
    <w:rsid w:val="00A75986"/>
    <w:rsid w:val="00A83A4B"/>
    <w:rsid w:val="00A84E05"/>
    <w:rsid w:val="00A87A40"/>
    <w:rsid w:val="00A9395F"/>
    <w:rsid w:val="00A95180"/>
    <w:rsid w:val="00AA035D"/>
    <w:rsid w:val="00AA6014"/>
    <w:rsid w:val="00AA67B9"/>
    <w:rsid w:val="00AB0EC6"/>
    <w:rsid w:val="00AB43F0"/>
    <w:rsid w:val="00AB5CC0"/>
    <w:rsid w:val="00AC2875"/>
    <w:rsid w:val="00AC33F7"/>
    <w:rsid w:val="00AC7EA3"/>
    <w:rsid w:val="00AD57DC"/>
    <w:rsid w:val="00AE7DBC"/>
    <w:rsid w:val="00AF0C91"/>
    <w:rsid w:val="00AF311A"/>
    <w:rsid w:val="00AF44E5"/>
    <w:rsid w:val="00AF73BD"/>
    <w:rsid w:val="00B05F0C"/>
    <w:rsid w:val="00B06AB5"/>
    <w:rsid w:val="00B0758E"/>
    <w:rsid w:val="00B111B5"/>
    <w:rsid w:val="00B11993"/>
    <w:rsid w:val="00B12347"/>
    <w:rsid w:val="00B12D94"/>
    <w:rsid w:val="00B13F38"/>
    <w:rsid w:val="00B141CC"/>
    <w:rsid w:val="00B15FD3"/>
    <w:rsid w:val="00B23A20"/>
    <w:rsid w:val="00B26EC4"/>
    <w:rsid w:val="00B27099"/>
    <w:rsid w:val="00B274CE"/>
    <w:rsid w:val="00B31ECE"/>
    <w:rsid w:val="00B3205A"/>
    <w:rsid w:val="00B32DCE"/>
    <w:rsid w:val="00B35DC8"/>
    <w:rsid w:val="00B40432"/>
    <w:rsid w:val="00B4218A"/>
    <w:rsid w:val="00B45D88"/>
    <w:rsid w:val="00B4657A"/>
    <w:rsid w:val="00B4685C"/>
    <w:rsid w:val="00B514C2"/>
    <w:rsid w:val="00B62ED8"/>
    <w:rsid w:val="00B6334A"/>
    <w:rsid w:val="00B71A47"/>
    <w:rsid w:val="00B7571D"/>
    <w:rsid w:val="00B75BCE"/>
    <w:rsid w:val="00B8231D"/>
    <w:rsid w:val="00B82A9E"/>
    <w:rsid w:val="00B869FC"/>
    <w:rsid w:val="00B90CA7"/>
    <w:rsid w:val="00B92F45"/>
    <w:rsid w:val="00B93E23"/>
    <w:rsid w:val="00BA6A03"/>
    <w:rsid w:val="00BB390C"/>
    <w:rsid w:val="00BB542E"/>
    <w:rsid w:val="00BB5BFC"/>
    <w:rsid w:val="00BB6929"/>
    <w:rsid w:val="00BC4100"/>
    <w:rsid w:val="00BC54BD"/>
    <w:rsid w:val="00BC62DC"/>
    <w:rsid w:val="00BD0D01"/>
    <w:rsid w:val="00BD569C"/>
    <w:rsid w:val="00BD6D45"/>
    <w:rsid w:val="00BD7DC1"/>
    <w:rsid w:val="00BE1B47"/>
    <w:rsid w:val="00BE4598"/>
    <w:rsid w:val="00BF47E5"/>
    <w:rsid w:val="00C01BA0"/>
    <w:rsid w:val="00C04A2F"/>
    <w:rsid w:val="00C06474"/>
    <w:rsid w:val="00C14F18"/>
    <w:rsid w:val="00C15195"/>
    <w:rsid w:val="00C153B4"/>
    <w:rsid w:val="00C15580"/>
    <w:rsid w:val="00C16114"/>
    <w:rsid w:val="00C16372"/>
    <w:rsid w:val="00C2158D"/>
    <w:rsid w:val="00C246E2"/>
    <w:rsid w:val="00C30E41"/>
    <w:rsid w:val="00C324CD"/>
    <w:rsid w:val="00C35AE5"/>
    <w:rsid w:val="00C428C7"/>
    <w:rsid w:val="00C531A5"/>
    <w:rsid w:val="00C53BC2"/>
    <w:rsid w:val="00C546C4"/>
    <w:rsid w:val="00C57BEC"/>
    <w:rsid w:val="00C60897"/>
    <w:rsid w:val="00C61360"/>
    <w:rsid w:val="00C61C6B"/>
    <w:rsid w:val="00C625DF"/>
    <w:rsid w:val="00C65E45"/>
    <w:rsid w:val="00C65F74"/>
    <w:rsid w:val="00C71EB3"/>
    <w:rsid w:val="00C85DBA"/>
    <w:rsid w:val="00C91FF3"/>
    <w:rsid w:val="00CA4CEF"/>
    <w:rsid w:val="00CA5880"/>
    <w:rsid w:val="00CB4361"/>
    <w:rsid w:val="00CB55EE"/>
    <w:rsid w:val="00CB5621"/>
    <w:rsid w:val="00CB5D2C"/>
    <w:rsid w:val="00CB5EE0"/>
    <w:rsid w:val="00CC05D8"/>
    <w:rsid w:val="00CC3D2B"/>
    <w:rsid w:val="00CD1CC8"/>
    <w:rsid w:val="00CD5DDD"/>
    <w:rsid w:val="00CE24FA"/>
    <w:rsid w:val="00CF45D1"/>
    <w:rsid w:val="00CF6E99"/>
    <w:rsid w:val="00D04CBC"/>
    <w:rsid w:val="00D10F18"/>
    <w:rsid w:val="00D1473B"/>
    <w:rsid w:val="00D16C75"/>
    <w:rsid w:val="00D173BF"/>
    <w:rsid w:val="00D2313F"/>
    <w:rsid w:val="00D24ED8"/>
    <w:rsid w:val="00D253A5"/>
    <w:rsid w:val="00D313BB"/>
    <w:rsid w:val="00D35F2D"/>
    <w:rsid w:val="00D40001"/>
    <w:rsid w:val="00D45185"/>
    <w:rsid w:val="00D50681"/>
    <w:rsid w:val="00D56C6E"/>
    <w:rsid w:val="00D5786E"/>
    <w:rsid w:val="00D65C17"/>
    <w:rsid w:val="00D67EB8"/>
    <w:rsid w:val="00D67F34"/>
    <w:rsid w:val="00D706B6"/>
    <w:rsid w:val="00D7169D"/>
    <w:rsid w:val="00D72B4B"/>
    <w:rsid w:val="00D81BDC"/>
    <w:rsid w:val="00D85A5C"/>
    <w:rsid w:val="00D90085"/>
    <w:rsid w:val="00D90A37"/>
    <w:rsid w:val="00D90F50"/>
    <w:rsid w:val="00D9280C"/>
    <w:rsid w:val="00D936F2"/>
    <w:rsid w:val="00D93941"/>
    <w:rsid w:val="00D9698B"/>
    <w:rsid w:val="00D97FA5"/>
    <w:rsid w:val="00DA379E"/>
    <w:rsid w:val="00DB0916"/>
    <w:rsid w:val="00DB0A1B"/>
    <w:rsid w:val="00DB4F35"/>
    <w:rsid w:val="00DB5EC9"/>
    <w:rsid w:val="00DB6CB2"/>
    <w:rsid w:val="00DC0F22"/>
    <w:rsid w:val="00DC30BC"/>
    <w:rsid w:val="00DC489D"/>
    <w:rsid w:val="00DD1E19"/>
    <w:rsid w:val="00DD218D"/>
    <w:rsid w:val="00DD559B"/>
    <w:rsid w:val="00DD7A8F"/>
    <w:rsid w:val="00DE4265"/>
    <w:rsid w:val="00DF33C3"/>
    <w:rsid w:val="00E07F99"/>
    <w:rsid w:val="00E1423A"/>
    <w:rsid w:val="00E15BB6"/>
    <w:rsid w:val="00E24FC0"/>
    <w:rsid w:val="00E250BC"/>
    <w:rsid w:val="00E25DB8"/>
    <w:rsid w:val="00E26508"/>
    <w:rsid w:val="00E30B3A"/>
    <w:rsid w:val="00E31822"/>
    <w:rsid w:val="00E52387"/>
    <w:rsid w:val="00E5563D"/>
    <w:rsid w:val="00E570A2"/>
    <w:rsid w:val="00E571B1"/>
    <w:rsid w:val="00E64E9D"/>
    <w:rsid w:val="00E652AF"/>
    <w:rsid w:val="00E656F4"/>
    <w:rsid w:val="00E66088"/>
    <w:rsid w:val="00E665F6"/>
    <w:rsid w:val="00E72F00"/>
    <w:rsid w:val="00E81777"/>
    <w:rsid w:val="00E82041"/>
    <w:rsid w:val="00E823AD"/>
    <w:rsid w:val="00E82634"/>
    <w:rsid w:val="00E830AD"/>
    <w:rsid w:val="00E838C1"/>
    <w:rsid w:val="00E90C3F"/>
    <w:rsid w:val="00E90D19"/>
    <w:rsid w:val="00E90E8D"/>
    <w:rsid w:val="00EA5880"/>
    <w:rsid w:val="00EA6102"/>
    <w:rsid w:val="00EB18C4"/>
    <w:rsid w:val="00EC00F8"/>
    <w:rsid w:val="00EC2687"/>
    <w:rsid w:val="00EC3A13"/>
    <w:rsid w:val="00EC583D"/>
    <w:rsid w:val="00EC5D95"/>
    <w:rsid w:val="00ED096E"/>
    <w:rsid w:val="00ED3D47"/>
    <w:rsid w:val="00ED69BB"/>
    <w:rsid w:val="00ED729F"/>
    <w:rsid w:val="00EE5857"/>
    <w:rsid w:val="00EF5744"/>
    <w:rsid w:val="00EF7CFE"/>
    <w:rsid w:val="00F06923"/>
    <w:rsid w:val="00F10E09"/>
    <w:rsid w:val="00F12538"/>
    <w:rsid w:val="00F14F69"/>
    <w:rsid w:val="00F16DE4"/>
    <w:rsid w:val="00F20782"/>
    <w:rsid w:val="00F2219C"/>
    <w:rsid w:val="00F3165D"/>
    <w:rsid w:val="00F3284F"/>
    <w:rsid w:val="00F37F43"/>
    <w:rsid w:val="00F42018"/>
    <w:rsid w:val="00F44C38"/>
    <w:rsid w:val="00F44F83"/>
    <w:rsid w:val="00F466A4"/>
    <w:rsid w:val="00F46E8E"/>
    <w:rsid w:val="00F528EB"/>
    <w:rsid w:val="00F53C5E"/>
    <w:rsid w:val="00F54E8B"/>
    <w:rsid w:val="00F54F2B"/>
    <w:rsid w:val="00F7025D"/>
    <w:rsid w:val="00F734FB"/>
    <w:rsid w:val="00F76EAE"/>
    <w:rsid w:val="00F8141E"/>
    <w:rsid w:val="00F81D18"/>
    <w:rsid w:val="00F845FD"/>
    <w:rsid w:val="00F85CC6"/>
    <w:rsid w:val="00F87AA7"/>
    <w:rsid w:val="00FA0B36"/>
    <w:rsid w:val="00FA0B8F"/>
    <w:rsid w:val="00FA2BB2"/>
    <w:rsid w:val="00FC533D"/>
    <w:rsid w:val="00FD0404"/>
    <w:rsid w:val="00FD44BC"/>
    <w:rsid w:val="00FD498C"/>
    <w:rsid w:val="00FD620F"/>
    <w:rsid w:val="00FE2FAB"/>
    <w:rsid w:val="00FF0E7D"/>
    <w:rsid w:val="00FF2E58"/>
    <w:rsid w:val="00FF4C52"/>
    <w:rsid w:val="00FF5A9D"/>
    <w:rsid w:val="05A52FBB"/>
    <w:rsid w:val="0AF5BBF8"/>
    <w:rsid w:val="1D549F2E"/>
    <w:rsid w:val="1DC63D83"/>
    <w:rsid w:val="248463C0"/>
    <w:rsid w:val="5344FB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E055FB"/>
  <w15:chartTrackingRefBased/>
  <w15:docId w15:val="{B61E954E-C93B-4E1D-AB35-E24EC123B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eading Blue"/>
    <w:basedOn w:val="Normal"/>
    <w:next w:val="Normal"/>
    <w:link w:val="Heading2Char"/>
    <w:uiPriority w:val="9"/>
    <w:unhideWhenUsed/>
    <w:qFormat/>
    <w:rsid w:val="008B335D"/>
    <w:pPr>
      <w:keepNext/>
      <w:keepLines/>
      <w:spacing w:after="0" w:line="240" w:lineRule="auto"/>
      <w:outlineLvl w:val="1"/>
    </w:pPr>
    <w:rPr>
      <w:rFonts w:asciiTheme="majorHAnsi" w:eastAsiaTheme="majorEastAsia" w:hAnsiTheme="majorHAnsi" w:cstheme="majorBidi"/>
      <w:color w:val="3C4E62"/>
      <w:sz w:val="28"/>
      <w:szCs w:val="26"/>
    </w:rPr>
  </w:style>
  <w:style w:type="paragraph" w:styleId="Heading3">
    <w:name w:val="heading 3"/>
    <w:aliases w:val="Heading Orange"/>
    <w:basedOn w:val="Normal"/>
    <w:next w:val="Normal"/>
    <w:link w:val="Heading3Char"/>
    <w:uiPriority w:val="9"/>
    <w:semiHidden/>
    <w:unhideWhenUsed/>
    <w:qFormat/>
    <w:rsid w:val="008B335D"/>
    <w:pPr>
      <w:keepNext/>
      <w:keepLines/>
      <w:spacing w:after="0" w:line="240" w:lineRule="auto"/>
      <w:outlineLvl w:val="2"/>
    </w:pPr>
    <w:rPr>
      <w:rFonts w:asciiTheme="majorHAnsi" w:eastAsiaTheme="majorEastAsia" w:hAnsiTheme="majorHAnsi" w:cstheme="majorBidi"/>
      <w:color w:val="C78A49"/>
      <w:sz w:val="28"/>
      <w:szCs w:val="24"/>
    </w:rPr>
  </w:style>
  <w:style w:type="paragraph" w:styleId="Heading4">
    <w:name w:val="heading 4"/>
    <w:basedOn w:val="Normal"/>
    <w:next w:val="Normal"/>
    <w:link w:val="Heading4Char"/>
    <w:uiPriority w:val="9"/>
    <w:semiHidden/>
    <w:unhideWhenUsed/>
    <w:qFormat/>
    <w:rsid w:val="00E838C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Blue Char"/>
    <w:basedOn w:val="DefaultParagraphFont"/>
    <w:link w:val="Heading2"/>
    <w:uiPriority w:val="9"/>
    <w:rsid w:val="008B335D"/>
    <w:rPr>
      <w:rFonts w:asciiTheme="majorHAnsi" w:eastAsiaTheme="majorEastAsia" w:hAnsiTheme="majorHAnsi" w:cstheme="majorBidi"/>
      <w:color w:val="3C4E62"/>
      <w:sz w:val="28"/>
      <w:szCs w:val="26"/>
    </w:rPr>
  </w:style>
  <w:style w:type="character" w:customStyle="1" w:styleId="Heading3Char">
    <w:name w:val="Heading 3 Char"/>
    <w:aliases w:val="Heading Orange Char"/>
    <w:basedOn w:val="DefaultParagraphFont"/>
    <w:link w:val="Heading3"/>
    <w:uiPriority w:val="9"/>
    <w:semiHidden/>
    <w:rsid w:val="008B335D"/>
    <w:rPr>
      <w:rFonts w:asciiTheme="majorHAnsi" w:eastAsiaTheme="majorEastAsia" w:hAnsiTheme="majorHAnsi" w:cstheme="majorBidi"/>
      <w:color w:val="C78A49"/>
      <w:sz w:val="28"/>
      <w:szCs w:val="24"/>
    </w:rPr>
  </w:style>
  <w:style w:type="paragraph" w:customStyle="1" w:styleId="HeadingGreen">
    <w:name w:val="Heading Green"/>
    <w:basedOn w:val="Heading2"/>
    <w:link w:val="HeadingGreenChar"/>
    <w:qFormat/>
    <w:rsid w:val="008B335D"/>
    <w:rPr>
      <w:color w:val="ABC37F"/>
    </w:rPr>
  </w:style>
  <w:style w:type="character" w:customStyle="1" w:styleId="HeadingGreenChar">
    <w:name w:val="Heading Green Char"/>
    <w:basedOn w:val="Heading2Char"/>
    <w:link w:val="HeadingGreen"/>
    <w:rsid w:val="008B335D"/>
    <w:rPr>
      <w:rFonts w:asciiTheme="majorHAnsi" w:eastAsiaTheme="majorEastAsia" w:hAnsiTheme="majorHAnsi" w:cstheme="majorBidi"/>
      <w:color w:val="ABC37F"/>
      <w:sz w:val="28"/>
      <w:szCs w:val="26"/>
    </w:rPr>
  </w:style>
  <w:style w:type="paragraph" w:styleId="Header">
    <w:name w:val="header"/>
    <w:basedOn w:val="Normal"/>
    <w:link w:val="HeaderChar"/>
    <w:uiPriority w:val="99"/>
    <w:unhideWhenUsed/>
    <w:rsid w:val="00A951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180"/>
  </w:style>
  <w:style w:type="paragraph" w:styleId="Footer">
    <w:name w:val="footer"/>
    <w:basedOn w:val="Normal"/>
    <w:link w:val="FooterChar"/>
    <w:uiPriority w:val="99"/>
    <w:unhideWhenUsed/>
    <w:rsid w:val="00A951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180"/>
  </w:style>
  <w:style w:type="table" w:styleId="TableGrid">
    <w:name w:val="Table Grid"/>
    <w:basedOn w:val="TableNormal"/>
    <w:uiPriority w:val="39"/>
    <w:rsid w:val="00214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4F2B"/>
    <w:rPr>
      <w:color w:val="0563C1" w:themeColor="hyperlink"/>
      <w:u w:val="single"/>
    </w:rPr>
  </w:style>
  <w:style w:type="paragraph" w:styleId="ListParagraph">
    <w:name w:val="List Paragraph"/>
    <w:basedOn w:val="Normal"/>
    <w:uiPriority w:val="34"/>
    <w:qFormat/>
    <w:rsid w:val="00444508"/>
    <w:pPr>
      <w:ind w:left="720"/>
      <w:contextualSpacing/>
    </w:pPr>
  </w:style>
  <w:style w:type="paragraph" w:customStyle="1" w:styleId="Default">
    <w:name w:val="Default"/>
    <w:rsid w:val="00616674"/>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25612A"/>
    <w:rPr>
      <w:color w:val="605E5C"/>
      <w:shd w:val="clear" w:color="auto" w:fill="E1DFDD"/>
    </w:rPr>
  </w:style>
  <w:style w:type="paragraph" w:styleId="NormalWeb">
    <w:name w:val="Normal (Web)"/>
    <w:basedOn w:val="Normal"/>
    <w:uiPriority w:val="99"/>
    <w:unhideWhenUsed/>
    <w:rsid w:val="007B0EC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E5563D"/>
    <w:rPr>
      <w:i/>
      <w:iCs/>
    </w:rPr>
  </w:style>
  <w:style w:type="character" w:customStyle="1" w:styleId="hgkelc">
    <w:name w:val="hgkelc"/>
    <w:basedOn w:val="DefaultParagraphFont"/>
    <w:rsid w:val="00F53C5E"/>
  </w:style>
  <w:style w:type="character" w:styleId="FollowedHyperlink">
    <w:name w:val="FollowedHyperlink"/>
    <w:basedOn w:val="DefaultParagraphFont"/>
    <w:uiPriority w:val="99"/>
    <w:semiHidden/>
    <w:unhideWhenUsed/>
    <w:rsid w:val="00D16C75"/>
    <w:rPr>
      <w:color w:val="954F72" w:themeColor="followedHyperlink"/>
      <w:u w:val="single"/>
    </w:rPr>
  </w:style>
  <w:style w:type="character" w:customStyle="1" w:styleId="Heading4Char">
    <w:name w:val="Heading 4 Char"/>
    <w:basedOn w:val="DefaultParagraphFont"/>
    <w:link w:val="Heading4"/>
    <w:uiPriority w:val="9"/>
    <w:semiHidden/>
    <w:rsid w:val="00E838C1"/>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062">
      <w:bodyDiv w:val="1"/>
      <w:marLeft w:val="0"/>
      <w:marRight w:val="0"/>
      <w:marTop w:val="0"/>
      <w:marBottom w:val="0"/>
      <w:divBdr>
        <w:top w:val="none" w:sz="0" w:space="0" w:color="auto"/>
        <w:left w:val="none" w:sz="0" w:space="0" w:color="auto"/>
        <w:bottom w:val="none" w:sz="0" w:space="0" w:color="auto"/>
        <w:right w:val="none" w:sz="0" w:space="0" w:color="auto"/>
      </w:divBdr>
    </w:div>
    <w:div w:id="298078687">
      <w:bodyDiv w:val="1"/>
      <w:marLeft w:val="0"/>
      <w:marRight w:val="0"/>
      <w:marTop w:val="0"/>
      <w:marBottom w:val="0"/>
      <w:divBdr>
        <w:top w:val="none" w:sz="0" w:space="0" w:color="auto"/>
        <w:left w:val="none" w:sz="0" w:space="0" w:color="auto"/>
        <w:bottom w:val="none" w:sz="0" w:space="0" w:color="auto"/>
        <w:right w:val="none" w:sz="0" w:space="0" w:color="auto"/>
      </w:divBdr>
    </w:div>
    <w:div w:id="402872598">
      <w:bodyDiv w:val="1"/>
      <w:marLeft w:val="0"/>
      <w:marRight w:val="0"/>
      <w:marTop w:val="0"/>
      <w:marBottom w:val="0"/>
      <w:divBdr>
        <w:top w:val="none" w:sz="0" w:space="0" w:color="auto"/>
        <w:left w:val="none" w:sz="0" w:space="0" w:color="auto"/>
        <w:bottom w:val="none" w:sz="0" w:space="0" w:color="auto"/>
        <w:right w:val="none" w:sz="0" w:space="0" w:color="auto"/>
      </w:divBdr>
    </w:div>
    <w:div w:id="409039031">
      <w:bodyDiv w:val="1"/>
      <w:marLeft w:val="0"/>
      <w:marRight w:val="0"/>
      <w:marTop w:val="0"/>
      <w:marBottom w:val="0"/>
      <w:divBdr>
        <w:top w:val="none" w:sz="0" w:space="0" w:color="auto"/>
        <w:left w:val="none" w:sz="0" w:space="0" w:color="auto"/>
        <w:bottom w:val="none" w:sz="0" w:space="0" w:color="auto"/>
        <w:right w:val="none" w:sz="0" w:space="0" w:color="auto"/>
      </w:divBdr>
    </w:div>
    <w:div w:id="424158043">
      <w:bodyDiv w:val="1"/>
      <w:marLeft w:val="0"/>
      <w:marRight w:val="0"/>
      <w:marTop w:val="0"/>
      <w:marBottom w:val="0"/>
      <w:divBdr>
        <w:top w:val="none" w:sz="0" w:space="0" w:color="auto"/>
        <w:left w:val="none" w:sz="0" w:space="0" w:color="auto"/>
        <w:bottom w:val="none" w:sz="0" w:space="0" w:color="auto"/>
        <w:right w:val="none" w:sz="0" w:space="0" w:color="auto"/>
      </w:divBdr>
    </w:div>
    <w:div w:id="1392772689">
      <w:bodyDiv w:val="1"/>
      <w:marLeft w:val="0"/>
      <w:marRight w:val="0"/>
      <w:marTop w:val="0"/>
      <w:marBottom w:val="0"/>
      <w:divBdr>
        <w:top w:val="none" w:sz="0" w:space="0" w:color="auto"/>
        <w:left w:val="none" w:sz="0" w:space="0" w:color="auto"/>
        <w:bottom w:val="none" w:sz="0" w:space="0" w:color="auto"/>
        <w:right w:val="none" w:sz="0" w:space="0" w:color="auto"/>
      </w:divBdr>
    </w:div>
    <w:div w:id="1633173550">
      <w:bodyDiv w:val="1"/>
      <w:marLeft w:val="0"/>
      <w:marRight w:val="0"/>
      <w:marTop w:val="0"/>
      <w:marBottom w:val="0"/>
      <w:divBdr>
        <w:top w:val="none" w:sz="0" w:space="0" w:color="auto"/>
        <w:left w:val="none" w:sz="0" w:space="0" w:color="auto"/>
        <w:bottom w:val="none" w:sz="0" w:space="0" w:color="auto"/>
        <w:right w:val="none" w:sz="0" w:space="0" w:color="auto"/>
      </w:divBdr>
    </w:div>
    <w:div w:id="1669595999">
      <w:bodyDiv w:val="1"/>
      <w:marLeft w:val="0"/>
      <w:marRight w:val="0"/>
      <w:marTop w:val="0"/>
      <w:marBottom w:val="0"/>
      <w:divBdr>
        <w:top w:val="none" w:sz="0" w:space="0" w:color="auto"/>
        <w:left w:val="none" w:sz="0" w:space="0" w:color="auto"/>
        <w:bottom w:val="none" w:sz="0" w:space="0" w:color="auto"/>
        <w:right w:val="none" w:sz="0" w:space="0" w:color="auto"/>
      </w:divBdr>
    </w:div>
    <w:div w:id="1918636887">
      <w:bodyDiv w:val="1"/>
      <w:marLeft w:val="0"/>
      <w:marRight w:val="0"/>
      <w:marTop w:val="0"/>
      <w:marBottom w:val="0"/>
      <w:divBdr>
        <w:top w:val="none" w:sz="0" w:space="0" w:color="auto"/>
        <w:left w:val="none" w:sz="0" w:space="0" w:color="auto"/>
        <w:bottom w:val="none" w:sz="0" w:space="0" w:color="auto"/>
        <w:right w:val="none" w:sz="0" w:space="0" w:color="auto"/>
      </w:divBdr>
    </w:div>
    <w:div w:id="2007509300">
      <w:bodyDiv w:val="1"/>
      <w:marLeft w:val="0"/>
      <w:marRight w:val="0"/>
      <w:marTop w:val="0"/>
      <w:marBottom w:val="0"/>
      <w:divBdr>
        <w:top w:val="none" w:sz="0" w:space="0" w:color="auto"/>
        <w:left w:val="none" w:sz="0" w:space="0" w:color="auto"/>
        <w:bottom w:val="none" w:sz="0" w:space="0" w:color="auto"/>
        <w:right w:val="none" w:sz="0" w:space="0" w:color="auto"/>
      </w:divBdr>
    </w:div>
    <w:div w:id="212823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dnoseday.org.au/" TargetMode="External"/><Relationship Id="rId18" Type="http://schemas.openxmlformats.org/officeDocument/2006/relationships/hyperlink" Target="mailto:marketing@keikiearlylearning.com.au"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www.facebook.com/keikiearlylearning/posts/pfbid02aeieshJAcXSveXWthHPKwRtXKXcpb9ebfyHEZjzNx7KNNvdvLErvJddMQGrKHNme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indariechildcare.sharepoint.com/sites/KeikiSharingPlatform/_layouts/15/viewer.aspx?sourcedoc=%7b3d4fd9ba-fdee-42b9-a9d9-686b940ffb38%7d" TargetMode="External"/><Relationship Id="rId17" Type="http://schemas.openxmlformats.org/officeDocument/2006/relationships/hyperlink" Target="https://keikiearlylearning.com.au/policies-and-procedures/" TargetMode="External"/><Relationship Id="rId25" Type="http://schemas.openxmlformats.org/officeDocument/2006/relationships/hyperlink" Target="https://www.rednoseday.org.au/resources"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4.png"/><Relationship Id="rId29" Type="http://schemas.openxmlformats.org/officeDocument/2006/relationships/hyperlink" Target="https://www.dreamysleep.com.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fb.watch/rX-odLDlRA/" TargetMode="External"/><Relationship Id="rId32"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hyperlink" Target="https://rednose.org.au/section/safe-sleeping" TargetMode="External"/><Relationship Id="rId23" Type="http://schemas.openxmlformats.org/officeDocument/2006/relationships/image" Target="media/image5.png"/><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yperlink" Target="https://www.facebook.com/keikiearlylearning/videos/3163140957050124" TargetMode="Externa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s://www.facebook.com/keikiearlylearning/posts/pfbid0ToUuJuxamD3fqYNGWzySD3pLi8XhGHS3HPDKCt8MMM4EVrrdjo2L4bQfMWrf3FUZl" TargetMode="External"/><Relationship Id="rId27" Type="http://schemas.openxmlformats.org/officeDocument/2006/relationships/hyperlink" Target="https://open.spotify.com/playlist/2sZVp8DyWjFWlCImOHHRwD?si=cb40ae6b03a64f07" TargetMode="External"/><Relationship Id="rId30" Type="http://schemas.openxmlformats.org/officeDocument/2006/relationships/hyperlink" Target="https://rednose.org.au/article/Co-sleeping_with_your_baby"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89897BEBCB83489AEAA4F3F13F36FE" ma:contentTypeVersion="18" ma:contentTypeDescription="Create a new document." ma:contentTypeScope="" ma:versionID="eecdef22965b8449b7e6e189b2f79b5f">
  <xsd:schema xmlns:xsd="http://www.w3.org/2001/XMLSchema" xmlns:xs="http://www.w3.org/2001/XMLSchema" xmlns:p="http://schemas.microsoft.com/office/2006/metadata/properties" xmlns:ns2="1813c061-2f21-483c-ae9e-2861a8bcf9f6" xmlns:ns3="cce1d22e-5ab6-4c33-b65e-dc8bbebaf17b" targetNamespace="http://schemas.microsoft.com/office/2006/metadata/properties" ma:root="true" ma:fieldsID="7ed8fc621bff72f7a6092ac46edf2b63" ns2:_="" ns3:_="">
    <xsd:import namespace="1813c061-2f21-483c-ae9e-2861a8bcf9f6"/>
    <xsd:import namespace="cce1d22e-5ab6-4c33-b65e-dc8bbebaf17b"/>
    <xsd:element name="properties">
      <xsd:complexType>
        <xsd:sequence>
          <xsd:element name="documentManagement">
            <xsd:complexType>
              <xsd:all>
                <xsd:element ref="ns2:i135cb0b78fb43d88747c274324bc5b7" minOccurs="0"/>
                <xsd:element ref="ns2:TaxCatchAll" minOccurs="0"/>
                <xsd:element ref="ns2:ida98637e70942e6b624329316c23562" minOccurs="0"/>
                <xsd:element ref="ns3:MediaServiceMetadata" minOccurs="0"/>
                <xsd:element ref="ns3:MediaServiceFastMetadata" minOccurs="0"/>
                <xsd:element ref="ns3:MediaServiceAutoTags" minOccurs="0"/>
                <xsd:element ref="ns3:MediaServiceDateTaken"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3c061-2f21-483c-ae9e-2861a8bcf9f6" elementFormDefault="qualified">
    <xsd:import namespace="http://schemas.microsoft.com/office/2006/documentManagement/types"/>
    <xsd:import namespace="http://schemas.microsoft.com/office/infopath/2007/PartnerControls"/>
    <xsd:element name="i135cb0b78fb43d88747c274324bc5b7" ma:index="9" nillable="true" ma:taxonomy="true" ma:internalName="i135cb0b78fb43d88747c274324bc5b7" ma:taxonomyFieldName="Age_x0020_Group" ma:displayName="Age Group" ma:default="" ma:fieldId="{2135cb0b-78fb-43d8-8747-c274324bc5b7}" ma:sspId="321aa69f-d244-4577-9dd9-8e37ea2b4815" ma:termSetId="82203f70-e496-4242-96f4-2abdfabf22c5"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246ec809-2bdf-4d23-9524-0f617dcfe773}" ma:internalName="TaxCatchAll" ma:showField="CatchAllData" ma:web="1813c061-2f21-483c-ae9e-2861a8bcf9f6">
      <xsd:complexType>
        <xsd:complexContent>
          <xsd:extension base="dms:MultiChoiceLookup">
            <xsd:sequence>
              <xsd:element name="Value" type="dms:Lookup" maxOccurs="unbounded" minOccurs="0" nillable="true"/>
            </xsd:sequence>
          </xsd:extension>
        </xsd:complexContent>
      </xsd:complexType>
    </xsd:element>
    <xsd:element name="ida98637e70942e6b624329316c23562" ma:index="12" nillable="true" ma:taxonomy="true" ma:internalName="ida98637e70942e6b624329316c23562" ma:taxonomyFieldName="Learning_x0020_Types" ma:displayName="Learning Types" ma:default="" ma:fieldId="{2da98637-e709-42e6-b624-329316c23562}" ma:sspId="321aa69f-d244-4577-9dd9-8e37ea2b4815" ma:termSetId="f0177fb6-fc02-43ca-a112-7d25ad5aa811" ma:anchorId="00000000-0000-0000-0000-000000000000" ma:open="false" ma:isKeyword="false">
      <xsd:complexType>
        <xsd:sequence>
          <xsd:element ref="pc:Terms" minOccurs="0" maxOccurs="1"/>
        </xsd:sequence>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1d22e-5ab6-4c33-b65e-dc8bbebaf17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813c061-2f21-483c-ae9e-2861a8bcf9f6" xsi:nil="true"/>
    <i135cb0b78fb43d88747c274324bc5b7 xmlns="1813c061-2f21-483c-ae9e-2861a8bcf9f6">
      <Terms xmlns="http://schemas.microsoft.com/office/infopath/2007/PartnerControls"/>
    </i135cb0b78fb43d88747c274324bc5b7>
    <ida98637e70942e6b624329316c23562 xmlns="1813c061-2f21-483c-ae9e-2861a8bcf9f6">
      <Terms xmlns="http://schemas.microsoft.com/office/infopath/2007/PartnerControls"/>
    </ida98637e70942e6b624329316c23562>
    <SharedWithUsers xmlns="1813c061-2f21-483c-ae9e-2861a8bcf9f6">
      <UserInfo>
        <DisplayName>Sam Morrell</DisplayName>
        <AccountId>11</AccountId>
        <AccountType/>
      </UserInfo>
      <UserInfo>
        <DisplayName>Kym Parkinson</DisplayName>
        <AccountId>12</AccountId>
        <AccountType/>
      </UserInfo>
      <UserInfo>
        <DisplayName>Danni Canfora</DisplayName>
        <AccountId>2132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878C1-80BB-47D4-9352-7634FCC04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3c061-2f21-483c-ae9e-2861a8bcf9f6"/>
    <ds:schemaRef ds:uri="cce1d22e-5ab6-4c33-b65e-dc8bbebaf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657D6B-10D3-42E0-9024-86B73D38BD22}">
  <ds:schemaRefs>
    <ds:schemaRef ds:uri="http://schemas.microsoft.com/office/2006/metadata/properties"/>
    <ds:schemaRef ds:uri="http://schemas.microsoft.com/office/infopath/2007/PartnerControls"/>
    <ds:schemaRef ds:uri="1813c061-2f21-483c-ae9e-2861a8bcf9f6"/>
  </ds:schemaRefs>
</ds:datastoreItem>
</file>

<file path=customXml/itemProps3.xml><?xml version="1.0" encoding="utf-8"?>
<ds:datastoreItem xmlns:ds="http://schemas.openxmlformats.org/officeDocument/2006/customXml" ds:itemID="{616CCD03-46E4-406B-A3F0-DCB48C13BF95}">
  <ds:schemaRefs>
    <ds:schemaRef ds:uri="http://schemas.microsoft.com/sharepoint/v3/contenttype/forms"/>
  </ds:schemaRefs>
</ds:datastoreItem>
</file>

<file path=customXml/itemProps4.xml><?xml version="1.0" encoding="utf-8"?>
<ds:datastoreItem xmlns:ds="http://schemas.openxmlformats.org/officeDocument/2006/customXml" ds:itemID="{A72D8FBD-C8F2-4429-96CF-FEC2E2B35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5</Pages>
  <Words>1369</Words>
  <Characters>7347</Characters>
  <Application>Microsoft Office Word</Application>
  <DocSecurity>0</DocSecurity>
  <Lines>324</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8569</CharactersWithSpaces>
  <SharedDoc>false</SharedDoc>
  <HLinks>
    <vt:vector size="24" baseType="variant">
      <vt:variant>
        <vt:i4>6750220</vt:i4>
      </vt:variant>
      <vt:variant>
        <vt:i4>9</vt:i4>
      </vt:variant>
      <vt:variant>
        <vt:i4>0</vt:i4>
      </vt:variant>
      <vt:variant>
        <vt:i4>5</vt:i4>
      </vt:variant>
      <vt:variant>
        <vt:lpwstr>mailto:marketing@keikiearlylearning.com.au</vt:lpwstr>
      </vt:variant>
      <vt:variant>
        <vt:lpwstr/>
      </vt:variant>
      <vt:variant>
        <vt:i4>786450</vt:i4>
      </vt:variant>
      <vt:variant>
        <vt:i4>6</vt:i4>
      </vt:variant>
      <vt:variant>
        <vt:i4>0</vt:i4>
      </vt:variant>
      <vt:variant>
        <vt:i4>5</vt:i4>
      </vt:variant>
      <vt:variant>
        <vt:lpwstr>https://mindariechildcare.sharepoint.com/:b:/s/EarlyLearningSchools/resources/ERusuT3NY_xJvL4TLSBHT8sBb-u-Guho9y0mlA7yWNf_GA?e=uEimtG</vt:lpwstr>
      </vt:variant>
      <vt:variant>
        <vt:lpwstr/>
      </vt:variant>
      <vt:variant>
        <vt:i4>6684770</vt:i4>
      </vt:variant>
      <vt:variant>
        <vt:i4>3</vt:i4>
      </vt:variant>
      <vt:variant>
        <vt:i4>0</vt:i4>
      </vt:variant>
      <vt:variant>
        <vt:i4>5</vt:i4>
      </vt:variant>
      <vt:variant>
        <vt:lpwstr>https://thefrugalgirls.com/2012/04/diy-seed-bombs.html</vt:lpwstr>
      </vt:variant>
      <vt:variant>
        <vt:lpwstr/>
      </vt:variant>
      <vt:variant>
        <vt:i4>1114217</vt:i4>
      </vt:variant>
      <vt:variant>
        <vt:i4>0</vt:i4>
      </vt:variant>
      <vt:variant>
        <vt:i4>0</vt:i4>
      </vt:variant>
      <vt:variant>
        <vt:i4>5</vt:i4>
      </vt:variant>
      <vt:variant>
        <vt:lpwstr>https://mindariechildcare.sharepoint.com/sites/KeikiSharingPlatform/_layouts/15/viewer.aspx?sourcedoc=%7b3d4fd9ba-fdee-42b9-a9d9-686b940ffb38%7d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Douglas</dc:creator>
  <cp:keywords/>
  <dc:description/>
  <cp:lastModifiedBy>Kym Parkinson</cp:lastModifiedBy>
  <cp:revision>52</cp:revision>
  <cp:lastPrinted>2024-04-17T06:13:00Z</cp:lastPrinted>
  <dcterms:created xsi:type="dcterms:W3CDTF">2024-05-08T02:29:00Z</dcterms:created>
  <dcterms:modified xsi:type="dcterms:W3CDTF">2024-05-23T07:12:00Z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0x0101009089897BEBCB83489AEAA4F3F13F36FE</vt:lpwstr>
  </property>
  <property fmtid="{D5CDD505-2E9C-101B-9397-08002B2CF9AE}" pid="3" name="Learning Types">
    <vt:lpwstr/>
  </property>
  <property fmtid="{D5CDD505-2E9C-101B-9397-08002B2CF9AE}" pid="4" name="Age Group">
    <vt:lpwstr/>
  </property>
  <property fmtid="{D5CDD505-2E9C-101B-9397-08002B2CF9AE}" pid="5" name="GrammarlyDocumentId">
    <vt:lpwstr>f7ee7af42d901b0296c428f05a5831ce12b641ae2109b9808c071ca7470bef22</vt:lpwstr>
  </property>
</Properties>
</file>