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B1BDC" w:rsidP="00505494" w:rsidRDefault="009E3ED5" w14:paraId="48368706" w14:textId="77777777">
      <w:pPr>
        <w:pStyle w:val="NoSpacing"/>
      </w:pPr>
      <w:r>
        <w:t xml:space="preserve"> </w:t>
      </w:r>
    </w:p>
    <w:p w:rsidR="003B1BDC" w:rsidRDefault="009E3ED5" w14:paraId="6EE6BE94" w14:textId="77777777">
      <w:pPr>
        <w:spacing w:after="0"/>
        <w:ind w:left="0" w:firstLine="0"/>
      </w:pPr>
      <w:r>
        <w:rPr>
          <w:b/>
          <w:sz w:val="20"/>
        </w:rPr>
        <w:t xml:space="preserve"> </w:t>
      </w:r>
    </w:p>
    <w:p w:rsidR="003B1BDC" w:rsidRDefault="009E3ED5" w14:paraId="252A25F5" w14:textId="77777777">
      <w:pPr>
        <w:spacing w:after="0"/>
        <w:ind w:left="0" w:firstLine="0"/>
      </w:pPr>
      <w:r>
        <w:rPr>
          <w:b/>
          <w:sz w:val="20"/>
        </w:rPr>
        <w:t xml:space="preserve"> </w:t>
      </w:r>
    </w:p>
    <w:p w:rsidR="003B1BDC" w:rsidRDefault="009E3ED5" w14:paraId="5CFEFAF3" w14:textId="77777777">
      <w:pPr>
        <w:spacing w:after="0"/>
        <w:ind w:left="0" w:firstLine="0"/>
      </w:pPr>
      <w:r>
        <w:rPr>
          <w:b/>
          <w:sz w:val="20"/>
        </w:rPr>
        <w:t xml:space="preserve"> </w:t>
      </w:r>
    </w:p>
    <w:p w:rsidR="003B1BDC" w:rsidRDefault="009E3ED5" w14:paraId="3CEE190A" w14:textId="77777777">
      <w:pPr>
        <w:spacing w:after="0"/>
        <w:ind w:left="0" w:firstLine="0"/>
      </w:pPr>
      <w:r>
        <w:rPr>
          <w:b/>
          <w:sz w:val="20"/>
        </w:rPr>
        <w:t xml:space="preserve"> </w:t>
      </w:r>
    </w:p>
    <w:p w:rsidR="003B1BDC" w:rsidRDefault="009E3ED5" w14:paraId="15436988" w14:textId="77777777">
      <w:pPr>
        <w:spacing w:after="0"/>
        <w:ind w:left="0" w:firstLine="0"/>
      </w:pPr>
      <w:r>
        <w:rPr>
          <w:b/>
          <w:sz w:val="20"/>
        </w:rPr>
        <w:t xml:space="preserve"> </w:t>
      </w:r>
    </w:p>
    <w:p w:rsidR="003B1BDC" w:rsidRDefault="009E3ED5" w14:paraId="5634322A" w14:textId="77777777">
      <w:pPr>
        <w:spacing w:after="92"/>
        <w:ind w:left="62" w:firstLine="0"/>
        <w:jc w:val="center"/>
      </w:pPr>
      <w:r>
        <w:rPr>
          <w:b/>
          <w:sz w:val="20"/>
        </w:rPr>
        <w:t xml:space="preserve"> </w:t>
      </w:r>
    </w:p>
    <w:p w:rsidR="003B1BDC" w:rsidRDefault="009E3ED5" w14:paraId="2B755218" w14:textId="77777777">
      <w:pPr>
        <w:spacing w:after="0"/>
        <w:ind w:left="95" w:firstLine="0"/>
        <w:jc w:val="center"/>
      </w:pPr>
      <w:r>
        <w:rPr>
          <w:b/>
          <w:sz w:val="32"/>
        </w:rPr>
        <w:t xml:space="preserve"> </w:t>
      </w:r>
    </w:p>
    <w:p w:rsidR="003B1BDC" w:rsidRDefault="009E3ED5" w14:paraId="4EDB3E95" w14:textId="77777777">
      <w:pPr>
        <w:spacing w:after="0"/>
        <w:ind w:left="0" w:right="3162" w:firstLine="0"/>
        <w:jc w:val="right"/>
      </w:pPr>
      <w:r>
        <w:rPr>
          <w:b/>
          <w:sz w:val="32"/>
        </w:rPr>
        <w:t xml:space="preserve">SELF ASSESSMENT &amp; QUALITY IMPROVEMENT PLAN </w:t>
      </w:r>
    </w:p>
    <w:p w:rsidR="003B1BDC" w:rsidRDefault="009E3ED5" w14:paraId="4BFCA821" w14:textId="77777777">
      <w:pPr>
        <w:spacing w:after="317"/>
        <w:ind w:left="62" w:firstLine="0"/>
        <w:jc w:val="center"/>
      </w:pPr>
      <w:r>
        <w:rPr>
          <w:b/>
          <w:sz w:val="20"/>
        </w:rPr>
        <w:t xml:space="preserve"> </w:t>
      </w:r>
    </w:p>
    <w:p w:rsidR="003B1BDC" w:rsidRDefault="009E3ED5" w14:paraId="36CAD733" w14:textId="77777777">
      <w:pPr>
        <w:spacing w:after="0"/>
        <w:ind w:left="4386" w:firstLine="0"/>
      </w:pPr>
      <w:r>
        <w:rPr>
          <w:b/>
          <w:sz w:val="56"/>
        </w:rPr>
        <w:t xml:space="preserve">Keiki Glendale - Kindy </w:t>
      </w:r>
    </w:p>
    <w:p w:rsidR="003B1BDC" w:rsidRDefault="009E3ED5" w14:paraId="1EAE97DF" w14:textId="77777777">
      <w:pPr>
        <w:spacing w:after="89"/>
        <w:ind w:left="62" w:firstLine="0"/>
        <w:jc w:val="center"/>
      </w:pPr>
      <w:r>
        <w:rPr>
          <w:b/>
          <w:sz w:val="20"/>
        </w:rPr>
        <w:t xml:space="preserve"> </w:t>
      </w:r>
    </w:p>
    <w:p w:rsidR="003B1BDC" w:rsidRDefault="009E3ED5" w14:paraId="2B04FF69" w14:textId="6413196A">
      <w:pPr>
        <w:spacing w:after="0"/>
        <w:ind w:left="4767" w:firstLine="0"/>
      </w:pPr>
      <w:r>
        <w:rPr>
          <w:b/>
          <w:sz w:val="32"/>
        </w:rPr>
        <w:t xml:space="preserve">CURRENT AS OF </w:t>
      </w:r>
      <w:r w:rsidR="00B36127">
        <w:rPr>
          <w:b/>
          <w:sz w:val="32"/>
        </w:rPr>
        <w:t>JANUARY 2025</w:t>
      </w:r>
    </w:p>
    <w:p w:rsidR="003B1BDC" w:rsidRDefault="009E3ED5" w14:paraId="79C717DD" w14:textId="77777777">
      <w:pPr>
        <w:spacing w:after="0"/>
        <w:ind w:left="0" w:firstLine="0"/>
      </w:pPr>
      <w:r>
        <w:rPr>
          <w:b/>
          <w:sz w:val="20"/>
        </w:rPr>
        <w:t xml:space="preserve"> </w:t>
      </w:r>
    </w:p>
    <w:p w:rsidR="003B1BDC" w:rsidRDefault="009E3ED5" w14:paraId="65EB6661" w14:textId="77777777">
      <w:pPr>
        <w:spacing w:after="0"/>
        <w:ind w:left="0" w:firstLine="0"/>
      </w:pPr>
      <w:r>
        <w:rPr>
          <w:b/>
          <w:sz w:val="20"/>
        </w:rPr>
        <w:t xml:space="preserve"> </w:t>
      </w:r>
    </w:p>
    <w:p w:rsidR="003B1BDC" w:rsidRDefault="009E3ED5" w14:paraId="12C38310" w14:textId="77777777">
      <w:pPr>
        <w:spacing w:after="0"/>
        <w:ind w:left="0" w:firstLine="0"/>
      </w:pPr>
      <w:r>
        <w:rPr>
          <w:b/>
          <w:sz w:val="20"/>
        </w:rPr>
        <w:t xml:space="preserve"> </w:t>
      </w:r>
    </w:p>
    <w:p w:rsidR="003B1BDC" w:rsidRDefault="009E3ED5" w14:paraId="7187BEE6" w14:textId="77777777">
      <w:pPr>
        <w:spacing w:after="0"/>
        <w:ind w:left="5940" w:firstLine="0"/>
      </w:pPr>
      <w:r>
        <w:rPr>
          <w:noProof/>
        </w:rPr>
        <w:drawing>
          <wp:inline distT="0" distB="0" distL="0" distR="0" wp14:anchorId="1579D531" wp14:editId="7DF47231">
            <wp:extent cx="1978025" cy="2352294"/>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1978025" cy="2352294"/>
                    </a:xfrm>
                    <a:prstGeom prst="rect">
                      <a:avLst/>
                    </a:prstGeom>
                  </pic:spPr>
                </pic:pic>
              </a:graphicData>
            </a:graphic>
          </wp:inline>
        </w:drawing>
      </w:r>
    </w:p>
    <w:p w:rsidR="003B1BDC" w:rsidRDefault="009E3ED5" w14:paraId="7FB35F55" w14:textId="77777777">
      <w:pPr>
        <w:spacing w:after="0"/>
        <w:ind w:left="0" w:right="5624" w:firstLine="0"/>
        <w:rPr>
          <w:b/>
          <w:sz w:val="20"/>
        </w:rPr>
      </w:pPr>
      <w:r>
        <w:rPr>
          <w:b/>
          <w:sz w:val="20"/>
        </w:rPr>
        <w:t xml:space="preserve"> </w:t>
      </w:r>
    </w:p>
    <w:p w:rsidR="00B36127" w:rsidRDefault="00B36127" w14:paraId="1174F4FE" w14:textId="77777777">
      <w:pPr>
        <w:spacing w:after="0"/>
        <w:ind w:left="0" w:right="5624" w:firstLine="0"/>
      </w:pPr>
    </w:p>
    <w:sdt>
      <w:sdtPr>
        <w:id w:val="-1903355041"/>
        <w:docPartObj>
          <w:docPartGallery w:val="Table of Contents"/>
        </w:docPartObj>
      </w:sdtPr>
      <w:sdtContent>
        <w:p w:rsidR="003B1BDC" w:rsidRDefault="009E3ED5" w14:paraId="1F5D41BB" w14:textId="77777777">
          <w:pPr>
            <w:spacing w:after="0"/>
            <w:ind w:left="-5"/>
          </w:pPr>
          <w:r>
            <w:rPr>
              <w:color w:val="225A5B"/>
              <w:sz w:val="32"/>
            </w:rPr>
            <w:t xml:space="preserve">Contents </w:t>
          </w:r>
        </w:p>
        <w:p w:rsidR="003B1BDC" w:rsidRDefault="009E3ED5" w14:paraId="57AF7488" w14:textId="77777777">
          <w:pPr>
            <w:pStyle w:val="TOC1"/>
            <w:tabs>
              <w:tab w:val="right" w:leader="dot" w:pos="14678"/>
            </w:tabs>
          </w:pPr>
          <w:r>
            <w:fldChar w:fldCharType="begin"/>
          </w:r>
          <w:r>
            <w:instrText xml:space="preserve"> TOC \o "1-1" \h \z \u </w:instrText>
          </w:r>
          <w:r>
            <w:fldChar w:fldCharType="separate"/>
          </w:r>
          <w:hyperlink w:anchor="_Toc247159">
            <w:r>
              <w:t>Service details</w:t>
            </w:r>
            <w:r>
              <w:tab/>
            </w:r>
            <w:r>
              <w:fldChar w:fldCharType="begin"/>
            </w:r>
            <w:r>
              <w:instrText>PAGEREF _Toc247159 \h</w:instrText>
            </w:r>
            <w:r>
              <w:fldChar w:fldCharType="separate"/>
            </w:r>
            <w:r>
              <w:t xml:space="preserve">4 </w:t>
            </w:r>
            <w:r>
              <w:fldChar w:fldCharType="end"/>
            </w:r>
          </w:hyperlink>
        </w:p>
        <w:p w:rsidR="003B1BDC" w:rsidRDefault="009E3ED5" w14:paraId="011657D5" w14:textId="77777777">
          <w:pPr>
            <w:pStyle w:val="TOC1"/>
            <w:tabs>
              <w:tab w:val="right" w:leader="dot" w:pos="14678"/>
            </w:tabs>
          </w:pPr>
          <w:hyperlink w:anchor="_Toc247160">
            <w:r>
              <w:t>Operating hours</w:t>
            </w:r>
            <w:r>
              <w:tab/>
            </w:r>
            <w:r>
              <w:fldChar w:fldCharType="begin"/>
            </w:r>
            <w:r>
              <w:instrText>PAGEREF _Toc247160 \h</w:instrText>
            </w:r>
            <w:r>
              <w:fldChar w:fldCharType="separate"/>
            </w:r>
            <w:r>
              <w:t xml:space="preserve">5 </w:t>
            </w:r>
            <w:r>
              <w:fldChar w:fldCharType="end"/>
            </w:r>
          </w:hyperlink>
        </w:p>
        <w:p w:rsidR="003B1BDC" w:rsidRDefault="009E3ED5" w14:paraId="5134325C" w14:textId="77777777">
          <w:pPr>
            <w:pStyle w:val="TOC1"/>
            <w:tabs>
              <w:tab w:val="right" w:leader="dot" w:pos="14678"/>
            </w:tabs>
          </w:pPr>
          <w:hyperlink w:anchor="_Toc247161">
            <w:r>
              <w:t>Additional information about your service</w:t>
            </w:r>
            <w:r>
              <w:tab/>
            </w:r>
            <w:r>
              <w:fldChar w:fldCharType="begin"/>
            </w:r>
            <w:r>
              <w:instrText>PAGEREF _Toc247161 \h</w:instrText>
            </w:r>
            <w:r>
              <w:fldChar w:fldCharType="separate"/>
            </w:r>
            <w:r>
              <w:t xml:space="preserve">5 </w:t>
            </w:r>
            <w:r>
              <w:fldChar w:fldCharType="end"/>
            </w:r>
          </w:hyperlink>
        </w:p>
        <w:p w:rsidR="003B1BDC" w:rsidRDefault="009E3ED5" w14:paraId="5A7CE52A" w14:textId="77777777">
          <w:pPr>
            <w:pStyle w:val="TOC1"/>
            <w:tabs>
              <w:tab w:val="right" w:leader="dot" w:pos="14678"/>
            </w:tabs>
          </w:pPr>
          <w:hyperlink w:anchor="_Toc247162">
            <w:r>
              <w:t>Service statement of philosophy</w:t>
            </w:r>
            <w:r>
              <w:tab/>
            </w:r>
            <w:r>
              <w:fldChar w:fldCharType="begin"/>
            </w:r>
            <w:r>
              <w:instrText>PAGEREF _Toc247162 \h</w:instrText>
            </w:r>
            <w:r>
              <w:fldChar w:fldCharType="separate"/>
            </w:r>
            <w:r>
              <w:t xml:space="preserve">6 </w:t>
            </w:r>
            <w:r>
              <w:fldChar w:fldCharType="end"/>
            </w:r>
          </w:hyperlink>
        </w:p>
        <w:p w:rsidR="003B1BDC" w:rsidRDefault="009E3ED5" w14:paraId="0470573A" w14:textId="77777777">
          <w:r>
            <w:fldChar w:fldCharType="end"/>
          </w:r>
        </w:p>
      </w:sdtContent>
    </w:sdt>
    <w:p w:rsidR="003B1BDC" w:rsidRDefault="009E3ED5" w14:paraId="64CEECD0" w14:textId="77777777">
      <w:pPr>
        <w:ind w:left="-5" w:right="-13"/>
      </w:pPr>
      <w:r>
        <w:rPr>
          <w:b/>
        </w:rPr>
        <w:t>Quality Area 1 – Legislative requirements</w:t>
      </w:r>
      <w:r>
        <w:t xml:space="preserve"> ..............................................................................................................................................................................................................................................................7</w:t>
      </w:r>
      <w:r>
        <w:rPr>
          <w:rFonts w:ascii="Calibri" w:hAnsi="Calibri" w:eastAsia="Calibri" w:cs="Calibri"/>
        </w:rPr>
        <w:t xml:space="preserve"> </w:t>
      </w:r>
    </w:p>
    <w:p w:rsidR="003B1BDC" w:rsidRDefault="009E3ED5" w14:paraId="715FCFDC" w14:textId="77777777">
      <w:pPr>
        <w:ind w:left="-5" w:right="-13"/>
      </w:pPr>
      <w:r>
        <w:rPr>
          <w:b/>
        </w:rPr>
        <w:t>Quality Area 1: Educational program and practice</w:t>
      </w:r>
      <w:r>
        <w:t xml:space="preserve"> ................................................................................................................................................................................................................................................9</w:t>
      </w:r>
      <w:r>
        <w:rPr>
          <w:rFonts w:ascii="Calibri" w:hAnsi="Calibri" w:eastAsia="Calibri" w:cs="Calibri"/>
        </w:rPr>
        <w:t xml:space="preserve"> </w:t>
      </w:r>
    </w:p>
    <w:p w:rsidR="003B1BDC" w:rsidRDefault="009E3ED5" w14:paraId="03B62522" w14:textId="77777777">
      <w:pPr>
        <w:ind w:left="-5" w:right="-13"/>
      </w:pPr>
      <w:r>
        <w:rPr>
          <w:b/>
        </w:rPr>
        <w:t>Standard 1.1:</w:t>
      </w:r>
      <w:r>
        <w:t xml:space="preserve"> The educational program enhances each child’s learning and development. ......................................................................................................................................................................................9</w:t>
      </w:r>
      <w:r>
        <w:rPr>
          <w:rFonts w:ascii="Calibri" w:hAnsi="Calibri" w:eastAsia="Calibri" w:cs="Calibri"/>
        </w:rPr>
        <w:t xml:space="preserve"> </w:t>
      </w:r>
    </w:p>
    <w:p w:rsidR="003B1BDC" w:rsidRDefault="009E3ED5" w14:paraId="7DBB46B7" w14:textId="77777777">
      <w:pPr>
        <w:ind w:left="-5" w:right="-13"/>
      </w:pPr>
      <w:r>
        <w:t>Standard 1.1 Exceeding Themes ..............................................................................................................................................................................................................................................................................15</w:t>
      </w:r>
      <w:r>
        <w:rPr>
          <w:rFonts w:ascii="Calibri" w:hAnsi="Calibri" w:eastAsia="Calibri" w:cs="Calibri"/>
        </w:rPr>
        <w:t xml:space="preserve"> </w:t>
      </w:r>
    </w:p>
    <w:p w:rsidR="003B1BDC" w:rsidRDefault="009E3ED5" w14:paraId="1494D19F" w14:textId="77777777">
      <w:pPr>
        <w:ind w:left="-5" w:right="-13"/>
      </w:pPr>
      <w:r>
        <w:rPr>
          <w:b/>
        </w:rPr>
        <w:t>Standard 1.2:</w:t>
      </w:r>
      <w:r>
        <w:t xml:space="preserve"> Educators facilitate and extend each child’s learning and development. ...........................................................................................................................................................................................16</w:t>
      </w:r>
      <w:r>
        <w:rPr>
          <w:rFonts w:ascii="Calibri" w:hAnsi="Calibri" w:eastAsia="Calibri" w:cs="Calibri"/>
        </w:rPr>
        <w:t xml:space="preserve"> </w:t>
      </w:r>
    </w:p>
    <w:p w:rsidR="003B1BDC" w:rsidRDefault="009E3ED5" w14:paraId="2C3A6D0C" w14:textId="77777777">
      <w:pPr>
        <w:ind w:left="-5" w:right="-13"/>
      </w:pPr>
      <w:r>
        <w:t>Standard 1.2 Exceeding Themes ..............................................................................................................................................................................................................................................................................22</w:t>
      </w:r>
      <w:r>
        <w:rPr>
          <w:rFonts w:ascii="Calibri" w:hAnsi="Calibri" w:eastAsia="Calibri" w:cs="Calibri"/>
        </w:rPr>
        <w:t xml:space="preserve"> </w:t>
      </w:r>
    </w:p>
    <w:p w:rsidR="003B1BDC" w:rsidRDefault="009E3ED5" w14:paraId="5876263F" w14:textId="77777777">
      <w:pPr>
        <w:ind w:left="-5" w:right="-13"/>
      </w:pPr>
      <w:r>
        <w:rPr>
          <w:b/>
        </w:rPr>
        <w:t xml:space="preserve">Standard 1.3: </w:t>
      </w:r>
      <w:r>
        <w:t>Educators and co-ordinators take a planned and reflective approach to implementing the program for each child. ..........................................................................................................................23</w:t>
      </w:r>
      <w:r>
        <w:rPr>
          <w:rFonts w:ascii="Calibri" w:hAnsi="Calibri" w:eastAsia="Calibri" w:cs="Calibri"/>
        </w:rPr>
        <w:t xml:space="preserve"> </w:t>
      </w:r>
    </w:p>
    <w:p w:rsidR="003B1BDC" w:rsidRDefault="009E3ED5" w14:paraId="47A62444" w14:textId="77777777">
      <w:pPr>
        <w:ind w:left="-5" w:right="-13"/>
      </w:pPr>
      <w:r>
        <w:t>Standard 1.3 Exceeding Themes ..............................................................................................................................................................................................................................................................................28</w:t>
      </w:r>
      <w:r>
        <w:rPr>
          <w:rFonts w:ascii="Calibri" w:hAnsi="Calibri" w:eastAsia="Calibri" w:cs="Calibri"/>
        </w:rPr>
        <w:t xml:space="preserve"> </w:t>
      </w:r>
    </w:p>
    <w:p w:rsidR="003B1BDC" w:rsidRDefault="009E3ED5" w14:paraId="4BCA1553" w14:textId="77777777">
      <w:pPr>
        <w:ind w:left="-5" w:right="-13"/>
      </w:pPr>
      <w:r>
        <w:rPr>
          <w:b/>
        </w:rPr>
        <w:t>Key improvements sought for Quality Area 1</w:t>
      </w:r>
      <w:r>
        <w:t xml:space="preserve"> ......................................................................................................................................................................................................................................................30</w:t>
      </w:r>
      <w:r>
        <w:rPr>
          <w:rFonts w:ascii="Calibri" w:hAnsi="Calibri" w:eastAsia="Calibri" w:cs="Calibri"/>
        </w:rPr>
        <w:t xml:space="preserve"> </w:t>
      </w:r>
    </w:p>
    <w:p w:rsidR="003B1BDC" w:rsidRDefault="009E3ED5" w14:paraId="22A0FC14" w14:textId="77777777">
      <w:pPr>
        <w:ind w:left="-5" w:right="-13"/>
      </w:pPr>
      <w:r>
        <w:rPr>
          <w:b/>
        </w:rPr>
        <w:t>Quality Area 2 – Legislative requirements</w:t>
      </w:r>
      <w:r>
        <w:t xml:space="preserve"> ............................................................................................................................................................................................................................................................31</w:t>
      </w:r>
      <w:r>
        <w:rPr>
          <w:rFonts w:ascii="Calibri" w:hAnsi="Calibri" w:eastAsia="Calibri" w:cs="Calibri"/>
        </w:rPr>
        <w:t xml:space="preserve"> </w:t>
      </w:r>
    </w:p>
    <w:p w:rsidR="003B1BDC" w:rsidRDefault="009E3ED5" w14:paraId="14F34676" w14:textId="77777777">
      <w:pPr>
        <w:ind w:left="-5" w:right="-13"/>
      </w:pPr>
      <w:r>
        <w:rPr>
          <w:b/>
        </w:rPr>
        <w:t>Quality Area 2 – Children’s health and safety</w:t>
      </w:r>
      <w:r>
        <w:t xml:space="preserve"> ......................................................................................................................................................................................................................................................37</w:t>
      </w:r>
      <w:r>
        <w:rPr>
          <w:rFonts w:ascii="Calibri" w:hAnsi="Calibri" w:eastAsia="Calibri" w:cs="Calibri"/>
        </w:rPr>
        <w:t xml:space="preserve"> </w:t>
      </w:r>
    </w:p>
    <w:p w:rsidR="003B1BDC" w:rsidRDefault="009E3ED5" w14:paraId="53E2E360" w14:textId="77777777">
      <w:pPr>
        <w:ind w:left="-5" w:right="-13"/>
      </w:pPr>
      <w:r>
        <w:rPr>
          <w:b/>
        </w:rPr>
        <w:t xml:space="preserve">Standard 2.1: </w:t>
      </w:r>
      <w:r>
        <w:t>Every child’s health and wellbeing is safeguarded and promoted. ....................................................................................................................................................................................................37</w:t>
      </w:r>
      <w:r>
        <w:rPr>
          <w:rFonts w:ascii="Calibri" w:hAnsi="Calibri" w:eastAsia="Calibri" w:cs="Calibri"/>
        </w:rPr>
        <w:t xml:space="preserve"> </w:t>
      </w:r>
    </w:p>
    <w:p w:rsidR="003B1BDC" w:rsidRDefault="009E3ED5" w14:paraId="4239B0CB" w14:textId="77777777">
      <w:pPr>
        <w:ind w:left="-5" w:right="-13"/>
      </w:pPr>
      <w:r>
        <w:t>Standard 2.1 Exceeding Themes ..............................................................................................................................................................................................................................................................................42</w:t>
      </w:r>
      <w:r>
        <w:rPr>
          <w:rFonts w:ascii="Calibri" w:hAnsi="Calibri" w:eastAsia="Calibri" w:cs="Calibri"/>
        </w:rPr>
        <w:t xml:space="preserve"> </w:t>
      </w:r>
    </w:p>
    <w:p w:rsidR="003B1BDC" w:rsidRDefault="009E3ED5" w14:paraId="3A402A32" w14:textId="77777777">
      <w:pPr>
        <w:ind w:left="-5" w:right="-13"/>
      </w:pPr>
      <w:r>
        <w:rPr>
          <w:b/>
        </w:rPr>
        <w:t xml:space="preserve">Standard 2.2: </w:t>
      </w:r>
      <w:r>
        <w:t>Each child is protected. .....................................................................................................................................................................................................................................................................44</w:t>
      </w:r>
      <w:r>
        <w:rPr>
          <w:rFonts w:ascii="Calibri" w:hAnsi="Calibri" w:eastAsia="Calibri" w:cs="Calibri"/>
        </w:rPr>
        <w:t xml:space="preserve"> </w:t>
      </w:r>
    </w:p>
    <w:p w:rsidR="003B1BDC" w:rsidRDefault="009E3ED5" w14:paraId="4A9FA0D2" w14:textId="77777777">
      <w:pPr>
        <w:ind w:left="-5" w:right="-13"/>
      </w:pPr>
      <w:r>
        <w:t>Standard 2.2 Exceeding Themes ..............................................................................................................................................................................................................................................................................48</w:t>
      </w:r>
      <w:r>
        <w:rPr>
          <w:rFonts w:ascii="Calibri" w:hAnsi="Calibri" w:eastAsia="Calibri" w:cs="Calibri"/>
        </w:rPr>
        <w:t xml:space="preserve"> </w:t>
      </w:r>
    </w:p>
    <w:p w:rsidR="003B1BDC" w:rsidRDefault="009E3ED5" w14:paraId="68E97E44" w14:textId="77777777">
      <w:pPr>
        <w:ind w:left="-5" w:right="-13"/>
      </w:pPr>
      <w:r>
        <w:rPr>
          <w:b/>
        </w:rPr>
        <w:t>Key improvements sought for Quality Area 2</w:t>
      </w:r>
      <w:r>
        <w:t xml:space="preserve"> ......................................................................................................................................................................................................................................................50</w:t>
      </w:r>
      <w:r>
        <w:rPr>
          <w:rFonts w:ascii="Calibri" w:hAnsi="Calibri" w:eastAsia="Calibri" w:cs="Calibri"/>
        </w:rPr>
        <w:t xml:space="preserve"> </w:t>
      </w:r>
    </w:p>
    <w:p w:rsidR="003B1BDC" w:rsidRDefault="009E3ED5" w14:paraId="609DD8B5" w14:textId="77777777">
      <w:pPr>
        <w:ind w:left="-5" w:right="-13"/>
      </w:pPr>
      <w:r>
        <w:rPr>
          <w:b/>
        </w:rPr>
        <w:t>Quality Area 3 – Legislative requirements</w:t>
      </w:r>
      <w:r>
        <w:t xml:space="preserve"> ............................................................................................................................................................................................................................................................51</w:t>
      </w:r>
      <w:r>
        <w:rPr>
          <w:rFonts w:ascii="Calibri" w:hAnsi="Calibri" w:eastAsia="Calibri" w:cs="Calibri"/>
        </w:rPr>
        <w:t xml:space="preserve"> </w:t>
      </w:r>
    </w:p>
    <w:p w:rsidR="003B1BDC" w:rsidRDefault="009E3ED5" w14:paraId="228F8813" w14:textId="77777777">
      <w:pPr>
        <w:ind w:left="-5" w:right="-13"/>
      </w:pPr>
      <w:r>
        <w:rPr>
          <w:b/>
        </w:rPr>
        <w:t>Quality Area 3 – Physical environment</w:t>
      </w:r>
      <w:r>
        <w:t xml:space="preserve"> .................................................................................................................................................................................................................................................................54</w:t>
      </w:r>
      <w:r>
        <w:rPr>
          <w:rFonts w:ascii="Calibri" w:hAnsi="Calibri" w:eastAsia="Calibri" w:cs="Calibri"/>
        </w:rPr>
        <w:t xml:space="preserve"> </w:t>
      </w:r>
    </w:p>
    <w:p w:rsidR="003B1BDC" w:rsidRDefault="009E3ED5" w14:paraId="7763FF17" w14:textId="77777777">
      <w:pPr>
        <w:ind w:left="-5" w:right="-13"/>
      </w:pPr>
      <w:r>
        <w:rPr>
          <w:b/>
        </w:rPr>
        <w:t xml:space="preserve">Standard 3.1: </w:t>
      </w:r>
      <w:r>
        <w:t>The design and location of the premises is appropriate for the operation of a service. .....................................................................................................................................................................54</w:t>
      </w:r>
      <w:r>
        <w:rPr>
          <w:rFonts w:ascii="Calibri" w:hAnsi="Calibri" w:eastAsia="Calibri" w:cs="Calibri"/>
        </w:rPr>
        <w:t xml:space="preserve"> </w:t>
      </w:r>
    </w:p>
    <w:p w:rsidR="003B1BDC" w:rsidRDefault="009E3ED5" w14:paraId="523E0C6A" w14:textId="77777777">
      <w:pPr>
        <w:ind w:left="-5" w:right="-13"/>
      </w:pPr>
      <w:r>
        <w:t>Standard 3.1 Exceeding Themes ..............................................................................................................................................................................................................................................................................59</w:t>
      </w:r>
      <w:r>
        <w:rPr>
          <w:rFonts w:ascii="Calibri" w:hAnsi="Calibri" w:eastAsia="Calibri" w:cs="Calibri"/>
        </w:rPr>
        <w:t xml:space="preserve"> </w:t>
      </w:r>
    </w:p>
    <w:p w:rsidR="003B1BDC" w:rsidRDefault="009E3ED5" w14:paraId="316F307A" w14:textId="77777777">
      <w:pPr>
        <w:ind w:left="-5" w:right="-13"/>
      </w:pPr>
      <w:r>
        <w:rPr>
          <w:b/>
        </w:rPr>
        <w:t xml:space="preserve">Standard 3.2: </w:t>
      </w:r>
      <w:r>
        <w:t>The service environment is inclusive, promotes competence and supports exploration and play-based learning. ............................................................................................................................61</w:t>
      </w:r>
      <w:r>
        <w:rPr>
          <w:rFonts w:ascii="Calibri" w:hAnsi="Calibri" w:eastAsia="Calibri" w:cs="Calibri"/>
        </w:rPr>
        <w:t xml:space="preserve"> </w:t>
      </w:r>
    </w:p>
    <w:p w:rsidR="003B1BDC" w:rsidRDefault="009E3ED5" w14:paraId="11A3765D" w14:textId="77777777">
      <w:pPr>
        <w:ind w:left="-5" w:right="-13"/>
      </w:pPr>
      <w:r>
        <w:t>Standard 3.2 Exceeding Themes ..............................................................................................................................................................................................................................................................................65</w:t>
      </w:r>
      <w:r>
        <w:rPr>
          <w:rFonts w:ascii="Calibri" w:hAnsi="Calibri" w:eastAsia="Calibri" w:cs="Calibri"/>
        </w:rPr>
        <w:t xml:space="preserve"> </w:t>
      </w:r>
    </w:p>
    <w:p w:rsidR="003B1BDC" w:rsidRDefault="009E3ED5" w14:paraId="4700908C" w14:textId="77777777">
      <w:pPr>
        <w:ind w:left="-5" w:right="-13"/>
      </w:pPr>
      <w:r>
        <w:rPr>
          <w:b/>
        </w:rPr>
        <w:t>Key improvements sought for Quality Area 3</w:t>
      </w:r>
      <w:r>
        <w:t xml:space="preserve"> ......................................................................................................................................................................................................................................................67</w:t>
      </w:r>
      <w:r>
        <w:rPr>
          <w:rFonts w:ascii="Calibri" w:hAnsi="Calibri" w:eastAsia="Calibri" w:cs="Calibri"/>
        </w:rPr>
        <w:t xml:space="preserve"> </w:t>
      </w:r>
    </w:p>
    <w:p w:rsidR="003B1BDC" w:rsidRDefault="009E3ED5" w14:paraId="7BB61EA0" w14:textId="77777777">
      <w:pPr>
        <w:ind w:left="-5" w:right="-13"/>
      </w:pPr>
      <w:r>
        <w:rPr>
          <w:b/>
        </w:rPr>
        <w:t>Quality Area 4 – Legislative requirements</w:t>
      </w:r>
      <w:r>
        <w:t xml:space="preserve"> ............................................................................................................................................................................................................................................................68</w:t>
      </w:r>
      <w:r>
        <w:rPr>
          <w:rFonts w:ascii="Calibri" w:hAnsi="Calibri" w:eastAsia="Calibri" w:cs="Calibri"/>
        </w:rPr>
        <w:t xml:space="preserve"> </w:t>
      </w:r>
    </w:p>
    <w:p w:rsidR="003B1BDC" w:rsidRDefault="009E3ED5" w14:paraId="14C1E32D" w14:textId="77777777">
      <w:pPr>
        <w:ind w:left="-5" w:right="-13"/>
      </w:pPr>
      <w:r>
        <w:rPr>
          <w:b/>
        </w:rPr>
        <w:t>Quality Area 4 – Staffing arrangement</w:t>
      </w:r>
      <w:r>
        <w:t xml:space="preserve"> ..................................................................................................................................................................................................................................................................74</w:t>
      </w:r>
      <w:r>
        <w:rPr>
          <w:rFonts w:ascii="Calibri" w:hAnsi="Calibri" w:eastAsia="Calibri" w:cs="Calibri"/>
        </w:rPr>
        <w:t xml:space="preserve"> </w:t>
      </w:r>
    </w:p>
    <w:p w:rsidR="003B1BDC" w:rsidRDefault="009E3ED5" w14:paraId="6D350358" w14:textId="77777777">
      <w:pPr>
        <w:ind w:left="-5" w:right="-13"/>
      </w:pPr>
      <w:r>
        <w:rPr>
          <w:b/>
        </w:rPr>
        <w:t xml:space="preserve">Standard 4.1: </w:t>
      </w:r>
      <w:r>
        <w:t>Staffing arrangements enhance children’s learning and development...............................................................................................................................................................................................74</w:t>
      </w:r>
      <w:r>
        <w:rPr>
          <w:rFonts w:ascii="Calibri" w:hAnsi="Calibri" w:eastAsia="Calibri" w:cs="Calibri"/>
        </w:rPr>
        <w:t xml:space="preserve"> </w:t>
      </w:r>
      <w:r>
        <w:t>Standard 4.1 Exceeding Themes ..............................................................................................................................................................................................................................................................................79</w:t>
      </w:r>
      <w:r>
        <w:rPr>
          <w:rFonts w:ascii="Calibri" w:hAnsi="Calibri" w:eastAsia="Calibri" w:cs="Calibri"/>
        </w:rPr>
        <w:t xml:space="preserve"> </w:t>
      </w:r>
    </w:p>
    <w:p w:rsidR="003B1BDC" w:rsidRDefault="009E3ED5" w14:paraId="25CE4A8B" w14:textId="77777777">
      <w:pPr>
        <w:ind w:left="-5" w:right="-13"/>
      </w:pPr>
      <w:r>
        <w:rPr>
          <w:b/>
        </w:rPr>
        <w:t xml:space="preserve">Standard 4.2: </w:t>
      </w:r>
      <w:r>
        <w:t>Management, educators and staff are collaborative, respectful and ethical. .....................................................................................................................................................................................81</w:t>
      </w:r>
      <w:r>
        <w:rPr>
          <w:rFonts w:ascii="Calibri" w:hAnsi="Calibri" w:eastAsia="Calibri" w:cs="Calibri"/>
        </w:rPr>
        <w:t xml:space="preserve"> </w:t>
      </w:r>
    </w:p>
    <w:p w:rsidR="003B1BDC" w:rsidRDefault="009E3ED5" w14:paraId="760E8ED5" w14:textId="77777777">
      <w:pPr>
        <w:ind w:left="-5" w:right="-13"/>
      </w:pPr>
      <w:r>
        <w:t>Standard 4.2 Exceeding Themes ..............................................................................................................................................................................................................................................................................85</w:t>
      </w:r>
      <w:r>
        <w:rPr>
          <w:rFonts w:ascii="Calibri" w:hAnsi="Calibri" w:eastAsia="Calibri" w:cs="Calibri"/>
        </w:rPr>
        <w:t xml:space="preserve"> </w:t>
      </w:r>
    </w:p>
    <w:p w:rsidR="003B1BDC" w:rsidRDefault="009E3ED5" w14:paraId="278A8781" w14:textId="77777777">
      <w:pPr>
        <w:ind w:left="-5" w:right="-13"/>
      </w:pPr>
      <w:r>
        <w:rPr>
          <w:b/>
        </w:rPr>
        <w:t>Key improvements sought for Quality Area 4</w:t>
      </w:r>
      <w:r>
        <w:t xml:space="preserve"> ......................................................................................................................................................................................................................................................86</w:t>
      </w:r>
      <w:r>
        <w:rPr>
          <w:rFonts w:ascii="Calibri" w:hAnsi="Calibri" w:eastAsia="Calibri" w:cs="Calibri"/>
        </w:rPr>
        <w:t xml:space="preserve"> </w:t>
      </w:r>
    </w:p>
    <w:p w:rsidR="003B1BDC" w:rsidRDefault="009E3ED5" w14:paraId="087D18BD" w14:textId="77777777">
      <w:pPr>
        <w:ind w:left="-5" w:right="-13"/>
      </w:pPr>
      <w:r>
        <w:rPr>
          <w:b/>
        </w:rPr>
        <w:t>Quality Area 5 – Relationships with children</w:t>
      </w:r>
      <w:r>
        <w:t xml:space="preserve"> .......................................................................................................................................................................................................................................................88</w:t>
      </w:r>
      <w:r>
        <w:rPr>
          <w:rFonts w:ascii="Calibri" w:hAnsi="Calibri" w:eastAsia="Calibri" w:cs="Calibri"/>
        </w:rPr>
        <w:t xml:space="preserve"> </w:t>
      </w:r>
    </w:p>
    <w:p w:rsidR="003B1BDC" w:rsidRDefault="009E3ED5" w14:paraId="422AB8F7" w14:textId="77777777">
      <w:pPr>
        <w:ind w:left="-5" w:right="-13"/>
      </w:pPr>
      <w:r>
        <w:rPr>
          <w:b/>
        </w:rPr>
        <w:t>Quality Area 5 – Relationships with children</w:t>
      </w:r>
      <w:r>
        <w:t xml:space="preserve"> .......................................................................................................................................................................................................................................................89</w:t>
      </w:r>
      <w:r>
        <w:rPr>
          <w:rFonts w:ascii="Calibri" w:hAnsi="Calibri" w:eastAsia="Calibri" w:cs="Calibri"/>
        </w:rPr>
        <w:t xml:space="preserve"> </w:t>
      </w:r>
    </w:p>
    <w:p w:rsidR="003B1BDC" w:rsidRDefault="009E3ED5" w14:paraId="7C06BF4F" w14:textId="77777777">
      <w:pPr>
        <w:ind w:left="-5" w:right="-13"/>
      </w:pPr>
      <w:r>
        <w:rPr>
          <w:b/>
        </w:rPr>
        <w:t xml:space="preserve">Standard 5.1: </w:t>
      </w:r>
      <w:r>
        <w:t>Respectful and equitable relationships are maintained with each child .............................................................................................................................................................................................89</w:t>
      </w:r>
      <w:r>
        <w:rPr>
          <w:rFonts w:ascii="Calibri" w:hAnsi="Calibri" w:eastAsia="Calibri" w:cs="Calibri"/>
        </w:rPr>
        <w:t xml:space="preserve"> </w:t>
      </w:r>
    </w:p>
    <w:p w:rsidR="003B1BDC" w:rsidRDefault="009E3ED5" w14:paraId="29E622E6" w14:textId="77777777">
      <w:pPr>
        <w:ind w:left="-5" w:right="-13"/>
      </w:pPr>
      <w:r>
        <w:t>Standard 5.1 Exceeding Themes ..............................................................................................................................................................................................................................................................................91</w:t>
      </w:r>
      <w:r>
        <w:rPr>
          <w:rFonts w:ascii="Calibri" w:hAnsi="Calibri" w:eastAsia="Calibri" w:cs="Calibri"/>
        </w:rPr>
        <w:t xml:space="preserve"> </w:t>
      </w:r>
    </w:p>
    <w:p w:rsidR="003B1BDC" w:rsidRDefault="009E3ED5" w14:paraId="7CD5AC4A" w14:textId="77777777">
      <w:pPr>
        <w:ind w:left="-5" w:right="-13"/>
      </w:pPr>
      <w:r>
        <w:rPr>
          <w:b/>
        </w:rPr>
        <w:t xml:space="preserve">Standard 5.2: </w:t>
      </w:r>
      <w:r>
        <w:t>Each child is supported to build and maintain sensitive and responsive relationships.......................................................................................................................................................................92</w:t>
      </w:r>
      <w:r>
        <w:rPr>
          <w:rFonts w:ascii="Calibri" w:hAnsi="Calibri" w:eastAsia="Calibri" w:cs="Calibri"/>
        </w:rPr>
        <w:t xml:space="preserve"> </w:t>
      </w:r>
    </w:p>
    <w:p w:rsidR="003B1BDC" w:rsidRDefault="009E3ED5" w14:paraId="2C3F91D0" w14:textId="77777777">
      <w:pPr>
        <w:ind w:left="-5" w:right="-13"/>
      </w:pPr>
      <w:r>
        <w:t>Standard 5.2 Exceeding Themes ..............................................................................................................................................................................................................................................................................95</w:t>
      </w:r>
      <w:r>
        <w:rPr>
          <w:rFonts w:ascii="Calibri" w:hAnsi="Calibri" w:eastAsia="Calibri" w:cs="Calibri"/>
        </w:rPr>
        <w:t xml:space="preserve"> </w:t>
      </w:r>
    </w:p>
    <w:p w:rsidR="003B1BDC" w:rsidRDefault="009E3ED5" w14:paraId="1DC9A704" w14:textId="77777777">
      <w:pPr>
        <w:ind w:left="-5" w:right="-13"/>
      </w:pPr>
      <w:r>
        <w:rPr>
          <w:b/>
        </w:rPr>
        <w:t>Key improvements sought for Quality Area 5</w:t>
      </w:r>
      <w:r>
        <w:t xml:space="preserve"> ......................................................................................................................................................................................................................................................97</w:t>
      </w:r>
      <w:r>
        <w:rPr>
          <w:rFonts w:ascii="Calibri" w:hAnsi="Calibri" w:eastAsia="Calibri" w:cs="Calibri"/>
        </w:rPr>
        <w:t xml:space="preserve"> </w:t>
      </w:r>
    </w:p>
    <w:p w:rsidR="003B1BDC" w:rsidRDefault="009E3ED5" w14:paraId="5C18FEBF" w14:textId="77777777">
      <w:pPr>
        <w:ind w:left="-5" w:right="-13"/>
      </w:pPr>
      <w:r>
        <w:rPr>
          <w:b/>
        </w:rPr>
        <w:t>Quality Area 6 – Legislative requirements</w:t>
      </w:r>
      <w:r>
        <w:t xml:space="preserve"> ............................................................................................................................................................................................................................................................98</w:t>
      </w:r>
      <w:r>
        <w:rPr>
          <w:rFonts w:ascii="Calibri" w:hAnsi="Calibri" w:eastAsia="Calibri" w:cs="Calibri"/>
        </w:rPr>
        <w:t xml:space="preserve"> </w:t>
      </w:r>
    </w:p>
    <w:p w:rsidR="003B1BDC" w:rsidRDefault="009E3ED5" w14:paraId="45F1CB5D" w14:textId="77777777">
      <w:pPr>
        <w:ind w:left="-5" w:right="-13"/>
      </w:pPr>
      <w:r>
        <w:rPr>
          <w:b/>
        </w:rPr>
        <w:t>Quality Area 6 – Collaborative partnerships with families and communities</w:t>
      </w:r>
      <w:r>
        <w:t xml:space="preserve"> ....................................................................................................................................................................................................99</w:t>
      </w:r>
      <w:r>
        <w:rPr>
          <w:rFonts w:ascii="Calibri" w:hAnsi="Calibri" w:eastAsia="Calibri" w:cs="Calibri"/>
        </w:rPr>
        <w:t xml:space="preserve"> </w:t>
      </w:r>
    </w:p>
    <w:p w:rsidR="003B1BDC" w:rsidRDefault="009E3ED5" w14:paraId="681390CA" w14:textId="77777777">
      <w:pPr>
        <w:ind w:left="-5" w:right="-13"/>
      </w:pPr>
      <w:r>
        <w:rPr>
          <w:b/>
        </w:rPr>
        <w:t xml:space="preserve">Standard 6.1: </w:t>
      </w:r>
      <w:r>
        <w:t>Respectful relationships with families are developed and maintained and families are supported in their parenting role. .................................................................................................................99</w:t>
      </w:r>
      <w:r>
        <w:rPr>
          <w:rFonts w:ascii="Calibri" w:hAnsi="Calibri" w:eastAsia="Calibri" w:cs="Calibri"/>
        </w:rPr>
        <w:t xml:space="preserve"> </w:t>
      </w:r>
    </w:p>
    <w:p w:rsidR="003B1BDC" w:rsidRDefault="009E3ED5" w14:paraId="51A685B3" w14:textId="77777777">
      <w:pPr>
        <w:ind w:left="-5" w:right="-13"/>
      </w:pPr>
      <w:r>
        <w:t>Standard 6.1 Exceeding Themes ............................................................................................................................................................................................................................................................................ 104</w:t>
      </w:r>
      <w:r>
        <w:rPr>
          <w:rFonts w:ascii="Calibri" w:hAnsi="Calibri" w:eastAsia="Calibri" w:cs="Calibri"/>
        </w:rPr>
        <w:t xml:space="preserve"> </w:t>
      </w:r>
    </w:p>
    <w:p w:rsidR="003B1BDC" w:rsidRDefault="009E3ED5" w14:paraId="7C640894" w14:textId="77777777">
      <w:pPr>
        <w:ind w:left="-5" w:right="-13"/>
      </w:pPr>
      <w:r>
        <w:rPr>
          <w:b/>
        </w:rPr>
        <w:t xml:space="preserve">Standard 6.2: </w:t>
      </w:r>
      <w:r>
        <w:t>Collaborative partnerships: Collaborative partnerships enhance children’s inclusion, learning and wellbeing. ................................................................................................................................ 106</w:t>
      </w:r>
      <w:r>
        <w:rPr>
          <w:rFonts w:ascii="Calibri" w:hAnsi="Calibri" w:eastAsia="Calibri" w:cs="Calibri"/>
        </w:rPr>
        <w:t xml:space="preserve"> </w:t>
      </w:r>
    </w:p>
    <w:p w:rsidR="003B1BDC" w:rsidRDefault="009E3ED5" w14:paraId="24AA0CD4" w14:textId="77777777">
      <w:pPr>
        <w:ind w:left="-5" w:right="-13"/>
      </w:pPr>
      <w:r>
        <w:t>Standard 6.2 Exceeding Themes ............................................................................................................................................................................................................................................................................ 110</w:t>
      </w:r>
      <w:r>
        <w:rPr>
          <w:rFonts w:ascii="Calibri" w:hAnsi="Calibri" w:eastAsia="Calibri" w:cs="Calibri"/>
        </w:rPr>
        <w:t xml:space="preserve"> </w:t>
      </w:r>
    </w:p>
    <w:p w:rsidR="003B1BDC" w:rsidRDefault="009E3ED5" w14:paraId="2ABAEC9F" w14:textId="77777777">
      <w:pPr>
        <w:ind w:left="-5" w:right="-13"/>
      </w:pPr>
      <w:r>
        <w:rPr>
          <w:b/>
        </w:rPr>
        <w:t>Key improvements sought for Quality Area 6</w:t>
      </w:r>
      <w:r>
        <w:t xml:space="preserve"> .................................................................................................................................................................................................................................................... 112</w:t>
      </w:r>
      <w:r>
        <w:rPr>
          <w:rFonts w:ascii="Calibri" w:hAnsi="Calibri" w:eastAsia="Calibri" w:cs="Calibri"/>
        </w:rPr>
        <w:t xml:space="preserve"> </w:t>
      </w:r>
    </w:p>
    <w:p w:rsidR="003B1BDC" w:rsidRDefault="009E3ED5" w14:paraId="60144DCD" w14:textId="77777777">
      <w:pPr>
        <w:ind w:left="-5" w:right="-13"/>
      </w:pPr>
      <w:r>
        <w:rPr>
          <w:b/>
        </w:rPr>
        <w:t>Quality Area 7 – Legislative requirements</w:t>
      </w:r>
      <w:r>
        <w:t xml:space="preserve"> .......................................................................................................................................................................................................................................................... 113</w:t>
      </w:r>
      <w:r>
        <w:rPr>
          <w:rFonts w:ascii="Calibri" w:hAnsi="Calibri" w:eastAsia="Calibri" w:cs="Calibri"/>
        </w:rPr>
        <w:t xml:space="preserve"> </w:t>
      </w:r>
    </w:p>
    <w:p w:rsidR="003B1BDC" w:rsidRDefault="009E3ED5" w14:paraId="05F99A9A" w14:textId="77777777">
      <w:pPr>
        <w:ind w:left="-5" w:right="-13"/>
      </w:pPr>
      <w:r>
        <w:rPr>
          <w:b/>
        </w:rPr>
        <w:t>Quality Area 7 – Governance and leadership</w:t>
      </w:r>
      <w:r>
        <w:t xml:space="preserve"> ..................................................................................................................................................................................................................................................... 124</w:t>
      </w:r>
      <w:r>
        <w:rPr>
          <w:rFonts w:ascii="Calibri" w:hAnsi="Calibri" w:eastAsia="Calibri" w:cs="Calibri"/>
        </w:rPr>
        <w:t xml:space="preserve"> </w:t>
      </w:r>
    </w:p>
    <w:p w:rsidR="003B1BDC" w:rsidRDefault="009E3ED5" w14:paraId="53ACB35A" w14:textId="77777777">
      <w:pPr>
        <w:ind w:left="-5" w:right="-13"/>
      </w:pPr>
      <w:r>
        <w:rPr>
          <w:b/>
        </w:rPr>
        <w:t xml:space="preserve">Standard 7.1: </w:t>
      </w:r>
      <w:r>
        <w:t>Governance supports the operation of a quality service. ................................................................................................................................................................................................................. 124</w:t>
      </w:r>
      <w:r>
        <w:rPr>
          <w:rFonts w:ascii="Calibri" w:hAnsi="Calibri" w:eastAsia="Calibri" w:cs="Calibri"/>
        </w:rPr>
        <w:t xml:space="preserve"> </w:t>
      </w:r>
    </w:p>
    <w:p w:rsidR="003B1BDC" w:rsidRDefault="009E3ED5" w14:paraId="23696062" w14:textId="77777777">
      <w:pPr>
        <w:ind w:left="-5" w:right="-13"/>
      </w:pPr>
      <w:r>
        <w:t>Standard 7.1 Exceeding Themes ............................................................................................................................................................................................................................................................................ 129</w:t>
      </w:r>
      <w:r>
        <w:rPr>
          <w:rFonts w:ascii="Calibri" w:hAnsi="Calibri" w:eastAsia="Calibri" w:cs="Calibri"/>
        </w:rPr>
        <w:t xml:space="preserve"> </w:t>
      </w:r>
    </w:p>
    <w:p w:rsidR="003B1BDC" w:rsidRDefault="009E3ED5" w14:paraId="1CA35D88" w14:textId="77777777">
      <w:pPr>
        <w:ind w:left="-5" w:right="-13"/>
      </w:pPr>
      <w:r>
        <w:rPr>
          <w:b/>
        </w:rPr>
        <w:t xml:space="preserve">Standard 7.2: </w:t>
      </w:r>
      <w:r>
        <w:t>Effective leadership builds and promotes a positive organisational culture and professional learning community. ......................................................................................................................... 130</w:t>
      </w:r>
      <w:r>
        <w:rPr>
          <w:rFonts w:ascii="Calibri" w:hAnsi="Calibri" w:eastAsia="Calibri" w:cs="Calibri"/>
        </w:rPr>
        <w:t xml:space="preserve"> </w:t>
      </w:r>
    </w:p>
    <w:p w:rsidR="003B1BDC" w:rsidRDefault="009E3ED5" w14:paraId="4247DA49" w14:textId="77777777">
      <w:pPr>
        <w:ind w:left="-5" w:right="-13"/>
      </w:pPr>
      <w:r>
        <w:t>Standard 7.2 Exceeding Themes ............................................................................................................................................................................................................................................................................ 131</w:t>
      </w:r>
      <w:r>
        <w:rPr>
          <w:rFonts w:ascii="Calibri" w:hAnsi="Calibri" w:eastAsia="Calibri" w:cs="Calibri"/>
        </w:rPr>
        <w:t xml:space="preserve"> </w:t>
      </w:r>
    </w:p>
    <w:p w:rsidR="003B1BDC" w:rsidRDefault="009E3ED5" w14:paraId="598DFEFB" w14:textId="77777777">
      <w:pPr>
        <w:spacing w:after="0" w:line="384" w:lineRule="auto"/>
        <w:ind w:left="-5" w:right="-13"/>
      </w:pPr>
      <w:r>
        <w:rPr>
          <w:b/>
        </w:rPr>
        <w:t>Key improvements sought for Quality Area 7</w:t>
      </w:r>
      <w:r>
        <w:t xml:space="preserve"> .................................................................................................................................................................................................................................................... 133</w:t>
      </w:r>
      <w:r>
        <w:rPr>
          <w:rFonts w:ascii="Calibri" w:hAnsi="Calibri" w:eastAsia="Calibri" w:cs="Calibri"/>
        </w:rPr>
        <w:t xml:space="preserve"> </w:t>
      </w:r>
      <w:r>
        <w:rPr>
          <w:b/>
        </w:rPr>
        <w:t xml:space="preserve"> </w:t>
      </w:r>
    </w:p>
    <w:p w:rsidR="003B1BDC" w:rsidRDefault="009E3ED5" w14:paraId="377BC291" w14:textId="77777777">
      <w:pPr>
        <w:spacing w:after="0"/>
        <w:ind w:left="0" w:firstLine="0"/>
      </w:pPr>
      <w:r>
        <w:rPr>
          <w:b/>
          <w:sz w:val="20"/>
        </w:rPr>
        <w:t xml:space="preserve"> </w:t>
      </w:r>
    </w:p>
    <w:p w:rsidR="003B1BDC" w:rsidRDefault="009E3ED5" w14:paraId="21E41749" w14:textId="77777777">
      <w:pPr>
        <w:spacing w:after="0"/>
        <w:ind w:left="0" w:firstLine="0"/>
      </w:pPr>
      <w:r>
        <w:rPr>
          <w:b/>
          <w:sz w:val="20"/>
        </w:rPr>
        <w:t xml:space="preserve"> </w:t>
      </w:r>
    </w:p>
    <w:p w:rsidR="003B1BDC" w:rsidRDefault="009E3ED5" w14:paraId="465E007E" w14:textId="77777777">
      <w:pPr>
        <w:spacing w:after="0"/>
        <w:ind w:left="0" w:firstLine="0"/>
      </w:pPr>
      <w:r>
        <w:rPr>
          <w:b/>
          <w:sz w:val="20"/>
        </w:rPr>
        <w:t xml:space="preserve"> </w:t>
      </w:r>
    </w:p>
    <w:p w:rsidR="003B1BDC" w:rsidRDefault="009E3ED5" w14:paraId="1F45CBB9" w14:textId="77777777">
      <w:pPr>
        <w:spacing w:after="0"/>
        <w:ind w:left="0" w:firstLine="0"/>
      </w:pPr>
      <w:r>
        <w:rPr>
          <w:b/>
          <w:sz w:val="20"/>
        </w:rPr>
        <w:t xml:space="preserve"> </w:t>
      </w:r>
    </w:p>
    <w:p w:rsidR="003B1BDC" w:rsidRDefault="009E3ED5" w14:paraId="53A54BE7" w14:textId="77777777">
      <w:pPr>
        <w:spacing w:after="0"/>
        <w:ind w:left="0" w:firstLine="0"/>
      </w:pPr>
      <w:r>
        <w:rPr>
          <w:b/>
          <w:sz w:val="20"/>
        </w:rPr>
        <w:t xml:space="preserve"> </w:t>
      </w:r>
    </w:p>
    <w:p w:rsidR="003B1BDC" w:rsidRDefault="009E3ED5" w14:paraId="075DB2A4" w14:textId="77777777">
      <w:pPr>
        <w:spacing w:after="0"/>
        <w:ind w:left="0" w:firstLine="0"/>
      </w:pPr>
      <w:r>
        <w:rPr>
          <w:b/>
          <w:sz w:val="20"/>
        </w:rPr>
        <w:t xml:space="preserve"> </w:t>
      </w:r>
    </w:p>
    <w:p w:rsidR="003B1BDC" w:rsidRDefault="009E3ED5" w14:paraId="309AE943" w14:textId="77777777">
      <w:pPr>
        <w:spacing w:after="0"/>
        <w:ind w:left="0" w:firstLine="0"/>
      </w:pPr>
      <w:r>
        <w:rPr>
          <w:b/>
          <w:sz w:val="20"/>
        </w:rPr>
        <w:t xml:space="preserve"> </w:t>
      </w:r>
    </w:p>
    <w:p w:rsidR="003B1BDC" w:rsidRDefault="009E3ED5" w14:paraId="41F38535" w14:textId="77777777">
      <w:pPr>
        <w:pStyle w:val="Heading1"/>
        <w:ind w:left="-5"/>
      </w:pPr>
      <w:bookmarkStart w:name="_Toc247159" w:id="0"/>
      <w:r>
        <w:t xml:space="preserve">Service details </w:t>
      </w:r>
      <w:r>
        <w:rPr>
          <w:b/>
        </w:rPr>
        <w:t xml:space="preserve"> </w:t>
      </w:r>
      <w:bookmarkEnd w:id="0"/>
    </w:p>
    <w:p w:rsidR="003B1BDC" w:rsidRDefault="009E3ED5" w14:paraId="364A223D" w14:textId="77777777">
      <w:pPr>
        <w:spacing w:after="0"/>
        <w:ind w:left="0" w:firstLine="0"/>
      </w:pPr>
      <w:r>
        <w:rPr>
          <w:sz w:val="8"/>
        </w:rPr>
        <w:t xml:space="preserve"> </w:t>
      </w:r>
    </w:p>
    <w:tbl>
      <w:tblPr>
        <w:tblStyle w:val="TableGrid"/>
        <w:tblW w:w="14674" w:type="dxa"/>
        <w:tblInd w:w="5" w:type="dxa"/>
        <w:tblCellMar>
          <w:top w:w="11" w:type="dxa"/>
          <w:left w:w="98" w:type="dxa"/>
          <w:right w:w="115" w:type="dxa"/>
        </w:tblCellMar>
        <w:tblLook w:val="04A0" w:firstRow="1" w:lastRow="0" w:firstColumn="1" w:lastColumn="0" w:noHBand="0" w:noVBand="1"/>
      </w:tblPr>
      <w:tblGrid>
        <w:gridCol w:w="2213"/>
        <w:gridCol w:w="5349"/>
        <w:gridCol w:w="1933"/>
        <w:gridCol w:w="5179"/>
      </w:tblGrid>
      <w:tr w:rsidR="003B1BDC" w:rsidTr="2E900778" w14:paraId="21CC38B3" w14:textId="77777777">
        <w:trPr>
          <w:trHeight w:val="295"/>
        </w:trPr>
        <w:tc>
          <w:tcPr>
            <w:tcW w:w="756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55104BC9" w14:textId="77777777">
            <w:pPr>
              <w:spacing w:after="0"/>
              <w:ind w:left="48" w:firstLine="0"/>
            </w:pPr>
            <w:r>
              <w:rPr>
                <w:b/>
                <w:sz w:val="22"/>
              </w:rPr>
              <w:t xml:space="preserve">Service name </w:t>
            </w:r>
            <w:r>
              <w:rPr>
                <w:color w:val="225A5B"/>
                <w:sz w:val="22"/>
              </w:rPr>
              <w:t xml:space="preserve"> </w:t>
            </w:r>
          </w:p>
        </w:tc>
        <w:tc>
          <w:tcPr>
            <w:tcW w:w="711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6D383EC0" w14:textId="77777777">
            <w:pPr>
              <w:spacing w:after="0"/>
              <w:ind w:left="13" w:firstLine="0"/>
            </w:pPr>
            <w:r>
              <w:rPr>
                <w:b/>
                <w:sz w:val="22"/>
              </w:rPr>
              <w:t xml:space="preserve">Service approval number </w:t>
            </w:r>
            <w:r>
              <w:rPr>
                <w:color w:val="225A5B"/>
                <w:sz w:val="22"/>
              </w:rPr>
              <w:t xml:space="preserve"> </w:t>
            </w:r>
          </w:p>
        </w:tc>
      </w:tr>
      <w:tr w:rsidR="003B1BDC" w:rsidTr="2E900778" w14:paraId="318DA70A" w14:textId="77777777">
        <w:trPr>
          <w:trHeight w:val="365"/>
        </w:trPr>
        <w:tc>
          <w:tcPr>
            <w:tcW w:w="756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32A7E2B3" w14:textId="77777777">
            <w:pPr>
              <w:spacing w:after="0"/>
              <w:ind w:left="13" w:firstLine="0"/>
            </w:pPr>
            <w:r>
              <w:rPr>
                <w:sz w:val="22"/>
              </w:rPr>
              <w:t xml:space="preserve">Keiki Early Learning – Glendale </w:t>
            </w:r>
          </w:p>
        </w:tc>
        <w:tc>
          <w:tcPr>
            <w:tcW w:w="711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6DB0C54A" w14:textId="77777777">
            <w:pPr>
              <w:spacing w:after="0"/>
              <w:ind w:left="13" w:firstLine="0"/>
            </w:pPr>
            <w:r>
              <w:rPr>
                <w:sz w:val="22"/>
              </w:rPr>
              <w:t xml:space="preserve">SE-40017100 </w:t>
            </w:r>
          </w:p>
        </w:tc>
      </w:tr>
      <w:tr w:rsidR="003B1BDC" w:rsidTr="2E900778" w14:paraId="4B7EBB15" w14:textId="77777777">
        <w:trPr>
          <w:trHeight w:val="295"/>
        </w:trPr>
        <w:tc>
          <w:tcPr>
            <w:tcW w:w="756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3B1BDC" w:rsidRDefault="009E3ED5" w14:paraId="224DE78D" w14:textId="77777777">
            <w:pPr>
              <w:spacing w:after="0"/>
              <w:ind w:left="13" w:firstLine="0"/>
            </w:pPr>
            <w:r>
              <w:rPr>
                <w:b/>
                <w:sz w:val="22"/>
              </w:rPr>
              <w:t>Primary contacts at service</w:t>
            </w:r>
            <w:r>
              <w:rPr>
                <w:sz w:val="22"/>
              </w:rPr>
              <w:t xml:space="preserve"> </w:t>
            </w:r>
          </w:p>
        </w:tc>
        <w:tc>
          <w:tcPr>
            <w:tcW w:w="7112"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3B1BDC" w:rsidRDefault="003B1BDC" w14:paraId="21B8D98D" w14:textId="77777777">
            <w:pPr>
              <w:spacing w:after="160"/>
              <w:ind w:left="0" w:firstLine="0"/>
            </w:pPr>
          </w:p>
        </w:tc>
      </w:tr>
      <w:tr w:rsidR="003B1BDC" w:rsidTr="2E900778" w14:paraId="12A70C72" w14:textId="77777777">
        <w:trPr>
          <w:trHeight w:val="996"/>
        </w:trPr>
        <w:tc>
          <w:tcPr>
            <w:tcW w:w="756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bottom"/>
          </w:tcPr>
          <w:p w:rsidR="003B1BDC" w:rsidRDefault="009E3ED5" w14:paraId="57DBEBB2" w14:textId="77777777">
            <w:pPr>
              <w:spacing w:after="224"/>
              <w:ind w:left="13" w:firstLine="0"/>
            </w:pPr>
            <w:r>
              <w:rPr>
                <w:b/>
                <w:sz w:val="22"/>
              </w:rPr>
              <w:t xml:space="preserve">Samantha Morrell – Owner, Nominated Supervisor </w:t>
            </w:r>
          </w:p>
          <w:p w:rsidR="003B1BDC" w:rsidRDefault="003D3D21" w14:paraId="2AEDE80D" w14:textId="0B3D8323">
            <w:pPr>
              <w:spacing w:after="0"/>
              <w:ind w:left="13" w:firstLine="0"/>
            </w:pPr>
            <w:r w:rsidRPr="2E900778" w:rsidR="003D3D21">
              <w:rPr>
                <w:b w:val="1"/>
                <w:bCs w:val="1"/>
                <w:sz w:val="22"/>
                <w:szCs w:val="22"/>
              </w:rPr>
              <w:t>Chantelle Manera</w:t>
            </w:r>
            <w:r w:rsidRPr="2E900778" w:rsidR="5410172D">
              <w:rPr>
                <w:b w:val="1"/>
                <w:bCs w:val="1"/>
                <w:sz w:val="22"/>
                <w:szCs w:val="22"/>
              </w:rPr>
              <w:t xml:space="preserve">- Birmingham </w:t>
            </w:r>
            <w:r w:rsidRPr="2E900778" w:rsidR="009E3ED5">
              <w:rPr>
                <w:b w:val="1"/>
                <w:bCs w:val="1"/>
                <w:sz w:val="22"/>
                <w:szCs w:val="22"/>
              </w:rPr>
              <w:t xml:space="preserve"> – Nominated Supervisor</w:t>
            </w:r>
            <w:r w:rsidRPr="2E900778" w:rsidR="009E3ED5">
              <w:rPr>
                <w:rFonts w:ascii="Calibri" w:hAnsi="Calibri" w:eastAsia="Calibri" w:cs="Calibri"/>
                <w:b w:val="1"/>
                <w:bCs w:val="1"/>
                <w:sz w:val="24"/>
                <w:szCs w:val="24"/>
              </w:rPr>
              <w:t xml:space="preserve"> </w:t>
            </w:r>
          </w:p>
        </w:tc>
        <w:tc>
          <w:tcPr>
            <w:tcW w:w="711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3EC1324" w14:textId="77777777">
            <w:pPr>
              <w:spacing w:after="0"/>
              <w:ind w:left="13" w:firstLine="0"/>
            </w:pPr>
            <w:r>
              <w:rPr>
                <w:sz w:val="22"/>
              </w:rPr>
              <w:t xml:space="preserve"> </w:t>
            </w:r>
          </w:p>
        </w:tc>
      </w:tr>
      <w:tr w:rsidR="003B1BDC" w:rsidTr="2E900778" w14:paraId="2C670C40" w14:textId="77777777">
        <w:trPr>
          <w:trHeight w:val="295"/>
        </w:trPr>
        <w:tc>
          <w:tcPr>
            <w:tcW w:w="756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2D952604" w14:textId="77777777">
            <w:pPr>
              <w:spacing w:after="0"/>
              <w:ind w:left="13" w:firstLine="0"/>
            </w:pPr>
            <w:r>
              <w:rPr>
                <w:b/>
                <w:sz w:val="22"/>
              </w:rPr>
              <w:t xml:space="preserve">Physical location of service </w:t>
            </w:r>
            <w:r>
              <w:rPr>
                <w:sz w:val="22"/>
              </w:rPr>
              <w:t xml:space="preserve"> </w:t>
            </w:r>
          </w:p>
        </w:tc>
        <w:tc>
          <w:tcPr>
            <w:tcW w:w="711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DE02E8F" w14:textId="77777777">
            <w:pPr>
              <w:spacing w:after="0"/>
              <w:ind w:left="13" w:firstLine="0"/>
            </w:pPr>
            <w:r>
              <w:rPr>
                <w:b/>
                <w:sz w:val="22"/>
              </w:rPr>
              <w:t xml:space="preserve">Physical location contact details  </w:t>
            </w:r>
          </w:p>
        </w:tc>
      </w:tr>
      <w:tr w:rsidR="003B1BDC" w:rsidTr="2E900778" w14:paraId="7979B1F4" w14:textId="77777777">
        <w:trPr>
          <w:trHeight w:val="385"/>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84DC719" w14:textId="77777777">
            <w:pPr>
              <w:spacing w:after="0"/>
              <w:ind w:left="13" w:firstLine="0"/>
            </w:pPr>
            <w:r>
              <w:rPr>
                <w:sz w:val="22"/>
              </w:rPr>
              <w:t>Street</w:t>
            </w:r>
            <w:r>
              <w:rPr>
                <w:color w:val="225A5B"/>
                <w:sz w:val="22"/>
              </w:rPr>
              <w:t xml:space="preserve">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2ADBC760" w14:textId="77777777">
            <w:pPr>
              <w:spacing w:after="0"/>
              <w:ind w:left="0" w:firstLine="0"/>
            </w:pPr>
            <w:r>
              <w:rPr>
                <w:b/>
                <w:sz w:val="22"/>
              </w:rPr>
              <w:t xml:space="preserve">7 Glendale Avenue </w:t>
            </w:r>
          </w:p>
        </w:tc>
        <w:tc>
          <w:tcPr>
            <w:tcW w:w="19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C7C77AE" w14:textId="77777777">
            <w:pPr>
              <w:spacing w:after="0"/>
              <w:ind w:left="13" w:firstLine="0"/>
            </w:pPr>
            <w:r>
              <w:rPr>
                <w:sz w:val="22"/>
              </w:rPr>
              <w:t>Telephone</w:t>
            </w:r>
            <w:r>
              <w:rPr>
                <w:color w:val="225A5B"/>
                <w:sz w:val="22"/>
              </w:rPr>
              <w:t xml:space="preserve"> </w:t>
            </w:r>
          </w:p>
        </w:tc>
        <w:tc>
          <w:tcPr>
            <w:tcW w:w="51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5E0824D4" w14:textId="77777777">
            <w:pPr>
              <w:spacing w:after="0"/>
              <w:ind w:left="0" w:firstLine="0"/>
            </w:pPr>
            <w:r>
              <w:rPr>
                <w:b/>
                <w:sz w:val="22"/>
              </w:rPr>
              <w:t xml:space="preserve">08 9448 3772 </w:t>
            </w:r>
          </w:p>
        </w:tc>
      </w:tr>
      <w:tr w:rsidR="003B1BDC" w:rsidTr="2E900778" w14:paraId="0006DB48" w14:textId="77777777">
        <w:trPr>
          <w:trHeight w:val="390"/>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CACCEC8" w14:textId="77777777">
            <w:pPr>
              <w:spacing w:after="0"/>
              <w:ind w:left="13" w:firstLine="0"/>
            </w:pPr>
            <w:r>
              <w:rPr>
                <w:sz w:val="22"/>
              </w:rPr>
              <w:t xml:space="preserve">Suburb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C85B34A" w14:textId="77777777">
            <w:pPr>
              <w:spacing w:after="0"/>
              <w:ind w:left="0" w:firstLine="0"/>
            </w:pPr>
            <w:r>
              <w:rPr>
                <w:b/>
                <w:sz w:val="22"/>
              </w:rPr>
              <w:t xml:space="preserve">Hamersley </w:t>
            </w:r>
          </w:p>
        </w:tc>
        <w:tc>
          <w:tcPr>
            <w:tcW w:w="19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503BCF2F" w14:textId="77777777">
            <w:pPr>
              <w:spacing w:after="0"/>
              <w:ind w:left="13" w:firstLine="0"/>
            </w:pPr>
            <w:r>
              <w:rPr>
                <w:sz w:val="22"/>
              </w:rPr>
              <w:t>Mobile</w:t>
            </w:r>
            <w:r>
              <w:rPr>
                <w:color w:val="225A5B"/>
                <w:sz w:val="22"/>
              </w:rPr>
              <w:t xml:space="preserve"> </w:t>
            </w:r>
          </w:p>
        </w:tc>
        <w:tc>
          <w:tcPr>
            <w:tcW w:w="51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21882BD9" w14:textId="77777777">
            <w:pPr>
              <w:spacing w:after="0"/>
              <w:ind w:left="0" w:firstLine="0"/>
            </w:pPr>
            <w:r>
              <w:rPr>
                <w:b/>
                <w:sz w:val="22"/>
              </w:rPr>
              <w:t xml:space="preserve">0420 990 277 </w:t>
            </w:r>
          </w:p>
        </w:tc>
      </w:tr>
      <w:tr w:rsidR="003B1BDC" w:rsidTr="2E900778" w14:paraId="33BF4F28" w14:textId="77777777">
        <w:trPr>
          <w:trHeight w:val="390"/>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22171C85" w14:textId="77777777">
            <w:pPr>
              <w:spacing w:after="0"/>
              <w:ind w:left="13" w:firstLine="0"/>
            </w:pPr>
            <w:r>
              <w:rPr>
                <w:sz w:val="22"/>
              </w:rPr>
              <w:t xml:space="preserve">State/territory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6BADD91B" w14:textId="77777777">
            <w:pPr>
              <w:spacing w:after="0"/>
              <w:ind w:left="0" w:firstLine="0"/>
            </w:pPr>
            <w:r>
              <w:rPr>
                <w:b/>
                <w:sz w:val="22"/>
              </w:rPr>
              <w:t xml:space="preserve">Western Australia </w:t>
            </w:r>
          </w:p>
        </w:tc>
        <w:tc>
          <w:tcPr>
            <w:tcW w:w="19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76ED088" w14:textId="77777777">
            <w:pPr>
              <w:spacing w:after="0"/>
              <w:ind w:left="13" w:firstLine="0"/>
            </w:pPr>
            <w:r>
              <w:rPr>
                <w:sz w:val="22"/>
              </w:rPr>
              <w:t xml:space="preserve">Fax </w:t>
            </w:r>
          </w:p>
        </w:tc>
        <w:tc>
          <w:tcPr>
            <w:tcW w:w="51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1429E4A" w14:textId="77777777">
            <w:pPr>
              <w:spacing w:after="0"/>
              <w:ind w:left="0" w:firstLine="0"/>
            </w:pPr>
            <w:r>
              <w:rPr>
                <w:b/>
                <w:sz w:val="22"/>
              </w:rPr>
              <w:t xml:space="preserve"> </w:t>
            </w:r>
          </w:p>
        </w:tc>
      </w:tr>
      <w:tr w:rsidR="003B1BDC" w:rsidTr="2E900778" w14:paraId="2394B4BA" w14:textId="77777777">
        <w:trPr>
          <w:trHeight w:val="390"/>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D4C75F1" w14:textId="77777777">
            <w:pPr>
              <w:spacing w:after="0"/>
              <w:ind w:left="13" w:firstLine="0"/>
            </w:pPr>
            <w:r>
              <w:rPr>
                <w:sz w:val="22"/>
              </w:rPr>
              <w:t>Postcode</w:t>
            </w:r>
            <w:r>
              <w:rPr>
                <w:b/>
                <w:sz w:val="22"/>
              </w:rPr>
              <w:t xml:space="preserve">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955722D" w14:textId="77777777">
            <w:pPr>
              <w:spacing w:after="0"/>
              <w:ind w:left="0" w:firstLine="0"/>
            </w:pPr>
            <w:r>
              <w:rPr>
                <w:b/>
                <w:sz w:val="22"/>
              </w:rPr>
              <w:t xml:space="preserve">6022 </w:t>
            </w:r>
          </w:p>
        </w:tc>
        <w:tc>
          <w:tcPr>
            <w:tcW w:w="19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2E09D0BC" w14:textId="77777777">
            <w:pPr>
              <w:spacing w:after="0"/>
              <w:ind w:left="13" w:firstLine="0"/>
            </w:pPr>
            <w:r>
              <w:rPr>
                <w:sz w:val="22"/>
              </w:rPr>
              <w:t>Email</w:t>
            </w:r>
            <w:r>
              <w:rPr>
                <w:b/>
                <w:sz w:val="22"/>
              </w:rPr>
              <w:t xml:space="preserve"> </w:t>
            </w:r>
          </w:p>
        </w:tc>
        <w:tc>
          <w:tcPr>
            <w:tcW w:w="51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9999277" w14:textId="77777777">
            <w:pPr>
              <w:spacing w:after="0"/>
              <w:ind w:left="0" w:firstLine="0"/>
            </w:pPr>
            <w:r>
              <w:rPr>
                <w:b/>
                <w:sz w:val="22"/>
              </w:rPr>
              <w:t xml:space="preserve">Glendale@keikiearlylearning.com.au </w:t>
            </w:r>
          </w:p>
        </w:tc>
      </w:tr>
      <w:tr w:rsidR="003B1BDC" w:rsidTr="2E900778" w14:paraId="5B36BD31" w14:textId="77777777">
        <w:trPr>
          <w:trHeight w:val="295"/>
        </w:trPr>
        <w:tc>
          <w:tcPr>
            <w:tcW w:w="756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AE600B7" w14:textId="77777777">
            <w:pPr>
              <w:spacing w:after="0"/>
              <w:ind w:left="13" w:firstLine="0"/>
            </w:pPr>
            <w:r>
              <w:rPr>
                <w:b/>
                <w:sz w:val="22"/>
              </w:rPr>
              <w:t xml:space="preserve">Approved Provider   </w:t>
            </w:r>
          </w:p>
        </w:tc>
        <w:tc>
          <w:tcPr>
            <w:tcW w:w="711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4B6285A" w14:textId="77777777">
            <w:pPr>
              <w:spacing w:after="0"/>
              <w:ind w:left="13" w:firstLine="0"/>
            </w:pPr>
            <w:r>
              <w:rPr>
                <w:b/>
                <w:sz w:val="22"/>
              </w:rPr>
              <w:t xml:space="preserve">Nominated Supervisor  </w:t>
            </w:r>
            <w:r>
              <w:rPr>
                <w:color w:val="225A5B"/>
                <w:sz w:val="22"/>
              </w:rPr>
              <w:t xml:space="preserve"> </w:t>
            </w:r>
          </w:p>
        </w:tc>
      </w:tr>
      <w:tr w:rsidR="003B1BDC" w:rsidTr="2E900778" w14:paraId="4AF32857" w14:textId="77777777">
        <w:trPr>
          <w:trHeight w:val="390"/>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5E04D8FD" w14:textId="77777777">
            <w:pPr>
              <w:spacing w:after="0"/>
              <w:ind w:left="13" w:firstLine="0"/>
            </w:pPr>
            <w:r>
              <w:rPr>
                <w:sz w:val="22"/>
              </w:rPr>
              <w:t xml:space="preserve">Primary contact </w:t>
            </w:r>
            <w:r>
              <w:rPr>
                <w:color w:val="225A5B"/>
                <w:sz w:val="22"/>
              </w:rPr>
              <w:t xml:space="preserve">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7B055A18" w14:textId="77777777">
            <w:pPr>
              <w:spacing w:after="0"/>
              <w:ind w:left="0" w:firstLine="0"/>
            </w:pPr>
            <w:r>
              <w:rPr>
                <w:b/>
                <w:sz w:val="22"/>
              </w:rPr>
              <w:t xml:space="preserve">Samantha Morrell </w:t>
            </w:r>
          </w:p>
        </w:tc>
        <w:tc>
          <w:tcPr>
            <w:tcW w:w="19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75E320C" w14:textId="77777777">
            <w:pPr>
              <w:spacing w:after="0"/>
              <w:ind w:left="13" w:firstLine="0"/>
            </w:pPr>
            <w:r>
              <w:rPr>
                <w:sz w:val="22"/>
              </w:rPr>
              <w:t>Name</w:t>
            </w:r>
            <w:r>
              <w:rPr>
                <w:color w:val="225A5B"/>
                <w:sz w:val="22"/>
              </w:rPr>
              <w:t xml:space="preserve"> </w:t>
            </w:r>
          </w:p>
        </w:tc>
        <w:tc>
          <w:tcPr>
            <w:tcW w:w="51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844B92" w:rsidR="003B1BDC" w:rsidRDefault="003B1BDC" w14:paraId="13B2BC6C" w14:textId="506FAA1A">
            <w:pPr>
              <w:spacing w:after="0"/>
              <w:ind w:left="0" w:firstLine="0"/>
              <w:rPr>
                <w:b/>
                <w:bCs/>
                <w:sz w:val="24"/>
                <w:szCs w:val="24"/>
              </w:rPr>
            </w:pPr>
          </w:p>
        </w:tc>
      </w:tr>
      <w:tr w:rsidR="003B1BDC" w:rsidTr="2E900778" w14:paraId="428BBB74" w14:textId="77777777">
        <w:trPr>
          <w:trHeight w:val="386"/>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6D5F78C7" w14:textId="77777777">
            <w:pPr>
              <w:spacing w:after="0"/>
              <w:ind w:left="13" w:firstLine="0"/>
            </w:pPr>
            <w:r>
              <w:rPr>
                <w:sz w:val="22"/>
              </w:rPr>
              <w:t>Telephone</w:t>
            </w:r>
            <w:r>
              <w:rPr>
                <w:color w:val="225A5B"/>
                <w:sz w:val="22"/>
              </w:rPr>
              <w:t xml:space="preserve">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2A96F12" w14:textId="77777777">
            <w:pPr>
              <w:spacing w:after="0"/>
              <w:ind w:left="0" w:firstLine="0"/>
            </w:pPr>
            <w:r>
              <w:rPr>
                <w:b/>
                <w:sz w:val="22"/>
              </w:rPr>
              <w:t xml:space="preserve">08 9300 1330 </w:t>
            </w:r>
          </w:p>
        </w:tc>
        <w:tc>
          <w:tcPr>
            <w:tcW w:w="19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3916B3EC" w14:textId="77777777">
            <w:pPr>
              <w:spacing w:after="0"/>
              <w:ind w:left="13" w:firstLine="0"/>
            </w:pPr>
            <w:r>
              <w:rPr>
                <w:sz w:val="22"/>
              </w:rPr>
              <w:t xml:space="preserve">Telephone </w:t>
            </w:r>
          </w:p>
        </w:tc>
        <w:tc>
          <w:tcPr>
            <w:tcW w:w="51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370128EC" w14:textId="77777777">
            <w:pPr>
              <w:spacing w:after="0"/>
              <w:ind w:left="0" w:firstLine="0"/>
            </w:pPr>
            <w:r>
              <w:rPr>
                <w:b/>
                <w:sz w:val="22"/>
              </w:rPr>
              <w:t xml:space="preserve">08 9448 3772 </w:t>
            </w:r>
          </w:p>
        </w:tc>
      </w:tr>
      <w:tr w:rsidR="003B1BDC" w:rsidTr="2E900778" w14:paraId="145DE43E" w14:textId="77777777">
        <w:trPr>
          <w:trHeight w:val="390"/>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5A32331" w14:textId="77777777">
            <w:pPr>
              <w:spacing w:after="0"/>
              <w:ind w:left="13" w:firstLine="0"/>
            </w:pPr>
            <w:r>
              <w:rPr>
                <w:sz w:val="22"/>
              </w:rPr>
              <w:t xml:space="preserve">Mobile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5E89BE4E" w14:textId="77777777">
            <w:pPr>
              <w:spacing w:after="0"/>
              <w:ind w:left="0" w:firstLine="0"/>
            </w:pPr>
            <w:r>
              <w:rPr>
                <w:b/>
                <w:sz w:val="22"/>
              </w:rPr>
              <w:t xml:space="preserve">0409 938 871 </w:t>
            </w:r>
          </w:p>
        </w:tc>
        <w:tc>
          <w:tcPr>
            <w:tcW w:w="19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65569651" w14:textId="77777777">
            <w:pPr>
              <w:spacing w:after="0"/>
              <w:ind w:left="13" w:firstLine="0"/>
            </w:pPr>
            <w:r>
              <w:rPr>
                <w:sz w:val="22"/>
              </w:rPr>
              <w:t>Mobile</w:t>
            </w:r>
            <w:r>
              <w:rPr>
                <w:color w:val="225A5B"/>
                <w:sz w:val="22"/>
              </w:rPr>
              <w:t xml:space="preserve"> </w:t>
            </w:r>
          </w:p>
        </w:tc>
        <w:tc>
          <w:tcPr>
            <w:tcW w:w="51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5D1956A" w14:textId="77777777">
            <w:pPr>
              <w:spacing w:after="0"/>
              <w:ind w:left="0" w:firstLine="0"/>
            </w:pPr>
            <w:r>
              <w:rPr>
                <w:b/>
                <w:sz w:val="22"/>
              </w:rPr>
              <w:t xml:space="preserve"> </w:t>
            </w:r>
          </w:p>
        </w:tc>
      </w:tr>
      <w:tr w:rsidR="003B1BDC" w:rsidTr="2E900778" w14:paraId="3D9A38D4" w14:textId="77777777">
        <w:trPr>
          <w:trHeight w:val="391"/>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6D4545A" w14:textId="77777777">
            <w:pPr>
              <w:spacing w:after="0"/>
              <w:ind w:left="13" w:firstLine="0"/>
            </w:pPr>
            <w:r>
              <w:rPr>
                <w:sz w:val="22"/>
              </w:rPr>
              <w:t>Email</w:t>
            </w:r>
            <w:r>
              <w:rPr>
                <w:b/>
                <w:sz w:val="22"/>
              </w:rPr>
              <w:t xml:space="preserve">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6AB4C900" w14:textId="77777777">
            <w:pPr>
              <w:spacing w:after="0"/>
              <w:ind w:left="0" w:firstLine="0"/>
            </w:pPr>
            <w:r>
              <w:rPr>
                <w:b/>
                <w:sz w:val="22"/>
              </w:rPr>
              <w:t xml:space="preserve">Sam@keikiearlylearning.com.au </w:t>
            </w:r>
          </w:p>
        </w:tc>
        <w:tc>
          <w:tcPr>
            <w:tcW w:w="193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348FE9B4" w14:textId="77777777">
            <w:pPr>
              <w:spacing w:after="0"/>
              <w:ind w:left="13" w:firstLine="0"/>
            </w:pPr>
            <w:r>
              <w:rPr>
                <w:sz w:val="22"/>
              </w:rPr>
              <w:t>Email</w:t>
            </w:r>
            <w:r>
              <w:rPr>
                <w:b/>
                <w:sz w:val="22"/>
              </w:rPr>
              <w:t xml:space="preserve"> </w:t>
            </w:r>
          </w:p>
        </w:tc>
        <w:tc>
          <w:tcPr>
            <w:tcW w:w="51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0057D07" w14:textId="77777777">
            <w:pPr>
              <w:spacing w:after="0"/>
              <w:ind w:left="0" w:firstLine="0"/>
            </w:pPr>
            <w:r>
              <w:rPr>
                <w:b/>
                <w:sz w:val="22"/>
              </w:rPr>
              <w:t xml:space="preserve">Glendale@keikiearlylearning.com.au </w:t>
            </w:r>
          </w:p>
        </w:tc>
      </w:tr>
      <w:tr w:rsidR="003B1BDC" w:rsidTr="2E900778" w14:paraId="3D410B7B" w14:textId="77777777">
        <w:trPr>
          <w:trHeight w:val="310"/>
        </w:trPr>
        <w:tc>
          <w:tcPr>
            <w:tcW w:w="756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3B1BDC" w:rsidRDefault="009E3ED5" w14:paraId="6082FB33" w14:textId="77777777">
            <w:pPr>
              <w:spacing w:after="0"/>
              <w:ind w:left="13" w:firstLine="0"/>
            </w:pPr>
            <w:r>
              <w:rPr>
                <w:b/>
                <w:sz w:val="22"/>
              </w:rPr>
              <w:t xml:space="preserve">Postal address (if different to physical location of service) </w:t>
            </w:r>
          </w:p>
        </w:tc>
        <w:tc>
          <w:tcPr>
            <w:tcW w:w="7112"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3B1BDC" w:rsidRDefault="003B1BDC" w14:paraId="1BEBB9BB" w14:textId="77777777">
            <w:pPr>
              <w:spacing w:after="160"/>
              <w:ind w:left="0" w:firstLine="0"/>
            </w:pPr>
          </w:p>
        </w:tc>
      </w:tr>
      <w:tr w:rsidR="003B1BDC" w:rsidTr="2E900778" w14:paraId="0E1D1D66" w14:textId="77777777">
        <w:trPr>
          <w:trHeight w:val="410"/>
        </w:trPr>
        <w:tc>
          <w:tcPr>
            <w:tcW w:w="7562"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3B1BDC" w:rsidRDefault="009E3ED5" w14:paraId="777AC2B3" w14:textId="77777777">
            <w:pPr>
              <w:spacing w:after="0"/>
              <w:ind w:left="13" w:firstLine="0"/>
            </w:pPr>
            <w:r>
              <w:rPr>
                <w:b/>
                <w:sz w:val="22"/>
              </w:rPr>
              <w:t xml:space="preserve">Educational leader </w:t>
            </w:r>
          </w:p>
        </w:tc>
        <w:tc>
          <w:tcPr>
            <w:tcW w:w="7112"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3B1BDC" w:rsidRDefault="003B1BDC" w14:paraId="3B8C3D6C" w14:textId="77777777">
            <w:pPr>
              <w:spacing w:after="160"/>
              <w:ind w:left="0" w:firstLine="0"/>
            </w:pPr>
          </w:p>
        </w:tc>
      </w:tr>
      <w:tr w:rsidR="003B1BDC" w:rsidTr="2E900778" w14:paraId="53C7A35E" w14:textId="77777777">
        <w:trPr>
          <w:trHeight w:val="390"/>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DFD7846" w14:textId="77777777">
            <w:pPr>
              <w:spacing w:after="0"/>
              <w:ind w:left="13" w:firstLine="0"/>
            </w:pPr>
            <w:r>
              <w:rPr>
                <w:sz w:val="22"/>
              </w:rPr>
              <w:t>Name</w:t>
            </w:r>
            <w:r>
              <w:rPr>
                <w:color w:val="225A5B"/>
                <w:sz w:val="22"/>
              </w:rPr>
              <w:t xml:space="preserve">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Pr="00F930F7" w:rsidR="003B1BDC" w:rsidRDefault="003B1BDC" w14:paraId="4FFBBAF8" w14:textId="5D4A43B0">
            <w:pPr>
              <w:spacing w:after="0"/>
              <w:ind w:left="0" w:firstLine="0"/>
              <w:rPr>
                <w:b/>
                <w:bCs/>
                <w:sz w:val="24"/>
                <w:szCs w:val="24"/>
              </w:rPr>
            </w:pPr>
          </w:p>
        </w:tc>
        <w:tc>
          <w:tcPr>
            <w:tcW w:w="7112"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3B1BDC" w:rsidRDefault="003B1BDC" w14:paraId="07409603" w14:textId="77777777">
            <w:pPr>
              <w:spacing w:after="160"/>
              <w:ind w:left="0" w:firstLine="0"/>
            </w:pPr>
          </w:p>
        </w:tc>
      </w:tr>
      <w:tr w:rsidR="003B1BDC" w:rsidTr="2E900778" w14:paraId="621A8A2C" w14:textId="77777777">
        <w:trPr>
          <w:trHeight w:val="385"/>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2CD3226B" w14:textId="77777777">
            <w:pPr>
              <w:spacing w:after="0"/>
              <w:ind w:left="13" w:firstLine="0"/>
            </w:pPr>
            <w:r>
              <w:rPr>
                <w:sz w:val="22"/>
              </w:rPr>
              <w:t>Telephone</w:t>
            </w:r>
            <w:r>
              <w:rPr>
                <w:color w:val="225A5B"/>
                <w:sz w:val="22"/>
              </w:rPr>
              <w:t xml:space="preserve"> </w:t>
            </w:r>
          </w:p>
        </w:tc>
        <w:tc>
          <w:tcPr>
            <w:tcW w:w="5349"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tcMar/>
          </w:tcPr>
          <w:p w:rsidR="003B1BDC" w:rsidRDefault="009E3ED5" w14:paraId="3ADC3179" w14:textId="1402FBFA">
            <w:pPr>
              <w:spacing w:after="0"/>
              <w:ind w:left="0" w:firstLine="0"/>
            </w:pPr>
            <w:r>
              <w:rPr>
                <w:b/>
                <w:sz w:val="22"/>
              </w:rPr>
              <w:t>0</w:t>
            </w:r>
            <w:r w:rsidR="00844B92">
              <w:rPr>
                <w:b/>
                <w:sz w:val="22"/>
              </w:rPr>
              <w:t>894483772</w:t>
            </w:r>
          </w:p>
        </w:tc>
        <w:tc>
          <w:tcPr>
            <w:tcW w:w="7112" w:type="dxa"/>
            <w:gridSpan w:val="2"/>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tcMar/>
          </w:tcPr>
          <w:p w:rsidR="003B1BDC" w:rsidRDefault="003B1BDC" w14:paraId="2C62B730" w14:textId="77777777">
            <w:pPr>
              <w:spacing w:after="160"/>
              <w:ind w:left="0" w:firstLine="0"/>
            </w:pPr>
          </w:p>
        </w:tc>
      </w:tr>
      <w:tr w:rsidR="003B1BDC" w:rsidTr="2E900778" w14:paraId="259E9D88" w14:textId="77777777">
        <w:trPr>
          <w:trHeight w:val="390"/>
        </w:trPr>
        <w:tc>
          <w:tcPr>
            <w:tcW w:w="22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2F339CBE" w14:textId="77777777">
            <w:pPr>
              <w:spacing w:after="0"/>
              <w:ind w:left="5" w:firstLine="0"/>
            </w:pPr>
            <w:r>
              <w:rPr>
                <w:sz w:val="22"/>
              </w:rPr>
              <w:t>Email</w:t>
            </w:r>
            <w:r>
              <w:rPr>
                <w:color w:val="225A5B"/>
                <w:sz w:val="22"/>
              </w:rPr>
              <w:t xml:space="preserve"> </w:t>
            </w:r>
          </w:p>
        </w:tc>
        <w:tc>
          <w:tcPr>
            <w:tcW w:w="12461"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CC76FA" w14:paraId="6A10E7EF" w14:textId="28E12B26">
            <w:pPr>
              <w:spacing w:after="0"/>
              <w:ind w:left="0" w:firstLine="0"/>
            </w:pPr>
            <w:r>
              <w:rPr>
                <w:b/>
                <w:sz w:val="22"/>
              </w:rPr>
              <w:t>Glendale@keikiearlylearning.com.au</w:t>
            </w:r>
          </w:p>
        </w:tc>
      </w:tr>
    </w:tbl>
    <w:p w:rsidR="003B1BDC" w:rsidRDefault="009E3ED5" w14:paraId="510E3EDA" w14:textId="77777777">
      <w:pPr>
        <w:pStyle w:val="Heading1"/>
        <w:ind w:left="-5"/>
      </w:pPr>
      <w:bookmarkStart w:name="_Toc247160" w:id="1"/>
      <w:r>
        <w:t xml:space="preserve">Operating hours </w:t>
      </w:r>
      <w:bookmarkEnd w:id="1"/>
    </w:p>
    <w:p w:rsidR="003B1BDC" w:rsidRDefault="009E3ED5" w14:paraId="2A8DFFDF" w14:textId="77777777">
      <w:pPr>
        <w:spacing w:after="0"/>
        <w:ind w:left="0" w:firstLine="0"/>
      </w:pPr>
      <w:r>
        <w:rPr>
          <w:sz w:val="20"/>
        </w:rPr>
        <w:t xml:space="preserve"> </w:t>
      </w:r>
    </w:p>
    <w:tbl>
      <w:tblPr>
        <w:tblStyle w:val="TableGrid"/>
        <w:tblW w:w="14677" w:type="dxa"/>
        <w:tblInd w:w="1" w:type="dxa"/>
        <w:tblCellMar>
          <w:top w:w="125" w:type="dxa"/>
          <w:left w:w="109" w:type="dxa"/>
          <w:right w:w="115" w:type="dxa"/>
        </w:tblCellMar>
        <w:tblLook w:val="04A0" w:firstRow="1" w:lastRow="0" w:firstColumn="1" w:lastColumn="0" w:noHBand="0" w:noVBand="1"/>
      </w:tblPr>
      <w:tblGrid>
        <w:gridCol w:w="1835"/>
        <w:gridCol w:w="1836"/>
        <w:gridCol w:w="1835"/>
        <w:gridCol w:w="1840"/>
        <w:gridCol w:w="1836"/>
        <w:gridCol w:w="1835"/>
        <w:gridCol w:w="1841"/>
        <w:gridCol w:w="1819"/>
      </w:tblGrid>
      <w:tr w:rsidR="003B1BDC" w:rsidTr="4BF27256" w14:paraId="2E3C18C6" w14:textId="77777777">
        <w:trPr>
          <w:trHeight w:val="753"/>
        </w:trPr>
        <w:tc>
          <w:tcPr>
            <w:tcW w:w="1834" w:type="dxa"/>
            <w:tcBorders>
              <w:top w:val="nil"/>
              <w:left w:val="nil"/>
              <w:bottom w:val="single" w:color="A6A6A6" w:themeColor="background1" w:themeShade="A6" w:sz="4" w:space="0"/>
              <w:right w:val="single" w:color="A6A6A6" w:themeColor="background1" w:themeShade="A6" w:sz="4" w:space="0"/>
            </w:tcBorders>
            <w:tcMar/>
          </w:tcPr>
          <w:p w:rsidR="003B1BDC" w:rsidRDefault="009E3ED5" w14:paraId="249DDD37" w14:textId="77777777">
            <w:pPr>
              <w:spacing w:after="0"/>
              <w:ind w:left="425" w:firstLine="0"/>
            </w:pPr>
            <w:r>
              <w:rPr>
                <w:sz w:val="22"/>
              </w:rPr>
              <w:t xml:space="preserve">   </w:t>
            </w:r>
          </w:p>
        </w:tc>
        <w:tc>
          <w:tcPr>
            <w:tcW w:w="183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003B1BDC" w:rsidRDefault="009E3ED5" w14:paraId="573C3A3B" w14:textId="77777777">
            <w:pPr>
              <w:spacing w:after="0"/>
              <w:ind w:left="18" w:firstLine="0"/>
              <w:jc w:val="center"/>
            </w:pPr>
            <w:r>
              <w:rPr>
                <w:b/>
                <w:sz w:val="22"/>
              </w:rPr>
              <w:t>Monday</w:t>
            </w:r>
            <w:r>
              <w:rPr>
                <w:sz w:val="22"/>
              </w:rPr>
              <w:t xml:space="preserve"> </w:t>
            </w:r>
          </w:p>
        </w:tc>
        <w:tc>
          <w:tcPr>
            <w:tcW w:w="18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003B1BDC" w:rsidRDefault="009E3ED5" w14:paraId="3C92CC90" w14:textId="77777777">
            <w:pPr>
              <w:spacing w:after="0"/>
              <w:ind w:left="0" w:right="3" w:firstLine="0"/>
              <w:jc w:val="center"/>
            </w:pPr>
            <w:r>
              <w:rPr>
                <w:b/>
                <w:sz w:val="22"/>
              </w:rPr>
              <w:t>Tuesday</w:t>
            </w:r>
            <w:r>
              <w:rPr>
                <w:sz w:val="22"/>
              </w:rPr>
              <w:t xml:space="preserve"> </w:t>
            </w:r>
          </w:p>
        </w:tc>
        <w:tc>
          <w:tcPr>
            <w:tcW w:w="18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003B1BDC" w:rsidRDefault="009E3ED5" w14:paraId="66BE9610" w14:textId="77777777">
            <w:pPr>
              <w:spacing w:after="0"/>
              <w:ind w:left="2" w:firstLine="0"/>
              <w:jc w:val="center"/>
            </w:pPr>
            <w:r>
              <w:rPr>
                <w:b/>
                <w:sz w:val="22"/>
              </w:rPr>
              <w:t>Wednesday</w:t>
            </w:r>
            <w:r>
              <w:rPr>
                <w:sz w:val="22"/>
              </w:rPr>
              <w:t xml:space="preserve"> </w:t>
            </w:r>
          </w:p>
        </w:tc>
        <w:tc>
          <w:tcPr>
            <w:tcW w:w="183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003B1BDC" w:rsidRDefault="009E3ED5" w14:paraId="388FD747" w14:textId="77777777">
            <w:pPr>
              <w:spacing w:after="0"/>
              <w:ind w:left="7" w:firstLine="0"/>
              <w:jc w:val="center"/>
            </w:pPr>
            <w:r>
              <w:rPr>
                <w:b/>
                <w:sz w:val="22"/>
              </w:rPr>
              <w:t>Thursday</w:t>
            </w:r>
            <w:r>
              <w:rPr>
                <w:sz w:val="22"/>
              </w:rPr>
              <w:t xml:space="preserve"> </w:t>
            </w:r>
          </w:p>
        </w:tc>
        <w:tc>
          <w:tcPr>
            <w:tcW w:w="18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003B1BDC" w:rsidRDefault="009E3ED5" w14:paraId="0142951D" w14:textId="77777777">
            <w:pPr>
              <w:spacing w:after="0"/>
              <w:ind w:left="14" w:firstLine="0"/>
              <w:jc w:val="center"/>
            </w:pPr>
            <w:r>
              <w:rPr>
                <w:b/>
                <w:sz w:val="22"/>
              </w:rPr>
              <w:t>Friday</w:t>
            </w:r>
            <w:r>
              <w:rPr>
                <w:sz w:val="22"/>
              </w:rPr>
              <w:t xml:space="preserve"> </w:t>
            </w:r>
          </w:p>
        </w:tc>
        <w:tc>
          <w:tcPr>
            <w:tcW w:w="184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003B1BDC" w:rsidRDefault="009E3ED5" w14:paraId="725F3699" w14:textId="77777777">
            <w:pPr>
              <w:spacing w:after="0"/>
              <w:ind w:left="14" w:firstLine="0"/>
              <w:jc w:val="center"/>
            </w:pPr>
            <w:r>
              <w:rPr>
                <w:b/>
                <w:sz w:val="22"/>
              </w:rPr>
              <w:t>Saturday</w:t>
            </w:r>
            <w:r>
              <w:rPr>
                <w:sz w:val="22"/>
              </w:rPr>
              <w:t xml:space="preserve"> </w:t>
            </w:r>
          </w:p>
        </w:tc>
        <w:tc>
          <w:tcPr>
            <w:tcW w:w="181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003B1BDC" w:rsidRDefault="009E3ED5" w14:paraId="49BE8D35" w14:textId="77777777">
            <w:pPr>
              <w:spacing w:after="0"/>
              <w:ind w:left="5" w:firstLine="0"/>
              <w:jc w:val="center"/>
            </w:pPr>
            <w:r>
              <w:rPr>
                <w:b/>
                <w:sz w:val="22"/>
              </w:rPr>
              <w:t>Sunday</w:t>
            </w:r>
            <w:r>
              <w:rPr>
                <w:sz w:val="22"/>
              </w:rPr>
              <w:t xml:space="preserve"> </w:t>
            </w:r>
          </w:p>
        </w:tc>
      </w:tr>
      <w:tr w:rsidR="003B1BDC" w:rsidTr="4BF27256" w14:paraId="4172619D" w14:textId="77777777">
        <w:trPr>
          <w:trHeight w:val="794"/>
        </w:trPr>
        <w:tc>
          <w:tcPr>
            <w:tcW w:w="183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6E6E6"/>
            <w:tcMar/>
            <w:vAlign w:val="center"/>
          </w:tcPr>
          <w:p w:rsidR="003B1BDC" w:rsidRDefault="009E3ED5" w14:paraId="528F3AB2" w14:textId="77777777">
            <w:pPr>
              <w:spacing w:after="0"/>
              <w:ind w:left="0" w:firstLine="0"/>
            </w:pPr>
            <w:r>
              <w:rPr>
                <w:b/>
                <w:sz w:val="22"/>
              </w:rPr>
              <w:t>Opening time</w:t>
            </w:r>
            <w:r>
              <w:rPr>
                <w:sz w:val="22"/>
              </w:rPr>
              <w:t xml:space="preserve"> </w:t>
            </w:r>
          </w:p>
        </w:tc>
        <w:tc>
          <w:tcPr>
            <w:tcW w:w="183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5BCBA58A" w14:textId="77777777">
            <w:pPr>
              <w:spacing w:after="0"/>
              <w:ind w:left="8" w:firstLine="0"/>
              <w:jc w:val="center"/>
            </w:pPr>
            <w:r>
              <w:rPr>
                <w:sz w:val="22"/>
              </w:rPr>
              <w:t xml:space="preserve">7.00am </w:t>
            </w:r>
          </w:p>
        </w:tc>
        <w:tc>
          <w:tcPr>
            <w:tcW w:w="18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3B1BDC" w:rsidRDefault="009E3ED5" w14:paraId="2E9A8809" w14:textId="77777777">
            <w:pPr>
              <w:spacing w:after="0"/>
              <w:ind w:left="0" w:right="2" w:firstLine="0"/>
              <w:jc w:val="center"/>
            </w:pPr>
            <w:r>
              <w:rPr>
                <w:sz w:val="22"/>
              </w:rPr>
              <w:t xml:space="preserve">7.00am </w:t>
            </w:r>
          </w:p>
          <w:p w:rsidR="003B1BDC" w:rsidRDefault="009E3ED5" w14:paraId="79618022" w14:textId="77777777">
            <w:pPr>
              <w:spacing w:after="0"/>
              <w:ind w:left="617" w:firstLine="0"/>
              <w:jc w:val="center"/>
            </w:pPr>
            <w:r>
              <w:rPr>
                <w:sz w:val="20"/>
              </w:rPr>
              <w:t xml:space="preserve"> </w:t>
            </w:r>
          </w:p>
        </w:tc>
        <w:tc>
          <w:tcPr>
            <w:tcW w:w="18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3B1BDC" w:rsidRDefault="009E3ED5" w14:paraId="2C7D8167" w14:textId="77777777">
            <w:pPr>
              <w:spacing w:after="0"/>
              <w:ind w:left="3" w:firstLine="0"/>
              <w:jc w:val="center"/>
            </w:pPr>
            <w:r>
              <w:rPr>
                <w:sz w:val="22"/>
              </w:rPr>
              <w:t xml:space="preserve">7.00am </w:t>
            </w:r>
          </w:p>
          <w:p w:rsidR="003B1BDC" w:rsidRDefault="009E3ED5" w14:paraId="65DA195E" w14:textId="77777777">
            <w:pPr>
              <w:spacing w:after="0"/>
              <w:ind w:left="623" w:firstLine="0"/>
              <w:jc w:val="center"/>
            </w:pPr>
            <w:r>
              <w:rPr>
                <w:sz w:val="20"/>
              </w:rPr>
              <w:t xml:space="preserve"> </w:t>
            </w:r>
          </w:p>
        </w:tc>
        <w:tc>
          <w:tcPr>
            <w:tcW w:w="183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3B1BDC" w:rsidRDefault="009E3ED5" w14:paraId="7B0C19E4" w14:textId="77777777">
            <w:pPr>
              <w:spacing w:after="0"/>
              <w:ind w:left="0" w:right="2" w:firstLine="0"/>
              <w:jc w:val="center"/>
            </w:pPr>
            <w:r>
              <w:rPr>
                <w:sz w:val="22"/>
              </w:rPr>
              <w:t xml:space="preserve">7.00am </w:t>
            </w:r>
          </w:p>
          <w:p w:rsidR="003B1BDC" w:rsidRDefault="009E3ED5" w14:paraId="1A4A2B81" w14:textId="77777777">
            <w:pPr>
              <w:spacing w:after="0"/>
              <w:ind w:left="617" w:firstLine="0"/>
              <w:jc w:val="center"/>
            </w:pPr>
            <w:r>
              <w:rPr>
                <w:sz w:val="20"/>
              </w:rPr>
              <w:t xml:space="preserve"> </w:t>
            </w:r>
          </w:p>
        </w:tc>
        <w:tc>
          <w:tcPr>
            <w:tcW w:w="18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3B1BDC" w:rsidRDefault="009E3ED5" w14:paraId="2A73A817" w14:textId="77777777">
            <w:pPr>
              <w:spacing w:after="0"/>
              <w:ind w:left="8" w:firstLine="0"/>
              <w:jc w:val="center"/>
            </w:pPr>
            <w:r>
              <w:rPr>
                <w:sz w:val="22"/>
              </w:rPr>
              <w:t xml:space="preserve">7.00am </w:t>
            </w:r>
          </w:p>
          <w:p w:rsidR="003B1BDC" w:rsidRDefault="009E3ED5" w14:paraId="320444FC" w14:textId="77777777">
            <w:pPr>
              <w:spacing w:after="0"/>
              <w:ind w:left="627" w:firstLine="0"/>
              <w:jc w:val="center"/>
            </w:pPr>
            <w:r>
              <w:rPr>
                <w:sz w:val="20"/>
              </w:rPr>
              <w:t xml:space="preserve"> </w:t>
            </w:r>
          </w:p>
        </w:tc>
        <w:tc>
          <w:tcPr>
            <w:tcW w:w="184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3B1BDC" w:rsidRDefault="009E3ED5" w14:paraId="68D74E16" w14:textId="77777777">
            <w:pPr>
              <w:spacing w:after="0"/>
              <w:ind w:left="3" w:firstLine="0"/>
              <w:jc w:val="center"/>
            </w:pPr>
            <w:r>
              <w:rPr>
                <w:sz w:val="22"/>
              </w:rPr>
              <w:t>Closed</w:t>
            </w:r>
            <w:r>
              <w:rPr>
                <w:sz w:val="20"/>
              </w:rPr>
              <w:t xml:space="preserve"> </w:t>
            </w:r>
          </w:p>
          <w:p w:rsidR="003B1BDC" w:rsidRDefault="009E3ED5" w14:paraId="26DB9A54" w14:textId="77777777">
            <w:pPr>
              <w:spacing w:after="0"/>
              <w:ind w:left="623" w:firstLine="0"/>
              <w:jc w:val="center"/>
            </w:pPr>
            <w:r>
              <w:rPr>
                <w:sz w:val="20"/>
              </w:rPr>
              <w:t xml:space="preserve"> </w:t>
            </w:r>
          </w:p>
        </w:tc>
        <w:tc>
          <w:tcPr>
            <w:tcW w:w="181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51BC576A" w14:textId="77777777">
            <w:pPr>
              <w:spacing w:after="0"/>
              <w:ind w:left="737" w:firstLine="0"/>
            </w:pPr>
            <w:r>
              <w:rPr>
                <w:sz w:val="22"/>
              </w:rPr>
              <w:t xml:space="preserve">Closed </w:t>
            </w:r>
          </w:p>
        </w:tc>
      </w:tr>
      <w:tr w:rsidR="003B1BDC" w:rsidTr="4BF27256" w14:paraId="4C034043" w14:textId="77777777">
        <w:trPr>
          <w:trHeight w:val="790"/>
        </w:trPr>
        <w:tc>
          <w:tcPr>
            <w:tcW w:w="183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6E6E6"/>
            <w:tcMar/>
            <w:vAlign w:val="center"/>
          </w:tcPr>
          <w:p w:rsidR="003B1BDC" w:rsidRDefault="009E3ED5" w14:paraId="5C179149" w14:textId="77777777">
            <w:pPr>
              <w:spacing w:after="0"/>
              <w:ind w:left="0" w:firstLine="0"/>
            </w:pPr>
            <w:r>
              <w:rPr>
                <w:b/>
                <w:sz w:val="22"/>
              </w:rPr>
              <w:t>Closing time</w:t>
            </w:r>
            <w:r>
              <w:rPr>
                <w:sz w:val="22"/>
              </w:rPr>
              <w:t xml:space="preserve"> </w:t>
            </w:r>
          </w:p>
        </w:tc>
        <w:tc>
          <w:tcPr>
            <w:tcW w:w="183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0F2D81C7" w14:textId="401D96E0">
            <w:pPr>
              <w:spacing w:after="0"/>
              <w:ind w:left="8" w:firstLine="0"/>
              <w:jc w:val="center"/>
            </w:pPr>
            <w:r w:rsidRPr="4BF27256" w:rsidR="009E3ED5">
              <w:rPr>
                <w:sz w:val="22"/>
                <w:szCs w:val="22"/>
              </w:rPr>
              <w:t>6.00</w:t>
            </w:r>
            <w:r w:rsidRPr="4BF27256" w:rsidR="28D2247C">
              <w:rPr>
                <w:sz w:val="22"/>
                <w:szCs w:val="22"/>
              </w:rPr>
              <w:t>p</w:t>
            </w:r>
            <w:r w:rsidRPr="4BF27256" w:rsidR="009E3ED5">
              <w:rPr>
                <w:sz w:val="22"/>
                <w:szCs w:val="22"/>
              </w:rPr>
              <w:t xml:space="preserve">m </w:t>
            </w:r>
          </w:p>
        </w:tc>
        <w:tc>
          <w:tcPr>
            <w:tcW w:w="18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5FD8641E" w14:textId="649676E4">
            <w:pPr>
              <w:spacing w:after="0"/>
              <w:ind w:left="0" w:right="2" w:firstLine="0"/>
              <w:jc w:val="center"/>
            </w:pPr>
            <w:r w:rsidRPr="4BF27256" w:rsidR="009E3ED5">
              <w:rPr>
                <w:sz w:val="22"/>
                <w:szCs w:val="22"/>
              </w:rPr>
              <w:t>6.00</w:t>
            </w:r>
            <w:r w:rsidRPr="4BF27256" w:rsidR="3C917F75">
              <w:rPr>
                <w:sz w:val="22"/>
                <w:szCs w:val="22"/>
              </w:rPr>
              <w:t>p</w:t>
            </w:r>
            <w:r w:rsidRPr="4BF27256" w:rsidR="009E3ED5">
              <w:rPr>
                <w:sz w:val="22"/>
                <w:szCs w:val="22"/>
              </w:rPr>
              <w:t xml:space="preserve">m </w:t>
            </w:r>
          </w:p>
        </w:tc>
        <w:tc>
          <w:tcPr>
            <w:tcW w:w="18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0B85AEEA" w14:textId="312B2E5E">
            <w:pPr>
              <w:spacing w:after="0"/>
              <w:ind w:left="3" w:firstLine="0"/>
              <w:jc w:val="center"/>
            </w:pPr>
            <w:r w:rsidRPr="4BF27256" w:rsidR="009E3ED5">
              <w:rPr>
                <w:sz w:val="22"/>
                <w:szCs w:val="22"/>
              </w:rPr>
              <w:t>6.00</w:t>
            </w:r>
            <w:r w:rsidRPr="4BF27256" w:rsidR="35669219">
              <w:rPr>
                <w:sz w:val="22"/>
                <w:szCs w:val="22"/>
              </w:rPr>
              <w:t>p</w:t>
            </w:r>
            <w:r w:rsidRPr="4BF27256" w:rsidR="009E3ED5">
              <w:rPr>
                <w:sz w:val="22"/>
                <w:szCs w:val="22"/>
              </w:rPr>
              <w:t xml:space="preserve">m </w:t>
            </w:r>
          </w:p>
        </w:tc>
        <w:tc>
          <w:tcPr>
            <w:tcW w:w="183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2293FC95" w14:textId="0281BBC1">
            <w:pPr>
              <w:spacing w:after="0"/>
              <w:ind w:left="0" w:right="2" w:firstLine="0"/>
              <w:jc w:val="center"/>
            </w:pPr>
            <w:r w:rsidRPr="4BF27256" w:rsidR="009E3ED5">
              <w:rPr>
                <w:sz w:val="22"/>
                <w:szCs w:val="22"/>
              </w:rPr>
              <w:t>6.00</w:t>
            </w:r>
            <w:r w:rsidRPr="4BF27256" w:rsidR="25896457">
              <w:rPr>
                <w:sz w:val="22"/>
                <w:szCs w:val="22"/>
              </w:rPr>
              <w:t>p</w:t>
            </w:r>
            <w:r w:rsidRPr="4BF27256" w:rsidR="009E3ED5">
              <w:rPr>
                <w:sz w:val="22"/>
                <w:szCs w:val="22"/>
              </w:rPr>
              <w:t xml:space="preserve">m </w:t>
            </w:r>
          </w:p>
        </w:tc>
        <w:tc>
          <w:tcPr>
            <w:tcW w:w="18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224DB51A" w14:textId="230A4C30">
            <w:pPr>
              <w:spacing w:after="0"/>
              <w:ind w:left="8" w:firstLine="0"/>
              <w:jc w:val="center"/>
            </w:pPr>
            <w:r w:rsidRPr="4BF27256" w:rsidR="009E3ED5">
              <w:rPr>
                <w:sz w:val="22"/>
                <w:szCs w:val="22"/>
              </w:rPr>
              <w:t>6.00</w:t>
            </w:r>
            <w:r w:rsidRPr="4BF27256" w:rsidR="65A831A9">
              <w:rPr>
                <w:sz w:val="22"/>
                <w:szCs w:val="22"/>
              </w:rPr>
              <w:t>p</w:t>
            </w:r>
            <w:r w:rsidRPr="4BF27256" w:rsidR="009E3ED5">
              <w:rPr>
                <w:sz w:val="22"/>
                <w:szCs w:val="22"/>
              </w:rPr>
              <w:t xml:space="preserve">m </w:t>
            </w:r>
          </w:p>
        </w:tc>
        <w:tc>
          <w:tcPr>
            <w:tcW w:w="184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1A29592D" w14:textId="77777777">
            <w:pPr>
              <w:spacing w:after="0"/>
              <w:ind w:left="3" w:firstLine="0"/>
              <w:jc w:val="center"/>
            </w:pPr>
            <w:r>
              <w:rPr>
                <w:sz w:val="22"/>
              </w:rPr>
              <w:t xml:space="preserve">Closed </w:t>
            </w:r>
          </w:p>
        </w:tc>
        <w:tc>
          <w:tcPr>
            <w:tcW w:w="181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3F4EC5B3" w14:textId="77777777">
            <w:pPr>
              <w:spacing w:after="0"/>
              <w:ind w:left="737" w:firstLine="0"/>
            </w:pPr>
            <w:r>
              <w:rPr>
                <w:sz w:val="22"/>
              </w:rPr>
              <w:t xml:space="preserve">Closed </w:t>
            </w:r>
          </w:p>
        </w:tc>
      </w:tr>
    </w:tbl>
    <w:p w:rsidR="003B1BDC" w:rsidRDefault="009E3ED5" w14:paraId="33C53B2F" w14:textId="77777777">
      <w:pPr>
        <w:spacing w:after="0"/>
        <w:ind w:left="0" w:firstLine="0"/>
      </w:pPr>
      <w:r>
        <w:rPr>
          <w:b/>
          <w:sz w:val="20"/>
        </w:rPr>
        <w:t xml:space="preserve"> </w:t>
      </w:r>
    </w:p>
    <w:p w:rsidR="003B1BDC" w:rsidRDefault="009E3ED5" w14:paraId="307C42AE" w14:textId="77777777">
      <w:pPr>
        <w:spacing w:after="332"/>
        <w:ind w:left="0" w:firstLine="0"/>
      </w:pPr>
      <w:r>
        <w:rPr>
          <w:b/>
          <w:sz w:val="20"/>
        </w:rPr>
        <w:t xml:space="preserve"> </w:t>
      </w:r>
    </w:p>
    <w:p w:rsidR="003B1BDC" w:rsidRDefault="009E3ED5" w14:paraId="2A16E76D" w14:textId="77777777">
      <w:pPr>
        <w:pStyle w:val="Heading1"/>
        <w:ind w:left="-5"/>
      </w:pPr>
      <w:bookmarkStart w:name="_Toc247161" w:id="2"/>
      <w:r>
        <w:t xml:space="preserve">Additional information about your service </w:t>
      </w:r>
      <w:bookmarkEnd w:id="2"/>
    </w:p>
    <w:p w:rsidR="003B1BDC" w:rsidRDefault="009E3ED5" w14:paraId="4BB90EBF" w14:textId="77777777">
      <w:pPr>
        <w:spacing w:after="0"/>
        <w:ind w:left="0" w:firstLine="0"/>
      </w:pPr>
      <w:r>
        <w:rPr>
          <w:b/>
          <w:color w:val="10161B"/>
          <w:sz w:val="30"/>
        </w:rPr>
        <w:t xml:space="preserve"> </w:t>
      </w:r>
    </w:p>
    <w:tbl>
      <w:tblPr>
        <w:tblStyle w:val="TableGrid"/>
        <w:tblW w:w="14674" w:type="dxa"/>
        <w:tblInd w:w="5" w:type="dxa"/>
        <w:tblCellMar>
          <w:top w:w="119" w:type="dxa"/>
          <w:left w:w="110" w:type="dxa"/>
          <w:right w:w="84" w:type="dxa"/>
        </w:tblCellMar>
        <w:tblLook w:val="04A0" w:firstRow="1" w:lastRow="0" w:firstColumn="1" w:lastColumn="0" w:noHBand="0" w:noVBand="1"/>
      </w:tblPr>
      <w:tblGrid>
        <w:gridCol w:w="3681"/>
        <w:gridCol w:w="10993"/>
      </w:tblGrid>
      <w:tr w:rsidR="003B1BDC" w:rsidTr="2E900778" w14:paraId="71EF64F5" w14:textId="77777777">
        <w:trPr>
          <w:trHeight w:val="1145"/>
        </w:trPr>
        <w:tc>
          <w:tcPr>
            <w:tcW w:w="368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3B1BDC" w:rsidRDefault="009E3ED5" w14:paraId="1577A089" w14:textId="77777777">
            <w:pPr>
              <w:spacing w:after="0" w:line="241" w:lineRule="auto"/>
              <w:ind w:left="0" w:firstLine="0"/>
            </w:pPr>
            <w:r>
              <w:rPr>
                <w:sz w:val="20"/>
              </w:rPr>
              <w:t xml:space="preserve">Provide additional information about your service—parking, school holiday dates, pupil-free days, etc.  </w:t>
            </w:r>
          </w:p>
          <w:p w:rsidR="003B1BDC" w:rsidRDefault="009E3ED5" w14:paraId="295677DF" w14:textId="77777777">
            <w:pPr>
              <w:spacing w:after="0"/>
              <w:ind w:left="0" w:firstLine="0"/>
            </w:pPr>
            <w:r>
              <w:rPr>
                <w:sz w:val="20"/>
              </w:rPr>
              <w:t xml:space="preserve"> </w:t>
            </w:r>
          </w:p>
        </w:tc>
        <w:tc>
          <w:tcPr>
            <w:tcW w:w="1099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3B1BDC" w:rsidRDefault="009E3ED5" w14:paraId="75416027" w14:textId="77777777">
            <w:pPr>
              <w:spacing w:after="0"/>
              <w:ind w:left="0" w:firstLine="0"/>
            </w:pPr>
            <w:r>
              <w:rPr>
                <w:sz w:val="20"/>
              </w:rPr>
              <w:t xml:space="preserve">Glendale is accessed by one main car park to the side of the building. Car spaces are allocated to Staff, Visitors and Family Drop off/Pick up with writing within the car space. The front car spots are reserved for staff. </w:t>
            </w:r>
          </w:p>
          <w:p w:rsidR="003B1BDC" w:rsidRDefault="009E3ED5" w14:paraId="6812B692" w14:textId="0E0ACCE9">
            <w:pPr>
              <w:spacing w:after="0"/>
              <w:ind w:left="0" w:firstLine="0"/>
            </w:pPr>
            <w:r>
              <w:rPr>
                <w:sz w:val="20"/>
              </w:rPr>
              <w:t xml:space="preserve">The service caters for children aged </w:t>
            </w:r>
            <w:r w:rsidR="00C4515B">
              <w:rPr>
                <w:sz w:val="20"/>
              </w:rPr>
              <w:t>one</w:t>
            </w:r>
            <w:r>
              <w:rPr>
                <w:sz w:val="20"/>
              </w:rPr>
              <w:t xml:space="preserve"> years to 6 years. </w:t>
            </w:r>
          </w:p>
          <w:p w:rsidR="003B1BDC" w:rsidRDefault="009E3ED5" w14:paraId="30F2E95D" w14:textId="77777777">
            <w:pPr>
              <w:spacing w:after="0"/>
              <w:ind w:left="0" w:firstLine="0"/>
            </w:pPr>
            <w:r>
              <w:rPr>
                <w:sz w:val="20"/>
              </w:rPr>
              <w:t xml:space="preserve">We are opened Monday to Friday, and are operational over the school holidays. The service is closed on Public Holidays. </w:t>
            </w:r>
          </w:p>
        </w:tc>
      </w:tr>
      <w:tr w:rsidR="003B1BDC" w:rsidTr="2E900778" w14:paraId="3589E29D" w14:textId="77777777">
        <w:trPr>
          <w:trHeight w:val="1146"/>
        </w:trPr>
        <w:tc>
          <w:tcPr>
            <w:tcW w:w="368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0800F27C" w14:textId="77777777">
            <w:pPr>
              <w:spacing w:after="0"/>
              <w:ind w:left="0" w:firstLine="0"/>
            </w:pPr>
            <w:r>
              <w:rPr>
                <w:sz w:val="20"/>
              </w:rPr>
              <w:t xml:space="preserve">How are the children grouped at your service?  </w:t>
            </w:r>
          </w:p>
          <w:p w:rsidR="003B1BDC" w:rsidRDefault="009E3ED5" w14:paraId="27632CAE" w14:textId="77777777">
            <w:pPr>
              <w:spacing w:after="0"/>
              <w:ind w:left="0" w:firstLine="0"/>
            </w:pPr>
            <w:r>
              <w:rPr>
                <w:sz w:val="20"/>
              </w:rPr>
              <w:t xml:space="preserve"> </w:t>
            </w:r>
          </w:p>
        </w:tc>
        <w:tc>
          <w:tcPr>
            <w:tcW w:w="1099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22B5DA71" w14:textId="082E692C">
            <w:pPr>
              <w:spacing w:after="0"/>
              <w:ind w:left="0" w:firstLine="0"/>
            </w:pPr>
            <w:r>
              <w:rPr>
                <w:sz w:val="20"/>
              </w:rPr>
              <w:t xml:space="preserve">The children are grouped into 2 rooms.  Djidi Djidi aged </w:t>
            </w:r>
            <w:r w:rsidR="00C4515B">
              <w:rPr>
                <w:sz w:val="20"/>
              </w:rPr>
              <w:t>1 to 2.5</w:t>
            </w:r>
            <w:r>
              <w:rPr>
                <w:sz w:val="20"/>
              </w:rPr>
              <w:t xml:space="preserve"> years and Bindi Bindi aged </w:t>
            </w:r>
            <w:r w:rsidR="00C4515B">
              <w:rPr>
                <w:sz w:val="20"/>
              </w:rPr>
              <w:t>2.5</w:t>
            </w:r>
            <w:r>
              <w:rPr>
                <w:sz w:val="20"/>
              </w:rPr>
              <w:t xml:space="preserve"> to 6 years. </w:t>
            </w:r>
          </w:p>
        </w:tc>
      </w:tr>
      <w:tr w:rsidR="003B1BDC" w:rsidTr="2E900778" w14:paraId="7B37C05B" w14:textId="77777777">
        <w:trPr>
          <w:trHeight w:val="1145"/>
        </w:trPr>
        <w:tc>
          <w:tcPr>
            <w:tcW w:w="368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3B1BDC" w:rsidRDefault="009E3ED5" w14:paraId="05C77868" w14:textId="77777777">
            <w:pPr>
              <w:spacing w:after="0"/>
              <w:ind w:left="0" w:firstLine="0"/>
            </w:pPr>
            <w:r>
              <w:rPr>
                <w:sz w:val="20"/>
              </w:rPr>
              <w:t xml:space="preserve">Write the name and position of person(s) responsible for submitting this Quality Improvement Plan (e.g. Cheryl Smith, Nominated Supervisor) </w:t>
            </w:r>
          </w:p>
        </w:tc>
        <w:tc>
          <w:tcPr>
            <w:tcW w:w="1099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E07236" w14:paraId="5062D950" w14:textId="4EFBDDB2">
            <w:pPr>
              <w:spacing w:after="0"/>
              <w:ind w:left="0" w:firstLine="0"/>
            </w:pPr>
            <w:r w:rsidRPr="2E900778" w:rsidR="00E07236">
              <w:rPr>
                <w:sz w:val="20"/>
                <w:szCs w:val="20"/>
              </w:rPr>
              <w:t>Chantelle Manera</w:t>
            </w:r>
            <w:r w:rsidRPr="2E900778" w:rsidR="7306F052">
              <w:rPr>
                <w:sz w:val="20"/>
                <w:szCs w:val="20"/>
              </w:rPr>
              <w:t>- Birmingham</w:t>
            </w:r>
            <w:r w:rsidRPr="2E900778" w:rsidR="009E3ED5">
              <w:rPr>
                <w:sz w:val="20"/>
                <w:szCs w:val="20"/>
              </w:rPr>
              <w:t xml:space="preserve">- Nominated Supervisor. </w:t>
            </w:r>
          </w:p>
        </w:tc>
      </w:tr>
    </w:tbl>
    <w:p w:rsidR="003B1BDC" w:rsidRDefault="009E3ED5" w14:paraId="24DB4B49" w14:textId="77777777">
      <w:pPr>
        <w:spacing w:after="0"/>
        <w:ind w:left="0" w:firstLine="0"/>
      </w:pPr>
      <w:r>
        <w:rPr>
          <w:sz w:val="20"/>
        </w:rPr>
        <w:t xml:space="preserve"> </w:t>
      </w:r>
    </w:p>
    <w:p w:rsidR="003B1BDC" w:rsidP="00B36127" w:rsidRDefault="009E3ED5" w14:paraId="371DACEA" w14:textId="2AACD212">
      <w:pPr>
        <w:spacing w:after="0"/>
        <w:ind w:left="0" w:firstLine="0"/>
      </w:pPr>
      <w:r>
        <w:rPr>
          <w:sz w:val="20"/>
        </w:rPr>
        <w:t xml:space="preserve"> </w:t>
      </w:r>
    </w:p>
    <w:p w:rsidR="003B1BDC" w:rsidRDefault="009E3ED5" w14:paraId="087F6786" w14:textId="77777777">
      <w:pPr>
        <w:pStyle w:val="Heading1"/>
        <w:ind w:left="-5"/>
      </w:pPr>
      <w:bookmarkStart w:name="_Toc247162" w:id="3"/>
      <w:r>
        <w:t xml:space="preserve">Service statement of philosophy </w:t>
      </w:r>
      <w:bookmarkEnd w:id="3"/>
    </w:p>
    <w:p w:rsidR="003B1BDC" w:rsidRDefault="009E3ED5" w14:paraId="1AB34358" w14:textId="77777777">
      <w:pPr>
        <w:spacing w:after="23"/>
        <w:ind w:left="0" w:firstLine="0"/>
      </w:pPr>
      <w:r>
        <w:rPr>
          <w:sz w:val="20"/>
        </w:rPr>
        <w:t xml:space="preserve"> </w:t>
      </w:r>
    </w:p>
    <w:p w:rsidR="003B1BDC" w:rsidRDefault="009E3ED5" w14:paraId="6A2B3B44" w14:textId="77777777">
      <w:pPr>
        <w:pStyle w:val="Heading2"/>
        <w:ind w:left="110" w:right="92"/>
      </w:pPr>
      <w:r>
        <w:t xml:space="preserve">Our Philosophy </w:t>
      </w:r>
      <w:r>
        <w:rPr>
          <w:rFonts w:ascii="Arial" w:hAnsi="Arial" w:eastAsia="Arial" w:cs="Arial"/>
          <w:b w:val="0"/>
          <w:sz w:val="20"/>
        </w:rPr>
        <w:t xml:space="preserve"> </w:t>
      </w:r>
    </w:p>
    <w:p w:rsidR="003B1BDC" w:rsidRDefault="009E3ED5" w14:paraId="178D97AB"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 xml:space="preserve">Our philosophy is our commitment to providing high quality care, drawing on The Rights of the Child, the National Quality Framework and a range of theorists. These include the Reggio Emilia approach to child-led learning, John Bowlby’s study of early attachment and Uri Bronfenbrenner’s theory that a child’s environment influences their growth and development. </w:t>
      </w:r>
      <w:r>
        <w:rPr>
          <w:sz w:val="20"/>
        </w:rPr>
        <w:t xml:space="preserve"> </w:t>
      </w:r>
    </w:p>
    <w:p w:rsidR="003B1BDC" w:rsidRDefault="009E3ED5" w14:paraId="2E00272E"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 xml:space="preserve">Our family owned services share three core values: Our Community (staff, children, families and the wider community), The Whole Child (meeting the holistic needs of every child) and Earth to Sky (being aware of our environmental footprint and living a sustainable life). </w:t>
      </w:r>
      <w:r>
        <w:rPr>
          <w:sz w:val="20"/>
        </w:rPr>
        <w:t xml:space="preserve"> </w:t>
      </w:r>
    </w:p>
    <w:p w:rsidR="003B1BDC" w:rsidRDefault="009E3ED5" w14:paraId="56EBE20E" w14:textId="77777777">
      <w:pPr>
        <w:pBdr>
          <w:top w:val="single" w:color="BFBFBF" w:sz="4" w:space="0"/>
          <w:left w:val="single" w:color="BFBFBF" w:sz="4" w:space="0"/>
          <w:bottom w:val="single" w:color="BFBFBF" w:sz="4" w:space="0"/>
          <w:right w:val="single" w:color="BFBFBF" w:sz="4" w:space="0"/>
        </w:pBdr>
        <w:spacing w:after="0"/>
        <w:ind w:left="100" w:right="92" w:firstLine="0"/>
      </w:pPr>
      <w:r>
        <w:rPr>
          <w:rFonts w:ascii="Calibri" w:hAnsi="Calibri" w:eastAsia="Calibri" w:cs="Calibri"/>
          <w:sz w:val="22"/>
        </w:rPr>
        <w:t xml:space="preserve"> </w:t>
      </w:r>
      <w:r>
        <w:rPr>
          <w:sz w:val="20"/>
        </w:rPr>
        <w:t xml:space="preserve"> </w:t>
      </w:r>
    </w:p>
    <w:p w:rsidR="003B1BDC" w:rsidRDefault="009E3ED5" w14:paraId="324C24D4" w14:textId="77777777">
      <w:pPr>
        <w:pStyle w:val="Heading2"/>
        <w:ind w:left="110" w:right="92"/>
      </w:pPr>
      <w:r>
        <w:t xml:space="preserve">Our Community </w:t>
      </w:r>
      <w:r>
        <w:rPr>
          <w:rFonts w:ascii="Arial" w:hAnsi="Arial" w:eastAsia="Arial" w:cs="Arial"/>
          <w:b w:val="0"/>
          <w:sz w:val="20"/>
        </w:rPr>
        <w:t xml:space="preserve"> </w:t>
      </w:r>
    </w:p>
    <w:p w:rsidR="003B1BDC" w:rsidRDefault="009E3ED5" w14:paraId="2E2DA884"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 xml:space="preserve">Our relationships with children and families are strengthened as we consistently explore and develop a deeper understanding of the diversity and culture of families and the broader community. We respectfully acknowledge and share our knowledge of the Noongar people as the first traditional custodians of this land on which we teach. </w:t>
      </w:r>
      <w:r>
        <w:rPr>
          <w:sz w:val="20"/>
        </w:rPr>
        <w:t xml:space="preserve"> </w:t>
      </w:r>
    </w:p>
    <w:p w:rsidR="003B1BDC" w:rsidRDefault="009E3ED5" w14:paraId="28A69F14"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 xml:space="preserve">We believe the quality of each child’s environment influences how they grow and develop and acknowledge families as children’s first and most influential educators. We provide ongoing, high quality professional development for our teams to ensure each Educator has a deep understanding of the holistic needs of each child and can reach their full potential. </w:t>
      </w:r>
      <w:r>
        <w:rPr>
          <w:sz w:val="20"/>
        </w:rPr>
        <w:t xml:space="preserve"> </w:t>
      </w:r>
    </w:p>
    <w:p w:rsidR="003B1BDC" w:rsidRDefault="009E3ED5" w14:paraId="1B3194EA"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We respect and welcome all contributions from children, families and community members to our shared space of play and learning. By creating an inclusive environment our curriculum is enriched and each child’s sense of belonging and development is enhanced, helping to create a strong foundation for lifelong learning.</w:t>
      </w:r>
      <w:r>
        <w:rPr>
          <w:sz w:val="20"/>
        </w:rPr>
        <w:t xml:space="preserve"> </w:t>
      </w:r>
    </w:p>
    <w:p w:rsidR="003B1BDC" w:rsidRDefault="009E3ED5" w14:paraId="582A95E5" w14:textId="77777777">
      <w:pPr>
        <w:pBdr>
          <w:top w:val="single" w:color="BFBFBF" w:sz="4" w:space="0"/>
          <w:left w:val="single" w:color="BFBFBF" w:sz="4" w:space="0"/>
          <w:bottom w:val="single" w:color="BFBFBF" w:sz="4" w:space="0"/>
          <w:right w:val="single" w:color="BFBFBF" w:sz="4" w:space="0"/>
        </w:pBdr>
        <w:spacing w:after="17"/>
        <w:ind w:left="100" w:right="92" w:firstLine="0"/>
      </w:pPr>
      <w:r>
        <w:rPr>
          <w:sz w:val="20"/>
        </w:rPr>
        <w:t xml:space="preserve"> </w:t>
      </w:r>
    </w:p>
    <w:p w:rsidR="003B1BDC" w:rsidRDefault="009E3ED5" w14:paraId="74C55791" w14:textId="77777777">
      <w:pPr>
        <w:pStyle w:val="Heading2"/>
        <w:ind w:left="110" w:right="92"/>
      </w:pPr>
      <w:r>
        <w:t xml:space="preserve">The Whole Child </w:t>
      </w:r>
      <w:r>
        <w:rPr>
          <w:rFonts w:ascii="Arial" w:hAnsi="Arial" w:eastAsia="Arial" w:cs="Arial"/>
          <w:b w:val="0"/>
          <w:sz w:val="20"/>
        </w:rPr>
        <w:t xml:space="preserve"> </w:t>
      </w:r>
    </w:p>
    <w:p w:rsidR="003B1BDC" w:rsidRDefault="009E3ED5" w14:paraId="51BD4CA9"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 xml:space="preserve">We believe every child is born full of potential with an innate desire to learn and explore their world. </w:t>
      </w:r>
      <w:r>
        <w:rPr>
          <w:sz w:val="20"/>
        </w:rPr>
        <w:t xml:space="preserve"> </w:t>
      </w:r>
    </w:p>
    <w:p w:rsidR="003B1BDC" w:rsidRDefault="009E3ED5" w14:paraId="6632DA51"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 xml:space="preserve">Our highly experienced teams provide beautiful, thoughtful environments where children are invited and encouraged to make their own choices, to explore the arts, enjoy physical play, practice mindfulness and develop meaningful, positive relationships with others. </w:t>
      </w:r>
      <w:r>
        <w:rPr>
          <w:sz w:val="20"/>
        </w:rPr>
        <w:t xml:space="preserve"> </w:t>
      </w:r>
    </w:p>
    <w:p w:rsidR="003B1BDC" w:rsidRDefault="009E3ED5" w14:paraId="47EE36FB"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 xml:space="preserve">We understand that every child learns at their own pace, so we facilitate children to direct their own learning experience with a focus on their particular interests and needs. We follow the individual ‘meander’ of each child’s learning journey, observing and sharing the joys of wonder and discovery. </w:t>
      </w:r>
      <w:r>
        <w:rPr>
          <w:sz w:val="20"/>
        </w:rPr>
        <w:t xml:space="preserve"> </w:t>
      </w:r>
    </w:p>
    <w:p w:rsidR="003B1BDC" w:rsidRDefault="009E3ED5" w14:paraId="18C0280F" w14:textId="77777777">
      <w:pPr>
        <w:pBdr>
          <w:top w:val="single" w:color="BFBFBF" w:sz="4" w:space="0"/>
          <w:left w:val="single" w:color="BFBFBF" w:sz="4" w:space="0"/>
          <w:bottom w:val="single" w:color="BFBFBF" w:sz="4" w:space="0"/>
          <w:right w:val="single" w:color="BFBFBF" w:sz="4" w:space="0"/>
        </w:pBdr>
        <w:spacing w:after="5" w:line="256" w:lineRule="auto"/>
        <w:ind w:left="110" w:right="92"/>
      </w:pPr>
      <w:r>
        <w:rPr>
          <w:rFonts w:ascii="Calibri" w:hAnsi="Calibri" w:eastAsia="Calibri" w:cs="Calibri"/>
          <w:sz w:val="22"/>
        </w:rPr>
        <w:t xml:space="preserve">We believe the emotional needs of every child must be met first to enable them to participate, play and learn. Each child’s growing competence and confidence is supported in many ways, from the provision of healthy nutritious meals to flexible play spaces for physical activity. </w:t>
      </w:r>
      <w:r>
        <w:rPr>
          <w:sz w:val="20"/>
        </w:rPr>
        <w:t xml:space="preserve"> </w:t>
      </w:r>
    </w:p>
    <w:p w:rsidR="003B1BDC" w:rsidRDefault="009E3ED5" w14:paraId="1ECD7801" w14:textId="77777777">
      <w:pPr>
        <w:pBdr>
          <w:top w:val="single" w:color="BFBFBF" w:sz="4" w:space="0"/>
          <w:left w:val="single" w:color="BFBFBF" w:sz="4" w:space="0"/>
          <w:bottom w:val="single" w:color="BFBFBF" w:sz="4" w:space="0"/>
          <w:right w:val="single" w:color="BFBFBF" w:sz="4" w:space="0"/>
        </w:pBdr>
        <w:spacing w:after="0"/>
        <w:ind w:left="100" w:right="92" w:firstLine="0"/>
      </w:pPr>
      <w:r>
        <w:rPr>
          <w:rFonts w:ascii="Calibri" w:hAnsi="Calibri" w:eastAsia="Calibri" w:cs="Calibri"/>
          <w:sz w:val="22"/>
        </w:rPr>
        <w:t xml:space="preserve"> </w:t>
      </w:r>
      <w:r>
        <w:rPr>
          <w:sz w:val="20"/>
        </w:rPr>
        <w:t xml:space="preserve"> </w:t>
      </w:r>
    </w:p>
    <w:p w:rsidR="003B1BDC" w:rsidRDefault="009E3ED5" w14:paraId="4B818CD0" w14:textId="77777777">
      <w:pPr>
        <w:pBdr>
          <w:top w:val="single" w:color="BFBFBF" w:sz="4" w:space="0"/>
          <w:left w:val="single" w:color="BFBFBF" w:sz="4" w:space="0"/>
          <w:bottom w:val="single" w:color="BFBFBF" w:sz="4" w:space="0"/>
          <w:right w:val="single" w:color="BFBFBF" w:sz="4" w:space="0"/>
        </w:pBdr>
        <w:spacing w:after="0"/>
        <w:ind w:left="100" w:right="92" w:firstLine="0"/>
      </w:pPr>
      <w:r>
        <w:rPr>
          <w:rFonts w:ascii="Calibri" w:hAnsi="Calibri" w:eastAsia="Calibri" w:cs="Calibri"/>
          <w:sz w:val="22"/>
        </w:rPr>
        <w:t xml:space="preserve"> </w:t>
      </w:r>
      <w:r>
        <w:rPr>
          <w:sz w:val="20"/>
        </w:rPr>
        <w:t xml:space="preserve"> </w:t>
      </w:r>
    </w:p>
    <w:p w:rsidR="003B1BDC" w:rsidRDefault="009E3ED5" w14:paraId="4403E838" w14:textId="77777777">
      <w:pPr>
        <w:pStyle w:val="Heading2"/>
      </w:pPr>
      <w:r>
        <w:t xml:space="preserve">Earth to Sky </w:t>
      </w:r>
      <w:r>
        <w:rPr>
          <w:rFonts w:ascii="Arial" w:hAnsi="Arial" w:eastAsia="Arial" w:cs="Arial"/>
          <w:b w:val="0"/>
          <w:sz w:val="20"/>
        </w:rPr>
        <w:t xml:space="preserve"> </w:t>
      </w:r>
    </w:p>
    <w:p w:rsidR="003B1BDC" w:rsidRDefault="009E3ED5" w14:paraId="64F09252" w14:textId="77777777">
      <w:pPr>
        <w:pBdr>
          <w:top w:val="single" w:color="BFBFBF" w:sz="4" w:space="0"/>
          <w:left w:val="single" w:color="BFBFBF" w:sz="4" w:space="0"/>
          <w:bottom w:val="single" w:color="BFBFBF" w:sz="4" w:space="0"/>
          <w:right w:val="single" w:color="BFBFBF" w:sz="4" w:space="0"/>
        </w:pBdr>
        <w:spacing w:after="5" w:line="256" w:lineRule="auto"/>
        <w:ind w:left="125"/>
      </w:pPr>
      <w:r>
        <w:rPr>
          <w:rFonts w:ascii="Calibri" w:hAnsi="Calibri" w:eastAsia="Calibri" w:cs="Calibri"/>
          <w:sz w:val="22"/>
        </w:rPr>
        <w:t xml:space="preserve">Following in the steps of the Noongar people we empower children to develop a true appreciation and love of the natural environment and its relationship to their world. Free flow play and learning environments provide children with open access to beautiful outdoor garden areas and natural play resources. </w:t>
      </w:r>
      <w:r>
        <w:rPr>
          <w:sz w:val="20"/>
        </w:rPr>
        <w:t xml:space="preserve"> </w:t>
      </w:r>
      <w:r>
        <w:rPr>
          <w:rFonts w:ascii="Calibri" w:hAnsi="Calibri" w:eastAsia="Calibri" w:cs="Calibri"/>
          <w:sz w:val="22"/>
        </w:rPr>
        <w:t>We encourage children to love and appreciate their world by being part of the environment and connecting with nature in their own way. Our role is to encourage children’s wonder and investigation of nature, modelling protection and care of the environment through conversations, projects and taking real action. As we model practices of sustainability, care and love for the environment we share important values which children and families will take with them long after they leave our care.</w:t>
      </w:r>
      <w:r>
        <w:rPr>
          <w:sz w:val="20"/>
        </w:rPr>
        <w:t xml:space="preserve"> </w:t>
      </w:r>
    </w:p>
    <w:p w:rsidR="003B1BDC" w:rsidRDefault="009E3ED5" w14:paraId="7C2A35CB" w14:textId="77777777">
      <w:pPr>
        <w:pBdr>
          <w:top w:val="single" w:color="BFBFBF" w:sz="4" w:space="0"/>
          <w:left w:val="single" w:color="BFBFBF" w:sz="4" w:space="0"/>
          <w:bottom w:val="single" w:color="BFBFBF" w:sz="4" w:space="0"/>
          <w:right w:val="single" w:color="BFBFBF" w:sz="4" w:space="0"/>
        </w:pBdr>
        <w:spacing w:after="17"/>
        <w:ind w:left="115" w:firstLine="0"/>
      </w:pPr>
      <w:r>
        <w:rPr>
          <w:sz w:val="20"/>
        </w:rPr>
        <w:t xml:space="preserve">  </w:t>
      </w:r>
    </w:p>
    <w:p w:rsidR="003B1BDC" w:rsidRDefault="009E3ED5" w14:paraId="7A5E9D0F" w14:textId="77777777">
      <w:pPr>
        <w:pStyle w:val="Heading2"/>
        <w:ind w:left="115" w:firstLine="0"/>
      </w:pPr>
      <w:r>
        <w:rPr>
          <w:color w:val="3C4E62"/>
        </w:rPr>
        <w:t>Keiki Early Learning Glendale</w:t>
      </w:r>
      <w:r>
        <w:rPr>
          <w:rFonts w:ascii="Arial" w:hAnsi="Arial" w:eastAsia="Arial" w:cs="Arial"/>
          <w:b w:val="0"/>
          <w:sz w:val="20"/>
        </w:rPr>
        <w:t xml:space="preserve"> </w:t>
      </w:r>
    </w:p>
    <w:p w:rsidR="003B1BDC" w:rsidRDefault="009E3ED5" w14:paraId="1ABC5372" w14:textId="77777777">
      <w:pPr>
        <w:pBdr>
          <w:top w:val="single" w:color="BFBFBF" w:sz="4" w:space="0"/>
          <w:left w:val="single" w:color="BFBFBF" w:sz="4" w:space="0"/>
          <w:bottom w:val="single" w:color="BFBFBF" w:sz="4" w:space="0"/>
          <w:right w:val="single" w:color="BFBFBF" w:sz="4" w:space="0"/>
        </w:pBdr>
        <w:spacing w:after="5" w:line="256" w:lineRule="auto"/>
        <w:ind w:left="125"/>
      </w:pPr>
      <w:r>
        <w:rPr>
          <w:rFonts w:ascii="Calibri" w:hAnsi="Calibri" w:eastAsia="Calibri" w:cs="Calibri"/>
          <w:b/>
          <w:color w:val="3C4E62"/>
          <w:sz w:val="22"/>
        </w:rPr>
        <w:t xml:space="preserve"> </w:t>
      </w:r>
      <w:r>
        <w:rPr>
          <w:rFonts w:ascii="Calibri" w:hAnsi="Calibri" w:eastAsia="Calibri" w:cs="Calibri"/>
          <w:sz w:val="22"/>
        </w:rPr>
        <w:t>Every child has the right to a relationship with the natural environment. This creates understanding and respect for our planet, Earth, while building confidence to accept challenges and consider risks in a safe and secure place. Children thrive when surrounded by wonder, kindness, and creativity, providing opportunities for each child to develop and grow at their own pace.</w:t>
      </w:r>
      <w:r>
        <w:rPr>
          <w:sz w:val="20"/>
        </w:rPr>
        <w:t xml:space="preserve"> </w:t>
      </w:r>
    </w:p>
    <w:p w:rsidR="003B1BDC" w:rsidRDefault="009E3ED5" w14:paraId="45D9EDCB" w14:textId="77777777">
      <w:pPr>
        <w:pBdr>
          <w:top w:val="single" w:color="BFBFBF" w:sz="4" w:space="0"/>
          <w:left w:val="single" w:color="BFBFBF" w:sz="4" w:space="0"/>
          <w:bottom w:val="single" w:color="BFBFBF" w:sz="4" w:space="0"/>
          <w:right w:val="single" w:color="BFBFBF" w:sz="4" w:space="0"/>
        </w:pBdr>
        <w:spacing w:after="0"/>
        <w:ind w:left="115" w:firstLine="0"/>
      </w:pPr>
      <w:r>
        <w:rPr>
          <w:sz w:val="20"/>
        </w:rPr>
        <w:t xml:space="preserve"> </w:t>
      </w:r>
    </w:p>
    <w:p w:rsidR="003B1BDC" w:rsidRDefault="009E3ED5" w14:paraId="5484531F" w14:textId="77777777">
      <w:pPr>
        <w:pBdr>
          <w:top w:val="single" w:color="BFBFBF" w:sz="4" w:space="0"/>
          <w:left w:val="single" w:color="BFBFBF" w:sz="4" w:space="0"/>
          <w:bottom w:val="single" w:color="BFBFBF" w:sz="4" w:space="0"/>
          <w:right w:val="single" w:color="BFBFBF" w:sz="4" w:space="0"/>
        </w:pBdr>
        <w:spacing w:after="0"/>
        <w:ind w:left="115" w:firstLine="0"/>
      </w:pPr>
      <w:r>
        <w:rPr>
          <w:sz w:val="20"/>
        </w:rPr>
        <w:t xml:space="preserve"> </w:t>
      </w:r>
    </w:p>
    <w:p w:rsidR="003B1BDC" w:rsidRDefault="009E3ED5" w14:paraId="7375A5F3" w14:textId="77777777">
      <w:pPr>
        <w:pBdr>
          <w:top w:val="single" w:color="BFBFBF" w:sz="4" w:space="0"/>
          <w:left w:val="single" w:color="BFBFBF" w:sz="4" w:space="0"/>
          <w:bottom w:val="single" w:color="BFBFBF" w:sz="4" w:space="0"/>
          <w:right w:val="single" w:color="BFBFBF" w:sz="4" w:space="0"/>
        </w:pBdr>
        <w:spacing w:after="0"/>
        <w:ind w:left="115" w:firstLine="0"/>
      </w:pPr>
      <w:r>
        <w:rPr>
          <w:sz w:val="20"/>
        </w:rPr>
        <w:t xml:space="preserve"> </w:t>
      </w:r>
    </w:p>
    <w:p w:rsidR="003B1BDC" w:rsidRDefault="009E3ED5" w14:paraId="036C4561" w14:textId="77777777">
      <w:pPr>
        <w:spacing w:after="0"/>
        <w:ind w:left="0" w:firstLine="0"/>
        <w:rPr>
          <w:sz w:val="20"/>
        </w:rPr>
      </w:pPr>
      <w:r>
        <w:rPr>
          <w:sz w:val="20"/>
        </w:rPr>
        <w:t xml:space="preserve"> </w:t>
      </w:r>
    </w:p>
    <w:p w:rsidR="00B36127" w:rsidRDefault="00B36127" w14:paraId="0472425B" w14:textId="77777777">
      <w:pPr>
        <w:spacing w:after="0"/>
        <w:ind w:left="0" w:firstLine="0"/>
        <w:rPr>
          <w:sz w:val="20"/>
        </w:rPr>
      </w:pPr>
    </w:p>
    <w:p w:rsidR="00B36127" w:rsidRDefault="00B36127" w14:paraId="71EC54B1" w14:textId="77777777">
      <w:pPr>
        <w:spacing w:after="0"/>
        <w:ind w:left="0" w:firstLine="0"/>
        <w:rPr>
          <w:sz w:val="20"/>
        </w:rPr>
      </w:pPr>
    </w:p>
    <w:p w:rsidR="00B36127" w:rsidRDefault="00B36127" w14:paraId="6B1D94C8" w14:textId="77777777">
      <w:pPr>
        <w:spacing w:after="0"/>
        <w:ind w:left="0" w:firstLine="0"/>
        <w:rPr>
          <w:sz w:val="20"/>
        </w:rPr>
      </w:pPr>
    </w:p>
    <w:p w:rsidR="00B36127" w:rsidRDefault="00B36127" w14:paraId="36FD36E9" w14:textId="77777777">
      <w:pPr>
        <w:spacing w:after="0"/>
        <w:ind w:left="0" w:firstLine="0"/>
        <w:rPr>
          <w:sz w:val="20"/>
        </w:rPr>
      </w:pPr>
    </w:p>
    <w:p w:rsidR="00B36127" w:rsidRDefault="00B36127" w14:paraId="7653CDDA" w14:textId="77777777">
      <w:pPr>
        <w:spacing w:after="0"/>
        <w:ind w:left="0" w:firstLine="0"/>
        <w:rPr>
          <w:sz w:val="20"/>
        </w:rPr>
      </w:pPr>
    </w:p>
    <w:p w:rsidR="00B36127" w:rsidRDefault="00B36127" w14:paraId="783AB141" w14:textId="77777777">
      <w:pPr>
        <w:spacing w:after="0"/>
        <w:ind w:left="0" w:firstLine="0"/>
        <w:rPr>
          <w:sz w:val="20"/>
        </w:rPr>
      </w:pPr>
    </w:p>
    <w:p w:rsidR="00B36127" w:rsidRDefault="00B36127" w14:paraId="1A58FB9B" w14:textId="77777777">
      <w:pPr>
        <w:spacing w:after="0"/>
        <w:ind w:left="0" w:firstLine="0"/>
        <w:rPr>
          <w:sz w:val="20"/>
        </w:rPr>
      </w:pPr>
    </w:p>
    <w:p w:rsidR="00B36127" w:rsidRDefault="00B36127" w14:paraId="757D7B10" w14:textId="77777777">
      <w:pPr>
        <w:spacing w:after="0"/>
        <w:ind w:left="0" w:firstLine="0"/>
        <w:rPr>
          <w:sz w:val="20"/>
        </w:rPr>
      </w:pPr>
    </w:p>
    <w:p w:rsidR="00B36127" w:rsidRDefault="00B36127" w14:paraId="61744852" w14:textId="77777777">
      <w:pPr>
        <w:spacing w:after="0"/>
        <w:ind w:left="0" w:firstLine="0"/>
        <w:rPr>
          <w:sz w:val="20"/>
        </w:rPr>
      </w:pPr>
    </w:p>
    <w:p w:rsidR="00B36127" w:rsidRDefault="00B36127" w14:paraId="439F94A7" w14:textId="77777777">
      <w:pPr>
        <w:spacing w:after="0"/>
        <w:ind w:left="0" w:firstLine="0"/>
        <w:rPr>
          <w:sz w:val="20"/>
        </w:rPr>
      </w:pPr>
    </w:p>
    <w:p w:rsidR="00B36127" w:rsidRDefault="00B36127" w14:paraId="6B0E0845" w14:textId="77777777">
      <w:pPr>
        <w:spacing w:after="0"/>
        <w:ind w:left="0" w:firstLine="0"/>
        <w:rPr>
          <w:sz w:val="20"/>
        </w:rPr>
      </w:pPr>
    </w:p>
    <w:p w:rsidR="00B36127" w:rsidRDefault="00B36127" w14:paraId="464C2695" w14:textId="77777777">
      <w:pPr>
        <w:spacing w:after="0"/>
        <w:ind w:left="0" w:firstLine="0"/>
        <w:rPr>
          <w:sz w:val="20"/>
        </w:rPr>
      </w:pPr>
    </w:p>
    <w:p w:rsidR="00B36127" w:rsidRDefault="00B36127" w14:paraId="72B8D3B0" w14:textId="77777777">
      <w:pPr>
        <w:spacing w:after="0"/>
        <w:ind w:left="0" w:firstLine="0"/>
        <w:rPr>
          <w:sz w:val="20"/>
        </w:rPr>
      </w:pPr>
    </w:p>
    <w:p w:rsidR="00B36127" w:rsidRDefault="00B36127" w14:paraId="41152966" w14:textId="77777777">
      <w:pPr>
        <w:spacing w:after="0"/>
        <w:ind w:left="0" w:firstLine="0"/>
        <w:rPr>
          <w:sz w:val="20"/>
        </w:rPr>
      </w:pPr>
    </w:p>
    <w:p w:rsidR="00B36127" w:rsidRDefault="00B36127" w14:paraId="62C3DF7B" w14:textId="77777777">
      <w:pPr>
        <w:spacing w:after="0"/>
        <w:ind w:left="0" w:firstLine="0"/>
      </w:pPr>
    </w:p>
    <w:tbl>
      <w:tblPr>
        <w:tblStyle w:val="TableGrid"/>
        <w:tblW w:w="14672" w:type="dxa"/>
        <w:tblInd w:w="6" w:type="dxa"/>
        <w:tblCellMar>
          <w:top w:w="135" w:type="dxa"/>
          <w:left w:w="105" w:type="dxa"/>
          <w:right w:w="96" w:type="dxa"/>
        </w:tblCellMar>
        <w:tblLook w:val="04A0" w:firstRow="1" w:lastRow="0" w:firstColumn="1" w:lastColumn="0" w:noHBand="0" w:noVBand="1"/>
      </w:tblPr>
      <w:tblGrid>
        <w:gridCol w:w="1129"/>
        <w:gridCol w:w="4622"/>
        <w:gridCol w:w="2185"/>
        <w:gridCol w:w="2696"/>
        <w:gridCol w:w="4040"/>
      </w:tblGrid>
      <w:tr w:rsidR="003B1BDC" w14:paraId="16270D02" w14:textId="77777777">
        <w:trPr>
          <w:trHeight w:val="813"/>
        </w:trPr>
        <w:tc>
          <w:tcPr>
            <w:tcW w:w="7936" w:type="dxa"/>
            <w:gridSpan w:val="3"/>
            <w:tcBorders>
              <w:top w:val="single" w:color="BFBFBF" w:sz="4" w:space="0"/>
              <w:left w:val="single" w:color="BFBFBF" w:sz="4" w:space="0"/>
              <w:bottom w:val="single" w:color="BFBFBF" w:sz="48" w:space="0"/>
              <w:right w:val="nil"/>
            </w:tcBorders>
            <w:shd w:val="clear" w:color="auto" w:fill="00B050"/>
            <w:vAlign w:val="center"/>
          </w:tcPr>
          <w:p w:rsidR="003B1BDC" w:rsidRDefault="009E3ED5" w14:paraId="6BAE5581" w14:textId="77777777">
            <w:pPr>
              <w:spacing w:after="0"/>
              <w:ind w:left="4" w:firstLine="0"/>
            </w:pPr>
            <w:r>
              <w:rPr>
                <w:b/>
                <w:color w:val="FFFFFF"/>
                <w:sz w:val="28"/>
              </w:rPr>
              <w:t xml:space="preserve">Quality Area 1 – Legislative requirements  </w:t>
            </w:r>
            <w:r>
              <w:rPr>
                <w:b/>
                <w:color w:val="225A5B"/>
                <w:sz w:val="28"/>
              </w:rPr>
              <w:t xml:space="preserve"> </w:t>
            </w:r>
          </w:p>
        </w:tc>
        <w:tc>
          <w:tcPr>
            <w:tcW w:w="2696" w:type="dxa"/>
            <w:tcBorders>
              <w:top w:val="single" w:color="BFBFBF" w:sz="4" w:space="0"/>
              <w:left w:val="nil"/>
              <w:bottom w:val="single" w:color="BFBFBF" w:sz="48" w:space="0"/>
              <w:right w:val="nil"/>
            </w:tcBorders>
            <w:shd w:val="clear" w:color="auto" w:fill="00B050"/>
          </w:tcPr>
          <w:p w:rsidR="003B1BDC" w:rsidRDefault="003B1BDC" w14:paraId="1A1329B4" w14:textId="77777777">
            <w:pPr>
              <w:spacing w:after="160"/>
              <w:ind w:left="0" w:firstLine="0"/>
            </w:pPr>
          </w:p>
        </w:tc>
        <w:tc>
          <w:tcPr>
            <w:tcW w:w="4040" w:type="dxa"/>
            <w:tcBorders>
              <w:top w:val="single" w:color="BFBFBF" w:sz="4" w:space="0"/>
              <w:left w:val="nil"/>
              <w:bottom w:val="single" w:color="BFBFBF" w:sz="48" w:space="0"/>
              <w:right w:val="single" w:color="BFBFBF" w:sz="4" w:space="0"/>
            </w:tcBorders>
            <w:shd w:val="clear" w:color="auto" w:fill="00B050"/>
          </w:tcPr>
          <w:p w:rsidR="003B1BDC" w:rsidRDefault="003B1BDC" w14:paraId="6C33B155" w14:textId="77777777">
            <w:pPr>
              <w:spacing w:after="160"/>
              <w:ind w:left="0" w:firstLine="0"/>
            </w:pPr>
          </w:p>
        </w:tc>
      </w:tr>
      <w:tr w:rsidR="003B1BDC" w14:paraId="2B906A78" w14:textId="77777777">
        <w:trPr>
          <w:trHeight w:val="564"/>
        </w:trPr>
        <w:tc>
          <w:tcPr>
            <w:tcW w:w="5750" w:type="dxa"/>
            <w:gridSpan w:val="2"/>
            <w:tcBorders>
              <w:top w:val="single" w:color="BFBFBF" w:sz="48" w:space="0"/>
              <w:left w:val="single" w:color="BFBFBF" w:sz="4" w:space="0"/>
              <w:bottom w:val="single" w:color="BFBFBF" w:sz="48" w:space="0"/>
              <w:right w:val="single" w:color="BFBFBF" w:sz="4" w:space="0"/>
            </w:tcBorders>
            <w:shd w:val="clear" w:color="auto" w:fill="BFBFBF"/>
            <w:vAlign w:val="center"/>
          </w:tcPr>
          <w:p w:rsidR="003B1BDC" w:rsidRDefault="009E3ED5" w14:paraId="732AB467" w14:textId="77777777">
            <w:pPr>
              <w:spacing w:after="0"/>
              <w:ind w:left="4" w:firstLine="0"/>
            </w:pPr>
            <w:r>
              <w:rPr>
                <w:b/>
              </w:rPr>
              <w:t xml:space="preserve">National Law and National Regulations </w:t>
            </w:r>
          </w:p>
        </w:tc>
        <w:tc>
          <w:tcPr>
            <w:tcW w:w="2185" w:type="dxa"/>
            <w:tcBorders>
              <w:top w:val="single" w:color="BFBFBF" w:sz="48" w:space="0"/>
              <w:left w:val="single" w:color="BFBFBF" w:sz="4" w:space="0"/>
              <w:bottom w:val="single" w:color="BFBFBF" w:sz="48" w:space="0"/>
              <w:right w:val="single" w:color="BFBFBF" w:sz="4" w:space="0"/>
            </w:tcBorders>
            <w:shd w:val="clear" w:color="auto" w:fill="BFBFBF"/>
            <w:vAlign w:val="center"/>
          </w:tcPr>
          <w:p w:rsidR="003B1BDC" w:rsidRDefault="009E3ED5" w14:paraId="4857D9D7" w14:textId="77777777">
            <w:pPr>
              <w:spacing w:after="0"/>
              <w:ind w:left="5" w:firstLine="0"/>
            </w:pPr>
            <w:r>
              <w:rPr>
                <w:b/>
              </w:rPr>
              <w:t xml:space="preserve">Associated element </w:t>
            </w:r>
          </w:p>
        </w:tc>
        <w:tc>
          <w:tcPr>
            <w:tcW w:w="2696" w:type="dxa"/>
            <w:tcBorders>
              <w:top w:val="single" w:color="BFBFBF" w:sz="48" w:space="0"/>
              <w:left w:val="single" w:color="BFBFBF" w:sz="4" w:space="0"/>
              <w:bottom w:val="single" w:color="BFBFBF" w:sz="48" w:space="0"/>
              <w:right w:val="single" w:color="BFBFBF" w:sz="4" w:space="0"/>
            </w:tcBorders>
            <w:shd w:val="clear" w:color="auto" w:fill="BFBFBF"/>
            <w:vAlign w:val="center"/>
          </w:tcPr>
          <w:p w:rsidR="003B1BDC" w:rsidRDefault="009E3ED5" w14:paraId="6D4CE1D9" w14:textId="77777777">
            <w:pPr>
              <w:spacing w:after="0"/>
              <w:ind w:left="5" w:firstLine="0"/>
            </w:pPr>
            <w:r>
              <w:rPr>
                <w:b/>
              </w:rPr>
              <w:t xml:space="preserve">Self-assessed status </w:t>
            </w:r>
          </w:p>
        </w:tc>
        <w:tc>
          <w:tcPr>
            <w:tcW w:w="4040" w:type="dxa"/>
            <w:tcBorders>
              <w:top w:val="single" w:color="BFBFBF" w:sz="48" w:space="0"/>
              <w:left w:val="single" w:color="BFBFBF" w:sz="4" w:space="0"/>
              <w:bottom w:val="single" w:color="BFBFBF" w:sz="48" w:space="0"/>
              <w:right w:val="single" w:color="BFBFBF" w:sz="4" w:space="0"/>
            </w:tcBorders>
            <w:shd w:val="clear" w:color="auto" w:fill="BFBFBF"/>
            <w:vAlign w:val="center"/>
          </w:tcPr>
          <w:p w:rsidR="003B1BDC" w:rsidRDefault="009E3ED5" w14:paraId="39812C61" w14:textId="77777777">
            <w:pPr>
              <w:spacing w:after="0"/>
              <w:ind w:left="0" w:firstLine="0"/>
            </w:pPr>
            <w:r>
              <w:rPr>
                <w:b/>
              </w:rPr>
              <w:t xml:space="preserve">Actions if non-compliant </w:t>
            </w:r>
          </w:p>
        </w:tc>
      </w:tr>
      <w:tr w:rsidR="003B1BDC" w14:paraId="152BE146" w14:textId="77777777">
        <w:trPr>
          <w:trHeight w:val="1033"/>
        </w:trPr>
        <w:tc>
          <w:tcPr>
            <w:tcW w:w="1129" w:type="dxa"/>
            <w:tcBorders>
              <w:top w:val="single" w:color="BFBFBF" w:sz="48" w:space="0"/>
              <w:left w:val="single" w:color="BFBFBF" w:sz="4" w:space="0"/>
              <w:bottom w:val="single" w:color="BFBFBF" w:sz="4" w:space="0"/>
              <w:right w:val="single" w:color="BFBFBF" w:sz="4" w:space="0"/>
            </w:tcBorders>
          </w:tcPr>
          <w:p w:rsidR="003B1BDC" w:rsidRDefault="009E3ED5" w14:paraId="5E514047" w14:textId="77777777">
            <w:pPr>
              <w:spacing w:after="0"/>
              <w:ind w:left="4" w:firstLine="0"/>
            </w:pPr>
            <w:r>
              <w:t xml:space="preserve">S.51(1)(b) </w:t>
            </w:r>
          </w:p>
        </w:tc>
        <w:tc>
          <w:tcPr>
            <w:tcW w:w="4622" w:type="dxa"/>
            <w:tcBorders>
              <w:top w:val="single" w:color="BFBFBF" w:sz="48" w:space="0"/>
              <w:left w:val="single" w:color="BFBFBF" w:sz="4" w:space="0"/>
              <w:bottom w:val="single" w:color="BFBFBF" w:sz="4" w:space="0"/>
              <w:right w:val="single" w:color="BFBFBF" w:sz="4" w:space="0"/>
            </w:tcBorders>
          </w:tcPr>
          <w:p w:rsidR="003B1BDC" w:rsidRDefault="009E3ED5" w14:paraId="6E1BD6F5" w14:textId="77777777">
            <w:pPr>
              <w:spacing w:after="0"/>
              <w:ind w:left="35" w:firstLine="0"/>
            </w:pPr>
            <w:r>
              <w:t xml:space="preserve">Conditions on service approval (educational and developmental needs of children) </w:t>
            </w:r>
          </w:p>
        </w:tc>
        <w:tc>
          <w:tcPr>
            <w:tcW w:w="2185" w:type="dxa"/>
            <w:tcBorders>
              <w:top w:val="single" w:color="BFBFBF" w:sz="48" w:space="0"/>
              <w:left w:val="single" w:color="BFBFBF" w:sz="4" w:space="0"/>
              <w:bottom w:val="single" w:color="BFBFBF" w:sz="4" w:space="0"/>
              <w:right w:val="single" w:color="D9D9D9" w:sz="4" w:space="0"/>
            </w:tcBorders>
          </w:tcPr>
          <w:p w:rsidR="003B1BDC" w:rsidRDefault="009E3ED5" w14:paraId="3D1255D0" w14:textId="77777777">
            <w:pPr>
              <w:spacing w:after="0"/>
              <w:ind w:left="5" w:firstLine="0"/>
            </w:pPr>
            <w:r>
              <w:t xml:space="preserve">1.1.1 </w:t>
            </w:r>
          </w:p>
        </w:tc>
        <w:tc>
          <w:tcPr>
            <w:tcW w:w="2696" w:type="dxa"/>
            <w:tcBorders>
              <w:top w:val="single" w:color="BFBFBF" w:sz="48" w:space="0"/>
              <w:left w:val="single" w:color="D9D9D9" w:sz="4" w:space="0"/>
              <w:bottom w:val="single" w:color="BFBFBF" w:sz="4" w:space="0"/>
              <w:right w:val="single" w:color="D9D9D9" w:sz="4" w:space="0"/>
            </w:tcBorders>
            <w:vAlign w:val="center"/>
          </w:tcPr>
          <w:p w:rsidR="003B1BDC" w:rsidRDefault="009E3ED5" w14:paraId="0372DA1E" w14:textId="77777777">
            <w:pPr>
              <w:spacing w:after="23"/>
              <w:ind w:left="5" w:firstLine="0"/>
            </w:pPr>
            <w:r>
              <w:rPr>
                <w:rFonts w:ascii="MS Gothic" w:hAnsi="MS Gothic" w:eastAsia="MS Gothic" w:cs="MS Gothic"/>
              </w:rPr>
              <w:t>☐</w:t>
            </w:r>
            <w:r>
              <w:t xml:space="preserve"> Compliant </w:t>
            </w:r>
          </w:p>
          <w:p w:rsidR="003B1BDC" w:rsidRDefault="009E3ED5" w14:paraId="6826644C" w14:textId="77777777">
            <w:pPr>
              <w:spacing w:after="29"/>
              <w:ind w:left="5" w:firstLine="0"/>
            </w:pPr>
            <w:r>
              <w:rPr>
                <w:rFonts w:ascii="MS Gothic" w:hAnsi="MS Gothic" w:eastAsia="MS Gothic" w:cs="MS Gothic"/>
              </w:rPr>
              <w:t>☐</w:t>
            </w:r>
            <w:r>
              <w:t xml:space="preserve"> Non-compliant </w:t>
            </w:r>
          </w:p>
          <w:p w:rsidR="003B1BDC" w:rsidRDefault="009E3ED5" w14:paraId="23E2A8AE" w14:textId="77777777">
            <w:pPr>
              <w:spacing w:after="0"/>
              <w:ind w:left="5" w:firstLine="0"/>
            </w:pPr>
            <w:r>
              <w:rPr>
                <w:rFonts w:ascii="MS Gothic" w:hAnsi="MS Gothic" w:eastAsia="MS Gothic" w:cs="MS Gothic"/>
              </w:rPr>
              <w:t>☐</w:t>
            </w:r>
            <w:r>
              <w:t xml:space="preserve"> N/A </w:t>
            </w:r>
          </w:p>
        </w:tc>
        <w:tc>
          <w:tcPr>
            <w:tcW w:w="4040" w:type="dxa"/>
            <w:tcBorders>
              <w:top w:val="single" w:color="BFBFBF" w:sz="48" w:space="0"/>
              <w:left w:val="single" w:color="D9D9D9" w:sz="4" w:space="0"/>
              <w:bottom w:val="single" w:color="BFBFBF" w:sz="4" w:space="0"/>
              <w:right w:val="single" w:color="D9D9D9" w:sz="4" w:space="0"/>
            </w:tcBorders>
          </w:tcPr>
          <w:p w:rsidR="003B1BDC" w:rsidRDefault="009E3ED5" w14:paraId="496DD25C" w14:textId="77777777">
            <w:pPr>
              <w:spacing w:after="0"/>
              <w:ind w:left="145" w:firstLine="0"/>
            </w:pPr>
            <w:r>
              <w:t xml:space="preserve"> </w:t>
            </w:r>
          </w:p>
        </w:tc>
      </w:tr>
      <w:tr w:rsidR="003B1BDC" w14:paraId="7DA326C1" w14:textId="77777777">
        <w:trPr>
          <w:trHeight w:val="99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4F6E09B4" w14:textId="77777777">
            <w:pPr>
              <w:spacing w:after="0"/>
              <w:ind w:left="4" w:firstLine="0"/>
            </w:pPr>
            <w:r>
              <w:t xml:space="preserve">S.168 </w:t>
            </w:r>
          </w:p>
        </w:tc>
        <w:tc>
          <w:tcPr>
            <w:tcW w:w="4622" w:type="dxa"/>
            <w:tcBorders>
              <w:top w:val="single" w:color="BFBFBF" w:sz="4" w:space="0"/>
              <w:left w:val="single" w:color="BFBFBF" w:sz="4" w:space="0"/>
              <w:bottom w:val="single" w:color="BFBFBF" w:sz="4" w:space="0"/>
              <w:right w:val="single" w:color="BFBFBF" w:sz="4" w:space="0"/>
            </w:tcBorders>
          </w:tcPr>
          <w:p w:rsidR="003B1BDC" w:rsidRDefault="009E3ED5" w14:paraId="4B771EF9" w14:textId="77777777">
            <w:pPr>
              <w:spacing w:after="0"/>
              <w:ind w:left="35" w:firstLine="0"/>
            </w:pPr>
            <w:r>
              <w:t xml:space="preserve">Offence relating to required programs </w:t>
            </w:r>
          </w:p>
        </w:tc>
        <w:tc>
          <w:tcPr>
            <w:tcW w:w="2185" w:type="dxa"/>
            <w:tcBorders>
              <w:top w:val="single" w:color="BFBFBF" w:sz="4" w:space="0"/>
              <w:left w:val="single" w:color="BFBFBF" w:sz="4" w:space="0"/>
              <w:bottom w:val="single" w:color="BFBFBF" w:sz="4" w:space="0"/>
              <w:right w:val="single" w:color="D9D9D9" w:sz="4" w:space="0"/>
            </w:tcBorders>
          </w:tcPr>
          <w:p w:rsidR="003B1BDC" w:rsidRDefault="009E3ED5" w14:paraId="33EC1578" w14:textId="77777777">
            <w:pPr>
              <w:spacing w:after="21"/>
              <w:ind w:left="5" w:firstLine="0"/>
            </w:pPr>
            <w:r>
              <w:t xml:space="preserve">1.1.1 </w:t>
            </w:r>
          </w:p>
          <w:p w:rsidR="003B1BDC" w:rsidRDefault="009E3ED5" w14:paraId="03005C5D" w14:textId="77777777">
            <w:pPr>
              <w:spacing w:after="0"/>
              <w:ind w:left="5" w:firstLine="0"/>
            </w:pPr>
            <w:r>
              <w:t xml:space="preserve">1.1.2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FE3FF00" w14:textId="77777777">
            <w:pPr>
              <w:spacing w:after="23"/>
              <w:ind w:left="5" w:firstLine="0"/>
            </w:pPr>
            <w:r>
              <w:rPr>
                <w:rFonts w:ascii="MS Gothic" w:hAnsi="MS Gothic" w:eastAsia="MS Gothic" w:cs="MS Gothic"/>
              </w:rPr>
              <w:t>☐</w:t>
            </w:r>
            <w:r>
              <w:t xml:space="preserve"> Compliant </w:t>
            </w:r>
          </w:p>
          <w:p w:rsidR="003B1BDC" w:rsidRDefault="009E3ED5" w14:paraId="28BA8B14" w14:textId="77777777">
            <w:pPr>
              <w:spacing w:after="29"/>
              <w:ind w:left="5" w:firstLine="0"/>
            </w:pPr>
            <w:r>
              <w:rPr>
                <w:rFonts w:ascii="MS Gothic" w:hAnsi="MS Gothic" w:eastAsia="MS Gothic" w:cs="MS Gothic"/>
              </w:rPr>
              <w:t>☐</w:t>
            </w:r>
            <w:r>
              <w:t xml:space="preserve"> Non-compliant </w:t>
            </w:r>
          </w:p>
          <w:p w:rsidR="003B1BDC" w:rsidRDefault="009E3ED5" w14:paraId="17765436"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1895C35" w14:textId="77777777">
            <w:pPr>
              <w:spacing w:after="0"/>
              <w:ind w:left="145" w:firstLine="0"/>
            </w:pPr>
            <w:r>
              <w:t xml:space="preserve"> </w:t>
            </w:r>
          </w:p>
        </w:tc>
      </w:tr>
      <w:tr w:rsidR="003B1BDC" w14:paraId="40CF3D80" w14:textId="77777777">
        <w:trPr>
          <w:trHeight w:val="985"/>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7712C195" w14:textId="77777777">
            <w:pPr>
              <w:spacing w:after="0"/>
              <w:ind w:left="4" w:firstLine="0"/>
            </w:pPr>
            <w:r>
              <w:t xml:space="preserve">R.73 </w:t>
            </w:r>
          </w:p>
        </w:tc>
        <w:tc>
          <w:tcPr>
            <w:tcW w:w="4622" w:type="dxa"/>
            <w:tcBorders>
              <w:top w:val="single" w:color="BFBFBF" w:sz="4" w:space="0"/>
              <w:left w:val="single" w:color="BFBFBF" w:sz="4" w:space="0"/>
              <w:bottom w:val="single" w:color="BFBFBF" w:sz="4" w:space="0"/>
              <w:right w:val="single" w:color="BFBFBF" w:sz="4" w:space="0"/>
            </w:tcBorders>
          </w:tcPr>
          <w:p w:rsidR="003B1BDC" w:rsidRDefault="009E3ED5" w14:paraId="25995A8E" w14:textId="77777777">
            <w:pPr>
              <w:spacing w:after="0"/>
              <w:ind w:left="35" w:firstLine="0"/>
            </w:pPr>
            <w:r>
              <w:t xml:space="preserve">Educational program </w:t>
            </w:r>
          </w:p>
        </w:tc>
        <w:tc>
          <w:tcPr>
            <w:tcW w:w="2185" w:type="dxa"/>
            <w:tcBorders>
              <w:top w:val="single" w:color="BFBFBF" w:sz="4" w:space="0"/>
              <w:left w:val="single" w:color="BFBFBF" w:sz="4" w:space="0"/>
              <w:bottom w:val="single" w:color="BFBFBF" w:sz="4" w:space="0"/>
              <w:right w:val="single" w:color="D9D9D9" w:sz="4" w:space="0"/>
            </w:tcBorders>
          </w:tcPr>
          <w:p w:rsidR="003B1BDC" w:rsidRDefault="009E3ED5" w14:paraId="0733C2F2" w14:textId="77777777">
            <w:pPr>
              <w:spacing w:after="0"/>
              <w:ind w:left="5" w:firstLine="0"/>
            </w:pPr>
            <w:r>
              <w:t xml:space="preserve">1.1.1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7CA6AB8" w14:textId="77777777">
            <w:pPr>
              <w:spacing w:after="28"/>
              <w:ind w:left="5" w:firstLine="0"/>
            </w:pPr>
            <w:r>
              <w:rPr>
                <w:rFonts w:ascii="MS Gothic" w:hAnsi="MS Gothic" w:eastAsia="MS Gothic" w:cs="MS Gothic"/>
              </w:rPr>
              <w:t>☐</w:t>
            </w:r>
            <w:r>
              <w:t xml:space="preserve"> Compliant </w:t>
            </w:r>
          </w:p>
          <w:p w:rsidR="003B1BDC" w:rsidRDefault="009E3ED5" w14:paraId="5B6D0682" w14:textId="77777777">
            <w:pPr>
              <w:spacing w:after="24"/>
              <w:ind w:left="5" w:firstLine="0"/>
            </w:pPr>
            <w:r>
              <w:rPr>
                <w:rFonts w:ascii="MS Gothic" w:hAnsi="MS Gothic" w:eastAsia="MS Gothic" w:cs="MS Gothic"/>
              </w:rPr>
              <w:t>☐</w:t>
            </w:r>
            <w:r>
              <w:t xml:space="preserve"> Non-compliant </w:t>
            </w:r>
          </w:p>
          <w:p w:rsidR="003B1BDC" w:rsidRDefault="009E3ED5" w14:paraId="009F9820"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059BB083" w14:textId="77777777">
            <w:pPr>
              <w:spacing w:after="0"/>
              <w:ind w:left="145" w:firstLine="0"/>
            </w:pPr>
            <w:r>
              <w:t xml:space="preserve"> </w:t>
            </w:r>
          </w:p>
        </w:tc>
      </w:tr>
      <w:tr w:rsidR="003B1BDC" w14:paraId="0803E384" w14:textId="77777777">
        <w:trPr>
          <w:trHeight w:val="813"/>
        </w:trPr>
        <w:tc>
          <w:tcPr>
            <w:tcW w:w="7936" w:type="dxa"/>
            <w:gridSpan w:val="3"/>
            <w:tcBorders>
              <w:top w:val="single" w:color="BFBFBF" w:sz="4" w:space="0"/>
              <w:left w:val="single" w:color="BFBFBF" w:sz="4" w:space="0"/>
              <w:bottom w:val="single" w:color="BFBFBF" w:sz="48" w:space="0"/>
              <w:right w:val="nil"/>
            </w:tcBorders>
            <w:shd w:val="clear" w:color="auto" w:fill="00B050"/>
            <w:vAlign w:val="center"/>
          </w:tcPr>
          <w:p w:rsidR="003B1BDC" w:rsidRDefault="009E3ED5" w14:paraId="69772767" w14:textId="77777777">
            <w:pPr>
              <w:spacing w:after="0"/>
              <w:ind w:left="4" w:firstLine="0"/>
            </w:pPr>
            <w:r>
              <w:rPr>
                <w:b/>
                <w:color w:val="FFFFFF"/>
                <w:sz w:val="28"/>
              </w:rPr>
              <w:t xml:space="preserve">Quality Area 1 – Legislative requirements  </w:t>
            </w:r>
            <w:r>
              <w:rPr>
                <w:b/>
                <w:color w:val="225A5B"/>
                <w:sz w:val="28"/>
              </w:rPr>
              <w:t xml:space="preserve"> </w:t>
            </w:r>
          </w:p>
        </w:tc>
        <w:tc>
          <w:tcPr>
            <w:tcW w:w="2696" w:type="dxa"/>
            <w:tcBorders>
              <w:top w:val="single" w:color="BFBFBF" w:sz="4" w:space="0"/>
              <w:left w:val="nil"/>
              <w:bottom w:val="single" w:color="BFBFBF" w:sz="48" w:space="0"/>
              <w:right w:val="nil"/>
            </w:tcBorders>
            <w:shd w:val="clear" w:color="auto" w:fill="00B050"/>
          </w:tcPr>
          <w:p w:rsidR="003B1BDC" w:rsidRDefault="003B1BDC" w14:paraId="1B2F9B72" w14:textId="77777777">
            <w:pPr>
              <w:spacing w:after="160"/>
              <w:ind w:left="0" w:firstLine="0"/>
            </w:pPr>
          </w:p>
        </w:tc>
        <w:tc>
          <w:tcPr>
            <w:tcW w:w="4040" w:type="dxa"/>
            <w:tcBorders>
              <w:top w:val="single" w:color="BFBFBF" w:sz="4" w:space="0"/>
              <w:left w:val="nil"/>
              <w:bottom w:val="single" w:color="BFBFBF" w:sz="48" w:space="0"/>
              <w:right w:val="single" w:color="BFBFBF" w:sz="4" w:space="0"/>
            </w:tcBorders>
            <w:shd w:val="clear" w:color="auto" w:fill="00B050"/>
          </w:tcPr>
          <w:p w:rsidR="003B1BDC" w:rsidRDefault="003B1BDC" w14:paraId="0C6B3604" w14:textId="77777777">
            <w:pPr>
              <w:spacing w:after="160"/>
              <w:ind w:left="0" w:firstLine="0"/>
            </w:pPr>
          </w:p>
        </w:tc>
      </w:tr>
      <w:tr w:rsidR="003B1BDC" w14:paraId="45BB5B9A" w14:textId="77777777">
        <w:trPr>
          <w:trHeight w:val="564"/>
        </w:trPr>
        <w:tc>
          <w:tcPr>
            <w:tcW w:w="5750" w:type="dxa"/>
            <w:gridSpan w:val="2"/>
            <w:tcBorders>
              <w:top w:val="single" w:color="BFBFBF" w:sz="48" w:space="0"/>
              <w:left w:val="single" w:color="BFBFBF" w:sz="4" w:space="0"/>
              <w:bottom w:val="single" w:color="BFBFBF" w:sz="48" w:space="0"/>
              <w:right w:val="single" w:color="BFBFBF" w:sz="4" w:space="0"/>
            </w:tcBorders>
            <w:shd w:val="clear" w:color="auto" w:fill="BFBFBF"/>
            <w:vAlign w:val="center"/>
          </w:tcPr>
          <w:p w:rsidR="003B1BDC" w:rsidRDefault="009E3ED5" w14:paraId="183BEAF0" w14:textId="77777777">
            <w:pPr>
              <w:spacing w:after="0"/>
              <w:ind w:left="4" w:firstLine="0"/>
            </w:pPr>
            <w:r>
              <w:rPr>
                <w:b/>
              </w:rPr>
              <w:t xml:space="preserve">National Law and National Regulations </w:t>
            </w:r>
          </w:p>
        </w:tc>
        <w:tc>
          <w:tcPr>
            <w:tcW w:w="2185" w:type="dxa"/>
            <w:tcBorders>
              <w:top w:val="single" w:color="BFBFBF" w:sz="48" w:space="0"/>
              <w:left w:val="single" w:color="BFBFBF" w:sz="4" w:space="0"/>
              <w:bottom w:val="single" w:color="BFBFBF" w:sz="48" w:space="0"/>
              <w:right w:val="single" w:color="BFBFBF" w:sz="4" w:space="0"/>
            </w:tcBorders>
            <w:shd w:val="clear" w:color="auto" w:fill="BFBFBF"/>
            <w:vAlign w:val="center"/>
          </w:tcPr>
          <w:p w:rsidR="003B1BDC" w:rsidRDefault="009E3ED5" w14:paraId="4DB0C491" w14:textId="77777777">
            <w:pPr>
              <w:spacing w:after="0"/>
              <w:ind w:left="5" w:firstLine="0"/>
            </w:pPr>
            <w:r>
              <w:rPr>
                <w:b/>
              </w:rPr>
              <w:t xml:space="preserve">Associated element </w:t>
            </w:r>
          </w:p>
        </w:tc>
        <w:tc>
          <w:tcPr>
            <w:tcW w:w="2696" w:type="dxa"/>
            <w:tcBorders>
              <w:top w:val="single" w:color="BFBFBF" w:sz="48" w:space="0"/>
              <w:left w:val="single" w:color="BFBFBF" w:sz="4" w:space="0"/>
              <w:bottom w:val="single" w:color="BFBFBF" w:sz="48" w:space="0"/>
              <w:right w:val="single" w:color="BFBFBF" w:sz="4" w:space="0"/>
            </w:tcBorders>
            <w:shd w:val="clear" w:color="auto" w:fill="BFBFBF"/>
            <w:vAlign w:val="center"/>
          </w:tcPr>
          <w:p w:rsidR="003B1BDC" w:rsidRDefault="009E3ED5" w14:paraId="1171BE2E" w14:textId="77777777">
            <w:pPr>
              <w:spacing w:after="0"/>
              <w:ind w:left="5" w:firstLine="0"/>
            </w:pPr>
            <w:r>
              <w:rPr>
                <w:b/>
              </w:rPr>
              <w:t xml:space="preserve">Self-assessed status </w:t>
            </w:r>
          </w:p>
        </w:tc>
        <w:tc>
          <w:tcPr>
            <w:tcW w:w="4040" w:type="dxa"/>
            <w:tcBorders>
              <w:top w:val="single" w:color="BFBFBF" w:sz="48" w:space="0"/>
              <w:left w:val="single" w:color="BFBFBF" w:sz="4" w:space="0"/>
              <w:bottom w:val="single" w:color="BFBFBF" w:sz="48" w:space="0"/>
              <w:right w:val="single" w:color="BFBFBF" w:sz="4" w:space="0"/>
            </w:tcBorders>
            <w:shd w:val="clear" w:color="auto" w:fill="BFBFBF"/>
            <w:vAlign w:val="center"/>
          </w:tcPr>
          <w:p w:rsidR="003B1BDC" w:rsidRDefault="009E3ED5" w14:paraId="53999379" w14:textId="77777777">
            <w:pPr>
              <w:spacing w:after="0"/>
              <w:ind w:left="0" w:firstLine="0"/>
            </w:pPr>
            <w:r>
              <w:rPr>
                <w:b/>
              </w:rPr>
              <w:t xml:space="preserve">Actions if non-compliant </w:t>
            </w:r>
          </w:p>
        </w:tc>
      </w:tr>
      <w:tr w:rsidR="003B1BDC" w14:paraId="4E55DA21" w14:textId="77777777">
        <w:trPr>
          <w:trHeight w:val="1033"/>
        </w:trPr>
        <w:tc>
          <w:tcPr>
            <w:tcW w:w="1129" w:type="dxa"/>
            <w:tcBorders>
              <w:top w:val="single" w:color="BFBFBF" w:sz="48" w:space="0"/>
              <w:left w:val="single" w:color="BFBFBF" w:sz="4" w:space="0"/>
              <w:bottom w:val="single" w:color="BFBFBF" w:sz="4" w:space="0"/>
              <w:right w:val="single" w:color="BFBFBF" w:sz="4" w:space="0"/>
            </w:tcBorders>
          </w:tcPr>
          <w:p w:rsidR="003B1BDC" w:rsidRDefault="009E3ED5" w14:paraId="3FB60A32" w14:textId="77777777">
            <w:pPr>
              <w:spacing w:after="0"/>
              <w:ind w:left="4" w:firstLine="0"/>
            </w:pPr>
            <w:r>
              <w:t xml:space="preserve">R.74 </w:t>
            </w:r>
          </w:p>
        </w:tc>
        <w:tc>
          <w:tcPr>
            <w:tcW w:w="4622" w:type="dxa"/>
            <w:tcBorders>
              <w:top w:val="single" w:color="BFBFBF" w:sz="48" w:space="0"/>
              <w:left w:val="single" w:color="BFBFBF" w:sz="4" w:space="0"/>
              <w:bottom w:val="single" w:color="BFBFBF" w:sz="4" w:space="0"/>
              <w:right w:val="single" w:color="BFBFBF" w:sz="4" w:space="0"/>
            </w:tcBorders>
          </w:tcPr>
          <w:p w:rsidR="003B1BDC" w:rsidRDefault="009E3ED5" w14:paraId="45B2058B" w14:textId="77777777">
            <w:pPr>
              <w:spacing w:after="0"/>
              <w:ind w:left="35" w:firstLine="0"/>
            </w:pPr>
            <w:r>
              <w:t xml:space="preserve">Documenting of child assessments or evaluations for delivery of educational program </w:t>
            </w:r>
          </w:p>
        </w:tc>
        <w:tc>
          <w:tcPr>
            <w:tcW w:w="2185" w:type="dxa"/>
            <w:tcBorders>
              <w:top w:val="single" w:color="BFBFBF" w:sz="48" w:space="0"/>
              <w:left w:val="single" w:color="BFBFBF" w:sz="4" w:space="0"/>
              <w:bottom w:val="single" w:color="BFBFBF" w:sz="4" w:space="0"/>
              <w:right w:val="single" w:color="D9D9D9" w:sz="4" w:space="0"/>
            </w:tcBorders>
          </w:tcPr>
          <w:p w:rsidR="003B1BDC" w:rsidRDefault="009E3ED5" w14:paraId="598B761E" w14:textId="77777777">
            <w:pPr>
              <w:spacing w:after="0"/>
              <w:ind w:left="5" w:firstLine="0"/>
            </w:pPr>
            <w:r>
              <w:t xml:space="preserve">1.3.1 </w:t>
            </w:r>
          </w:p>
        </w:tc>
        <w:tc>
          <w:tcPr>
            <w:tcW w:w="2696" w:type="dxa"/>
            <w:tcBorders>
              <w:top w:val="single" w:color="BFBFBF" w:sz="48" w:space="0"/>
              <w:left w:val="single" w:color="D9D9D9" w:sz="4" w:space="0"/>
              <w:bottom w:val="single" w:color="BFBFBF" w:sz="4" w:space="0"/>
              <w:right w:val="single" w:color="D9D9D9" w:sz="4" w:space="0"/>
            </w:tcBorders>
            <w:vAlign w:val="center"/>
          </w:tcPr>
          <w:p w:rsidR="003B1BDC" w:rsidRDefault="009E3ED5" w14:paraId="563F47D2" w14:textId="77777777">
            <w:pPr>
              <w:spacing w:after="23"/>
              <w:ind w:left="5" w:firstLine="0"/>
            </w:pPr>
            <w:r>
              <w:rPr>
                <w:rFonts w:ascii="MS Gothic" w:hAnsi="MS Gothic" w:eastAsia="MS Gothic" w:cs="MS Gothic"/>
              </w:rPr>
              <w:t>☐</w:t>
            </w:r>
            <w:r>
              <w:t xml:space="preserve"> Compliant </w:t>
            </w:r>
          </w:p>
          <w:p w:rsidR="003B1BDC" w:rsidRDefault="009E3ED5" w14:paraId="54B324D8" w14:textId="77777777">
            <w:pPr>
              <w:spacing w:after="29"/>
              <w:ind w:left="5" w:firstLine="0"/>
            </w:pPr>
            <w:r>
              <w:rPr>
                <w:rFonts w:ascii="MS Gothic" w:hAnsi="MS Gothic" w:eastAsia="MS Gothic" w:cs="MS Gothic"/>
              </w:rPr>
              <w:t>☐</w:t>
            </w:r>
            <w:r>
              <w:t xml:space="preserve"> Non-compliant </w:t>
            </w:r>
          </w:p>
          <w:p w:rsidR="003B1BDC" w:rsidRDefault="009E3ED5" w14:paraId="77995F56" w14:textId="77777777">
            <w:pPr>
              <w:spacing w:after="0"/>
              <w:ind w:left="5" w:firstLine="0"/>
            </w:pPr>
            <w:r>
              <w:rPr>
                <w:rFonts w:ascii="MS Gothic" w:hAnsi="MS Gothic" w:eastAsia="MS Gothic" w:cs="MS Gothic"/>
              </w:rPr>
              <w:t>☐</w:t>
            </w:r>
            <w:r>
              <w:t xml:space="preserve"> N/A </w:t>
            </w:r>
          </w:p>
        </w:tc>
        <w:tc>
          <w:tcPr>
            <w:tcW w:w="4040" w:type="dxa"/>
            <w:tcBorders>
              <w:top w:val="single" w:color="BFBFBF" w:sz="48" w:space="0"/>
              <w:left w:val="single" w:color="D9D9D9" w:sz="4" w:space="0"/>
              <w:bottom w:val="single" w:color="BFBFBF" w:sz="4" w:space="0"/>
              <w:right w:val="single" w:color="D9D9D9" w:sz="4" w:space="0"/>
            </w:tcBorders>
          </w:tcPr>
          <w:p w:rsidR="003B1BDC" w:rsidRDefault="009E3ED5" w14:paraId="51EB6386" w14:textId="77777777">
            <w:pPr>
              <w:spacing w:after="0"/>
              <w:ind w:left="145" w:firstLine="0"/>
            </w:pPr>
            <w:r>
              <w:t xml:space="preserve"> </w:t>
            </w:r>
          </w:p>
        </w:tc>
      </w:tr>
      <w:tr w:rsidR="003B1BDC" w14:paraId="1E193401" w14:textId="77777777">
        <w:trPr>
          <w:trHeight w:val="99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4E9E04A5" w14:textId="77777777">
            <w:pPr>
              <w:spacing w:after="0"/>
              <w:ind w:left="4" w:firstLine="0"/>
            </w:pPr>
            <w:r>
              <w:t xml:space="preserve">R.75 </w:t>
            </w:r>
          </w:p>
        </w:tc>
        <w:tc>
          <w:tcPr>
            <w:tcW w:w="4622" w:type="dxa"/>
            <w:tcBorders>
              <w:top w:val="single" w:color="BFBFBF" w:sz="4" w:space="0"/>
              <w:left w:val="single" w:color="BFBFBF" w:sz="4" w:space="0"/>
              <w:bottom w:val="single" w:color="BFBFBF" w:sz="4" w:space="0"/>
              <w:right w:val="single" w:color="BFBFBF" w:sz="4" w:space="0"/>
            </w:tcBorders>
          </w:tcPr>
          <w:p w:rsidR="003B1BDC" w:rsidRDefault="009E3ED5" w14:paraId="1F2513EC" w14:textId="77777777">
            <w:pPr>
              <w:spacing w:after="0"/>
              <w:ind w:left="35" w:firstLine="0"/>
            </w:pPr>
            <w:r>
              <w:t xml:space="preserve">Information about educational program to be kept available </w:t>
            </w:r>
          </w:p>
        </w:tc>
        <w:tc>
          <w:tcPr>
            <w:tcW w:w="2185" w:type="dxa"/>
            <w:tcBorders>
              <w:top w:val="single" w:color="BFBFBF" w:sz="4" w:space="0"/>
              <w:left w:val="single" w:color="BFBFBF" w:sz="4" w:space="0"/>
              <w:bottom w:val="single" w:color="BFBFBF" w:sz="4" w:space="0"/>
              <w:right w:val="single" w:color="D9D9D9" w:sz="4" w:space="0"/>
            </w:tcBorders>
          </w:tcPr>
          <w:p w:rsidR="003B1BDC" w:rsidRDefault="009E3ED5" w14:paraId="6C7A0060" w14:textId="77777777">
            <w:pPr>
              <w:spacing w:after="0"/>
              <w:ind w:left="5" w:firstLine="0"/>
            </w:pPr>
            <w:r>
              <w:t xml:space="preserve">1.3.3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F6D5332" w14:textId="77777777">
            <w:pPr>
              <w:spacing w:after="28"/>
              <w:ind w:left="5" w:firstLine="0"/>
            </w:pPr>
            <w:r>
              <w:rPr>
                <w:rFonts w:ascii="MS Gothic" w:hAnsi="MS Gothic" w:eastAsia="MS Gothic" w:cs="MS Gothic"/>
              </w:rPr>
              <w:t>☐</w:t>
            </w:r>
            <w:r>
              <w:t xml:space="preserve"> Compliant </w:t>
            </w:r>
          </w:p>
          <w:p w:rsidR="003B1BDC" w:rsidRDefault="009E3ED5" w14:paraId="401D636E" w14:textId="77777777">
            <w:pPr>
              <w:spacing w:after="24"/>
              <w:ind w:left="5" w:firstLine="0"/>
            </w:pPr>
            <w:r>
              <w:rPr>
                <w:rFonts w:ascii="MS Gothic" w:hAnsi="MS Gothic" w:eastAsia="MS Gothic" w:cs="MS Gothic"/>
              </w:rPr>
              <w:t>☐</w:t>
            </w:r>
            <w:r>
              <w:t xml:space="preserve"> Non-compliant </w:t>
            </w:r>
          </w:p>
          <w:p w:rsidR="003B1BDC" w:rsidRDefault="009E3ED5" w14:paraId="427C4AA1"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547C9E5" w14:textId="77777777">
            <w:pPr>
              <w:spacing w:after="0"/>
              <w:ind w:left="145" w:firstLine="0"/>
            </w:pPr>
            <w:r>
              <w:t xml:space="preserve"> </w:t>
            </w:r>
          </w:p>
        </w:tc>
      </w:tr>
      <w:tr w:rsidR="003B1BDC" w14:paraId="23152E0F" w14:textId="77777777">
        <w:trPr>
          <w:trHeight w:val="121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47ECCDB9" w14:textId="77777777">
            <w:pPr>
              <w:spacing w:after="0"/>
              <w:ind w:left="4" w:firstLine="0"/>
            </w:pPr>
            <w:r>
              <w:t xml:space="preserve">R.76 </w:t>
            </w:r>
          </w:p>
        </w:tc>
        <w:tc>
          <w:tcPr>
            <w:tcW w:w="4622" w:type="dxa"/>
            <w:tcBorders>
              <w:top w:val="single" w:color="BFBFBF" w:sz="4" w:space="0"/>
              <w:left w:val="single" w:color="BFBFBF" w:sz="4" w:space="0"/>
              <w:bottom w:val="single" w:color="BFBFBF" w:sz="4" w:space="0"/>
              <w:right w:val="single" w:color="BFBFBF" w:sz="4" w:space="0"/>
            </w:tcBorders>
          </w:tcPr>
          <w:p w:rsidR="003B1BDC" w:rsidRDefault="009E3ED5" w14:paraId="629D175C" w14:textId="77777777">
            <w:pPr>
              <w:spacing w:after="0"/>
              <w:ind w:left="35" w:firstLine="0"/>
            </w:pPr>
            <w:r>
              <w:t xml:space="preserve">Information about educational program to be given to parents </w:t>
            </w:r>
          </w:p>
        </w:tc>
        <w:tc>
          <w:tcPr>
            <w:tcW w:w="2185" w:type="dxa"/>
            <w:tcBorders>
              <w:top w:val="single" w:color="BFBFBF" w:sz="4" w:space="0"/>
              <w:left w:val="single" w:color="BFBFBF" w:sz="4" w:space="0"/>
              <w:bottom w:val="single" w:color="BFBFBF" w:sz="4" w:space="0"/>
              <w:right w:val="single" w:color="D9D9D9" w:sz="4" w:space="0"/>
            </w:tcBorders>
          </w:tcPr>
          <w:p w:rsidR="003B1BDC" w:rsidRDefault="009E3ED5" w14:paraId="3F960681" w14:textId="77777777">
            <w:pPr>
              <w:spacing w:after="0"/>
              <w:ind w:left="5" w:firstLine="0"/>
            </w:pPr>
            <w:r>
              <w:t xml:space="preserve">1.3.3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98453C8" w14:textId="77777777">
            <w:pPr>
              <w:spacing w:after="28"/>
              <w:ind w:left="5" w:firstLine="0"/>
            </w:pPr>
            <w:r>
              <w:rPr>
                <w:rFonts w:ascii="MS Gothic" w:hAnsi="MS Gothic" w:eastAsia="MS Gothic" w:cs="MS Gothic"/>
              </w:rPr>
              <w:t>☐</w:t>
            </w:r>
            <w:r>
              <w:t xml:space="preserve"> Compliant </w:t>
            </w:r>
          </w:p>
          <w:p w:rsidR="003B1BDC" w:rsidRDefault="009E3ED5" w14:paraId="648F2673" w14:textId="77777777">
            <w:pPr>
              <w:spacing w:after="24"/>
              <w:ind w:left="5" w:firstLine="0"/>
            </w:pPr>
            <w:r>
              <w:rPr>
                <w:rFonts w:ascii="MS Gothic" w:hAnsi="MS Gothic" w:eastAsia="MS Gothic" w:cs="MS Gothic"/>
              </w:rPr>
              <w:t>☐</w:t>
            </w:r>
            <w:r>
              <w:t xml:space="preserve"> Non-compliant </w:t>
            </w:r>
          </w:p>
          <w:p w:rsidR="003B1BDC" w:rsidRDefault="009E3ED5" w14:paraId="62C30149" w14:textId="77777777">
            <w:pPr>
              <w:spacing w:after="14"/>
              <w:ind w:left="5" w:firstLine="0"/>
            </w:pPr>
            <w:r>
              <w:rPr>
                <w:rFonts w:ascii="MS Gothic" w:hAnsi="MS Gothic" w:eastAsia="MS Gothic" w:cs="MS Gothic"/>
              </w:rPr>
              <w:t>☐</w:t>
            </w:r>
            <w:r>
              <w:t xml:space="preserve"> N/A </w:t>
            </w:r>
          </w:p>
          <w:p w:rsidR="003B1BDC" w:rsidRDefault="009E3ED5" w14:paraId="6E1542DB" w14:textId="77777777">
            <w:pPr>
              <w:spacing w:after="0"/>
              <w:ind w:left="5" w:firstLine="0"/>
            </w:pPr>
            <w:r>
              <w:t xml:space="preserve">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0B2B6A2" w14:textId="77777777">
            <w:pPr>
              <w:spacing w:after="0"/>
              <w:ind w:left="145" w:firstLine="0"/>
            </w:pPr>
            <w:r>
              <w:t xml:space="preserve"> </w:t>
            </w:r>
          </w:p>
        </w:tc>
      </w:tr>
      <w:tr w:rsidR="003B1BDC" w14:paraId="6E8B77B6" w14:textId="77777777">
        <w:trPr>
          <w:trHeight w:val="991"/>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7E94BAAE" w14:textId="77777777">
            <w:pPr>
              <w:spacing w:after="22"/>
              <w:ind w:left="4" w:firstLine="0"/>
            </w:pPr>
            <w:r>
              <w:t xml:space="preserve">R.274A </w:t>
            </w:r>
          </w:p>
          <w:p w:rsidR="003B1BDC" w:rsidRDefault="009E3ED5" w14:paraId="2ACA9F1F" w14:textId="77777777">
            <w:pPr>
              <w:spacing w:after="0"/>
              <w:ind w:left="4" w:firstLine="0"/>
            </w:pPr>
            <w:r>
              <w:t xml:space="preserve">NSW </w:t>
            </w:r>
          </w:p>
        </w:tc>
        <w:tc>
          <w:tcPr>
            <w:tcW w:w="4622" w:type="dxa"/>
            <w:tcBorders>
              <w:top w:val="single" w:color="BFBFBF" w:sz="4" w:space="0"/>
              <w:left w:val="single" w:color="BFBFBF" w:sz="4" w:space="0"/>
              <w:bottom w:val="single" w:color="D9D9D9" w:sz="4" w:space="0"/>
              <w:right w:val="single" w:color="BFBFBF" w:sz="4" w:space="0"/>
            </w:tcBorders>
          </w:tcPr>
          <w:p w:rsidR="003B1BDC" w:rsidRDefault="009E3ED5" w14:paraId="3A47301E" w14:textId="77777777">
            <w:pPr>
              <w:spacing w:after="0"/>
              <w:ind w:left="35" w:firstLine="0"/>
            </w:pPr>
            <w:r>
              <w:t xml:space="preserve">Programs for children over preschool age </w:t>
            </w:r>
          </w:p>
        </w:tc>
        <w:tc>
          <w:tcPr>
            <w:tcW w:w="2185" w:type="dxa"/>
            <w:tcBorders>
              <w:top w:val="single" w:color="BFBFBF" w:sz="4" w:space="0"/>
              <w:left w:val="single" w:color="BFBFBF" w:sz="4" w:space="0"/>
              <w:bottom w:val="single" w:color="BFBFBF" w:sz="4" w:space="0"/>
              <w:right w:val="single" w:color="D9D9D9" w:sz="4" w:space="0"/>
            </w:tcBorders>
          </w:tcPr>
          <w:p w:rsidR="003B1BDC" w:rsidRDefault="009E3ED5" w14:paraId="580DD027" w14:textId="77777777">
            <w:pPr>
              <w:spacing w:after="0"/>
              <w:ind w:left="5" w:firstLine="0"/>
            </w:pPr>
            <w:r>
              <w:t xml:space="preserve">1.3.1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4F75F88" w14:textId="77777777">
            <w:pPr>
              <w:spacing w:after="23"/>
              <w:ind w:left="5" w:firstLine="0"/>
            </w:pPr>
            <w:r>
              <w:rPr>
                <w:rFonts w:ascii="MS Gothic" w:hAnsi="MS Gothic" w:eastAsia="MS Gothic" w:cs="MS Gothic"/>
              </w:rPr>
              <w:t>☐</w:t>
            </w:r>
            <w:r>
              <w:t xml:space="preserve"> Compliant </w:t>
            </w:r>
          </w:p>
          <w:p w:rsidR="003B1BDC" w:rsidRDefault="009E3ED5" w14:paraId="4118A572" w14:textId="77777777">
            <w:pPr>
              <w:spacing w:after="29"/>
              <w:ind w:left="5" w:firstLine="0"/>
            </w:pPr>
            <w:r>
              <w:rPr>
                <w:rFonts w:ascii="MS Gothic" w:hAnsi="MS Gothic" w:eastAsia="MS Gothic" w:cs="MS Gothic"/>
              </w:rPr>
              <w:t>☐</w:t>
            </w:r>
            <w:r>
              <w:t xml:space="preserve"> Non-compliant </w:t>
            </w:r>
          </w:p>
          <w:p w:rsidR="003B1BDC" w:rsidRDefault="009E3ED5" w14:paraId="698FD35D"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DAC8587" w14:textId="77777777">
            <w:pPr>
              <w:spacing w:after="0"/>
              <w:ind w:left="145" w:firstLine="0"/>
            </w:pPr>
            <w:r>
              <w:t xml:space="preserve"> </w:t>
            </w:r>
          </w:p>
        </w:tc>
      </w:tr>
      <w:tr w:rsidR="003B1BDC" w14:paraId="2D32F95F" w14:textId="77777777">
        <w:trPr>
          <w:trHeight w:val="986"/>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777C81FE" w14:textId="77777777">
            <w:pPr>
              <w:spacing w:after="0"/>
              <w:ind w:left="4" w:right="131" w:firstLine="0"/>
            </w:pPr>
            <w:r>
              <w:t xml:space="preserve">R.289A NT </w:t>
            </w:r>
          </w:p>
        </w:tc>
        <w:tc>
          <w:tcPr>
            <w:tcW w:w="4622" w:type="dxa"/>
            <w:tcBorders>
              <w:top w:val="single" w:color="D9D9D9" w:sz="4" w:space="0"/>
              <w:left w:val="single" w:color="BFBFBF" w:sz="4" w:space="0"/>
              <w:bottom w:val="single" w:color="BFBFBF" w:sz="4" w:space="0"/>
              <w:right w:val="single" w:color="BFBFBF" w:sz="4" w:space="0"/>
            </w:tcBorders>
          </w:tcPr>
          <w:p w:rsidR="003B1BDC" w:rsidRDefault="009E3ED5" w14:paraId="7E93D74B" w14:textId="77777777">
            <w:pPr>
              <w:spacing w:after="0"/>
              <w:ind w:left="35" w:firstLine="0"/>
            </w:pPr>
            <w:r>
              <w:t xml:space="preserve">Programs for children over preschool age </w:t>
            </w:r>
          </w:p>
        </w:tc>
        <w:tc>
          <w:tcPr>
            <w:tcW w:w="2185" w:type="dxa"/>
            <w:tcBorders>
              <w:top w:val="single" w:color="BFBFBF" w:sz="4" w:space="0"/>
              <w:left w:val="single" w:color="BFBFBF" w:sz="4" w:space="0"/>
              <w:bottom w:val="single" w:color="BFBFBF" w:sz="4" w:space="0"/>
              <w:right w:val="single" w:color="D9D9D9" w:sz="4" w:space="0"/>
            </w:tcBorders>
          </w:tcPr>
          <w:p w:rsidR="003B1BDC" w:rsidRDefault="009E3ED5" w14:paraId="08B7595A" w14:textId="77777777">
            <w:pPr>
              <w:spacing w:after="0"/>
              <w:ind w:left="5" w:firstLine="0"/>
            </w:pPr>
            <w:r>
              <w:t xml:space="preserve">1.3.1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CEB83F8" w14:textId="77777777">
            <w:pPr>
              <w:spacing w:after="28"/>
              <w:ind w:left="5" w:firstLine="0"/>
            </w:pPr>
            <w:r>
              <w:rPr>
                <w:rFonts w:ascii="MS Gothic" w:hAnsi="MS Gothic" w:eastAsia="MS Gothic" w:cs="MS Gothic"/>
              </w:rPr>
              <w:t>☐</w:t>
            </w:r>
            <w:r>
              <w:t xml:space="preserve"> Compliant </w:t>
            </w:r>
          </w:p>
          <w:p w:rsidR="003B1BDC" w:rsidRDefault="009E3ED5" w14:paraId="7232BCB9" w14:textId="77777777">
            <w:pPr>
              <w:spacing w:after="24"/>
              <w:ind w:left="5" w:firstLine="0"/>
            </w:pPr>
            <w:r>
              <w:rPr>
                <w:rFonts w:ascii="MS Gothic" w:hAnsi="MS Gothic" w:eastAsia="MS Gothic" w:cs="MS Gothic"/>
              </w:rPr>
              <w:t>☐</w:t>
            </w:r>
            <w:r>
              <w:t xml:space="preserve"> Non-compliant </w:t>
            </w:r>
          </w:p>
          <w:p w:rsidR="003B1BDC" w:rsidRDefault="009E3ED5" w14:paraId="1F7EFA53"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555F208" w14:textId="77777777">
            <w:pPr>
              <w:spacing w:after="0"/>
              <w:ind w:left="145" w:firstLine="0"/>
            </w:pPr>
            <w:r>
              <w:t xml:space="preserve"> </w:t>
            </w:r>
          </w:p>
        </w:tc>
      </w:tr>
      <w:tr w:rsidR="003B1BDC" w14:paraId="2D2F0E65" w14:textId="77777777">
        <w:trPr>
          <w:trHeight w:val="99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17956A89" w14:textId="77777777">
            <w:pPr>
              <w:spacing w:after="26"/>
              <w:ind w:left="4" w:firstLine="0"/>
            </w:pPr>
            <w:r>
              <w:t xml:space="preserve">R.298A </w:t>
            </w:r>
          </w:p>
          <w:p w:rsidR="003B1BDC" w:rsidRDefault="009E3ED5" w14:paraId="5A24C603" w14:textId="77777777">
            <w:pPr>
              <w:spacing w:after="0"/>
              <w:ind w:left="4" w:firstLine="0"/>
            </w:pPr>
            <w:r>
              <w:t xml:space="preserve">Queensland </w:t>
            </w:r>
          </w:p>
        </w:tc>
        <w:tc>
          <w:tcPr>
            <w:tcW w:w="4622" w:type="dxa"/>
            <w:tcBorders>
              <w:top w:val="single" w:color="BFBFBF" w:sz="4" w:space="0"/>
              <w:left w:val="single" w:color="BFBFBF" w:sz="4" w:space="0"/>
              <w:bottom w:val="single" w:color="BFBFBF" w:sz="4" w:space="0"/>
              <w:right w:val="single" w:color="BFBFBF" w:sz="4" w:space="0"/>
            </w:tcBorders>
          </w:tcPr>
          <w:p w:rsidR="003B1BDC" w:rsidRDefault="009E3ED5" w14:paraId="4FCD3C6D" w14:textId="77777777">
            <w:pPr>
              <w:spacing w:after="26"/>
              <w:ind w:left="35" w:firstLine="0"/>
            </w:pPr>
            <w:r>
              <w:t xml:space="preserve">Programs for children over preschool age </w:t>
            </w:r>
          </w:p>
          <w:p w:rsidR="003B1BDC" w:rsidRDefault="009E3ED5" w14:paraId="0F940B8D" w14:textId="77777777">
            <w:pPr>
              <w:spacing w:after="0"/>
              <w:ind w:left="35" w:firstLine="0"/>
            </w:pPr>
            <w:r>
              <w:t xml:space="preserve"> </w:t>
            </w:r>
          </w:p>
        </w:tc>
        <w:tc>
          <w:tcPr>
            <w:tcW w:w="2185" w:type="dxa"/>
            <w:tcBorders>
              <w:top w:val="single" w:color="BFBFBF" w:sz="4" w:space="0"/>
              <w:left w:val="single" w:color="BFBFBF" w:sz="4" w:space="0"/>
              <w:bottom w:val="single" w:color="BFBFBF" w:sz="4" w:space="0"/>
              <w:right w:val="single" w:color="D9D9D9" w:sz="4" w:space="0"/>
            </w:tcBorders>
          </w:tcPr>
          <w:p w:rsidR="003B1BDC" w:rsidRDefault="009E3ED5" w14:paraId="3D8BCD8E" w14:textId="77777777">
            <w:pPr>
              <w:spacing w:after="0"/>
              <w:ind w:left="5" w:firstLine="0"/>
            </w:pPr>
            <w:r>
              <w:t xml:space="preserve">1.3.1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759964E" w14:textId="77777777">
            <w:pPr>
              <w:spacing w:after="28"/>
              <w:ind w:left="5" w:firstLine="0"/>
            </w:pPr>
            <w:r>
              <w:rPr>
                <w:rFonts w:ascii="MS Gothic" w:hAnsi="MS Gothic" w:eastAsia="MS Gothic" w:cs="MS Gothic"/>
              </w:rPr>
              <w:t>☐</w:t>
            </w:r>
            <w:r>
              <w:t xml:space="preserve"> Compliant </w:t>
            </w:r>
          </w:p>
          <w:p w:rsidR="003B1BDC" w:rsidRDefault="009E3ED5" w14:paraId="02E80063" w14:textId="77777777">
            <w:pPr>
              <w:spacing w:after="24"/>
              <w:ind w:left="5" w:firstLine="0"/>
            </w:pPr>
            <w:r>
              <w:rPr>
                <w:rFonts w:ascii="MS Gothic" w:hAnsi="MS Gothic" w:eastAsia="MS Gothic" w:cs="MS Gothic"/>
              </w:rPr>
              <w:t>☐</w:t>
            </w:r>
            <w:r>
              <w:t xml:space="preserve"> Non-compliant </w:t>
            </w:r>
          </w:p>
          <w:p w:rsidR="003B1BDC" w:rsidRDefault="009E3ED5" w14:paraId="19638579"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1A042C95" w14:textId="77777777">
            <w:pPr>
              <w:spacing w:after="0"/>
              <w:ind w:left="145" w:firstLine="0"/>
            </w:pPr>
            <w:r>
              <w:t xml:space="preserve"> </w:t>
            </w:r>
          </w:p>
        </w:tc>
      </w:tr>
    </w:tbl>
    <w:p w:rsidR="003B1BDC" w:rsidP="004F408D" w:rsidRDefault="009E3ED5" w14:paraId="075B37C3" w14:textId="39EA0C86">
      <w:pPr>
        <w:spacing w:after="0" w:line="240" w:lineRule="auto"/>
        <w:ind w:left="0" w:right="14568" w:firstLine="0"/>
        <w:jc w:val="both"/>
      </w:pPr>
      <w:r>
        <w:rPr>
          <w:sz w:val="20"/>
        </w:rPr>
        <w:t xml:space="preserve">  </w:t>
      </w:r>
    </w:p>
    <w:p w:rsidR="003B1BDC" w:rsidRDefault="009E3ED5" w14:paraId="5176EE35" w14:textId="77777777">
      <w:pPr>
        <w:spacing w:after="0"/>
        <w:ind w:left="0" w:firstLine="0"/>
        <w:jc w:val="both"/>
      </w:pPr>
      <w:r>
        <w:rPr>
          <w:sz w:val="20"/>
        </w:rPr>
        <w:t xml:space="preserve"> </w:t>
      </w:r>
    </w:p>
    <w:tbl>
      <w:tblPr>
        <w:tblStyle w:val="TableGrid"/>
        <w:tblW w:w="14672" w:type="dxa"/>
        <w:tblInd w:w="6" w:type="dxa"/>
        <w:tblCellMar>
          <w:top w:w="132" w:type="dxa"/>
          <w:left w:w="105" w:type="dxa"/>
          <w:bottom w:w="88" w:type="dxa"/>
          <w:right w:w="73" w:type="dxa"/>
        </w:tblCellMar>
        <w:tblLook w:val="04A0" w:firstRow="1" w:lastRow="0" w:firstColumn="1" w:lastColumn="0" w:noHBand="0" w:noVBand="1"/>
      </w:tblPr>
      <w:tblGrid>
        <w:gridCol w:w="2179"/>
        <w:gridCol w:w="991"/>
        <w:gridCol w:w="2780"/>
        <w:gridCol w:w="6737"/>
        <w:gridCol w:w="996"/>
        <w:gridCol w:w="989"/>
      </w:tblGrid>
      <w:tr w:rsidR="003B1BDC" w:rsidTr="40D90D4B" w14:paraId="05E624C7" w14:textId="77777777">
        <w:trPr>
          <w:trHeight w:val="762"/>
        </w:trPr>
        <w:tc>
          <w:tcPr>
            <w:tcW w:w="12687"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shd w:val="clear" w:color="auto" w:fill="43B74F"/>
            <w:tcMar/>
            <w:vAlign w:val="center"/>
          </w:tcPr>
          <w:p w:rsidR="003B1BDC" w:rsidRDefault="009E3ED5" w14:paraId="5A9D5433" w14:textId="77777777">
            <w:pPr>
              <w:spacing w:after="0"/>
              <w:ind w:left="4" w:firstLine="0"/>
            </w:pPr>
            <w:r>
              <w:rPr>
                <w:b/>
                <w:color w:val="FFFFFF"/>
                <w:sz w:val="28"/>
              </w:rPr>
              <w:t>Quality Area 1: Educational program and practice</w:t>
            </w:r>
            <w:r>
              <w:rPr>
                <w:b/>
                <w:color w:val="225A5B"/>
                <w:sz w:val="28"/>
              </w:rPr>
              <w:t xml:space="preserve"> </w:t>
            </w:r>
          </w:p>
        </w:tc>
        <w:tc>
          <w:tcPr>
            <w:tcW w:w="996" w:type="dxa"/>
            <w:tcBorders>
              <w:top w:val="single" w:color="A6A6A6" w:themeColor="background1" w:themeShade="A6" w:sz="4" w:space="0"/>
              <w:left w:val="nil"/>
              <w:bottom w:val="single" w:color="A6A6A6" w:themeColor="background1" w:themeShade="A6" w:sz="4" w:space="0"/>
              <w:right w:val="nil"/>
            </w:tcBorders>
            <w:shd w:val="clear" w:color="auto" w:fill="43B74F"/>
            <w:tcMar/>
          </w:tcPr>
          <w:p w:rsidR="003B1BDC" w:rsidRDefault="003B1BDC" w14:paraId="60B40669" w14:textId="77777777">
            <w:pPr>
              <w:spacing w:after="160"/>
              <w:ind w:left="0" w:firstLine="0"/>
            </w:pPr>
          </w:p>
        </w:tc>
        <w:tc>
          <w:tcPr>
            <w:tcW w:w="989"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shd w:val="clear" w:color="auto" w:fill="43B74F"/>
            <w:tcMar/>
          </w:tcPr>
          <w:p w:rsidR="003B1BDC" w:rsidRDefault="003B1BDC" w14:paraId="7566DAD5" w14:textId="77777777">
            <w:pPr>
              <w:spacing w:after="160"/>
              <w:ind w:left="0" w:firstLine="0"/>
            </w:pPr>
          </w:p>
        </w:tc>
      </w:tr>
      <w:tr w:rsidR="003B1BDC" w:rsidTr="40D90D4B" w14:paraId="7BD67BF7" w14:textId="77777777">
        <w:trPr>
          <w:trHeight w:val="575"/>
        </w:trPr>
        <w:tc>
          <w:tcPr>
            <w:tcW w:w="12687" w:type="dxa"/>
            <w:gridSpan w:val="4"/>
            <w:tcBorders>
              <w:top w:val="single" w:color="A6A6A6" w:themeColor="background1" w:themeShade="A6" w:sz="4" w:space="0"/>
              <w:left w:val="single" w:color="A6A6A6" w:themeColor="background1" w:themeShade="A6" w:sz="4" w:space="0"/>
              <w:bottom w:val="single" w:color="D9D9D9" w:themeColor="background1" w:themeShade="D9" w:sz="4" w:space="0"/>
              <w:right w:val="nil"/>
            </w:tcBorders>
            <w:shd w:val="clear" w:color="auto" w:fill="9BD8D9"/>
            <w:tcMar/>
            <w:vAlign w:val="bottom"/>
          </w:tcPr>
          <w:p w:rsidR="003B1BDC" w:rsidRDefault="009E3ED5" w14:paraId="691DA275" w14:textId="77777777">
            <w:pPr>
              <w:spacing w:after="0"/>
              <w:ind w:left="4" w:firstLine="0"/>
            </w:pPr>
            <w:r>
              <w:rPr>
                <w:b/>
                <w:color w:val="3C4E62"/>
                <w:sz w:val="20"/>
              </w:rPr>
              <w:t>Standard 1.1:</w:t>
            </w:r>
            <w:r>
              <w:rPr>
                <w:color w:val="3C4E62"/>
                <w:sz w:val="20"/>
              </w:rPr>
              <w:t xml:space="preserve"> The educational program enhances each child’s learning and development.</w:t>
            </w:r>
            <w:r>
              <w:rPr>
                <w:color w:val="FFFFFF"/>
                <w:sz w:val="20"/>
              </w:rPr>
              <w:t xml:space="preserve"> </w:t>
            </w:r>
          </w:p>
        </w:tc>
        <w:tc>
          <w:tcPr>
            <w:tcW w:w="996" w:type="dxa"/>
            <w:tcBorders>
              <w:top w:val="single" w:color="A6A6A6" w:themeColor="background1" w:themeShade="A6" w:sz="4" w:space="0"/>
              <w:left w:val="nil"/>
              <w:bottom w:val="single" w:color="D9D9D9" w:themeColor="background1" w:themeShade="D9" w:sz="4" w:space="0"/>
              <w:right w:val="nil"/>
            </w:tcBorders>
            <w:shd w:val="clear" w:color="auto" w:fill="9BD8D9"/>
            <w:tcMar/>
          </w:tcPr>
          <w:p w:rsidR="003B1BDC" w:rsidRDefault="003B1BDC" w14:paraId="30EE5D3D" w14:textId="77777777">
            <w:pPr>
              <w:spacing w:after="160"/>
              <w:ind w:left="0" w:firstLine="0"/>
            </w:pPr>
          </w:p>
        </w:tc>
        <w:tc>
          <w:tcPr>
            <w:tcW w:w="989" w:type="dxa"/>
            <w:tcBorders>
              <w:top w:val="single" w:color="A6A6A6" w:themeColor="background1" w:themeShade="A6" w:sz="4" w:space="0"/>
              <w:left w:val="nil"/>
              <w:bottom w:val="single" w:color="D9D9D9" w:themeColor="background1" w:themeShade="D9" w:sz="4" w:space="0"/>
              <w:right w:val="single" w:color="A6A6A6" w:themeColor="background1" w:themeShade="A6" w:sz="4" w:space="0"/>
            </w:tcBorders>
            <w:shd w:val="clear" w:color="auto" w:fill="9BD8D9"/>
            <w:tcMar/>
          </w:tcPr>
          <w:p w:rsidR="003B1BDC" w:rsidRDefault="003B1BDC" w14:paraId="437BB4DE" w14:textId="77777777">
            <w:pPr>
              <w:spacing w:after="160"/>
              <w:ind w:left="0" w:firstLine="0"/>
            </w:pPr>
          </w:p>
        </w:tc>
      </w:tr>
      <w:tr w:rsidR="003B1BDC" w:rsidTr="40D90D4B" w14:paraId="2A9C30AA" w14:textId="77777777">
        <w:trPr>
          <w:trHeight w:val="609"/>
        </w:trPr>
        <w:tc>
          <w:tcPr>
            <w:tcW w:w="21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6E5EB255" w14:textId="77777777">
            <w:pPr>
              <w:spacing w:after="0"/>
              <w:ind w:left="0" w:right="37" w:firstLine="0"/>
              <w:jc w:val="center"/>
            </w:pPr>
            <w:r>
              <w:rPr>
                <w:b/>
                <w:color w:val="3C4E62"/>
                <w:sz w:val="20"/>
              </w:rPr>
              <w:t xml:space="preserve">Concept </w:t>
            </w:r>
          </w:p>
        </w:tc>
        <w:tc>
          <w:tcPr>
            <w:tcW w:w="3771"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41EC4D9B" w14:textId="77777777">
            <w:pPr>
              <w:spacing w:after="0"/>
              <w:ind w:left="0" w:right="35" w:firstLine="0"/>
              <w:jc w:val="center"/>
            </w:pPr>
            <w:r>
              <w:rPr>
                <w:b/>
                <w:color w:val="3C4E62"/>
                <w:sz w:val="20"/>
              </w:rPr>
              <w:t xml:space="preserve">Element </w:t>
            </w:r>
          </w:p>
        </w:tc>
        <w:tc>
          <w:tcPr>
            <w:tcW w:w="6737"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216A0E59"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7CB53A67" w14:textId="77777777">
            <w:pPr>
              <w:spacing w:after="0"/>
              <w:ind w:left="0" w:right="36" w:firstLine="0"/>
              <w:jc w:val="center"/>
            </w:pPr>
            <w:r>
              <w:rPr>
                <w:b/>
                <w:color w:val="3C4E62"/>
                <w:sz w:val="20"/>
              </w:rPr>
              <w:t xml:space="preserve">Met </w:t>
            </w:r>
          </w:p>
        </w:tc>
        <w:tc>
          <w:tcPr>
            <w:tcW w:w="98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4F8E8BF6" w14:textId="77777777">
            <w:pPr>
              <w:spacing w:after="0"/>
              <w:ind w:left="20" w:firstLine="0"/>
            </w:pPr>
            <w:r>
              <w:rPr>
                <w:b/>
                <w:color w:val="3C4E62"/>
                <w:sz w:val="20"/>
              </w:rPr>
              <w:t xml:space="preserve">Not Met </w:t>
            </w:r>
          </w:p>
        </w:tc>
      </w:tr>
      <w:tr w:rsidR="003B1BDC" w:rsidTr="40D90D4B" w14:paraId="24305E07" w14:textId="77777777">
        <w:trPr>
          <w:trHeight w:val="4585"/>
        </w:trPr>
        <w:tc>
          <w:tcPr>
            <w:tcW w:w="2179"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4503AA7F" w14:textId="77777777">
            <w:pPr>
              <w:spacing w:after="0"/>
              <w:ind w:left="4" w:firstLine="0"/>
            </w:pPr>
            <w:r>
              <w:rPr>
                <w:sz w:val="20"/>
              </w:rPr>
              <w:t xml:space="preserve">Approved learning framework </w:t>
            </w:r>
          </w:p>
          <w:p w:rsidR="003B1BDC" w:rsidRDefault="009E3ED5" w14:paraId="38B0A194" w14:textId="77777777">
            <w:pPr>
              <w:spacing w:after="0"/>
              <w:ind w:left="4" w:firstLine="0"/>
            </w:pPr>
            <w:r>
              <w:rPr>
                <w:sz w:val="20"/>
              </w:rPr>
              <w:t xml:space="preserve"> </w:t>
            </w:r>
          </w:p>
          <w:p w:rsidR="003B1BDC" w:rsidRDefault="009E3ED5" w14:paraId="6B3383A1" w14:textId="77777777">
            <w:pPr>
              <w:spacing w:after="0"/>
              <w:ind w:left="4" w:firstLine="0"/>
            </w:pPr>
            <w:r>
              <w:rPr>
                <w:sz w:val="20"/>
              </w:rPr>
              <w:t xml:space="preserve"> </w:t>
            </w:r>
          </w:p>
        </w:tc>
        <w:tc>
          <w:tcPr>
            <w:tcW w:w="991"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324DA1AA" w14:textId="77777777">
            <w:pPr>
              <w:spacing w:after="0"/>
              <w:ind w:left="5" w:firstLine="0"/>
            </w:pPr>
            <w:r>
              <w:rPr>
                <w:sz w:val="20"/>
              </w:rPr>
              <w:t xml:space="preserve">1.1.1 </w:t>
            </w:r>
          </w:p>
        </w:tc>
        <w:tc>
          <w:tcPr>
            <w:tcW w:w="2780"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673FB911" w14:textId="77777777">
            <w:pPr>
              <w:spacing w:after="0"/>
              <w:ind w:left="5" w:firstLine="0"/>
            </w:pPr>
            <w:r>
              <w:rPr>
                <w:sz w:val="20"/>
              </w:rPr>
              <w:t xml:space="preserve">Curriculum decision-making contributes to each child’s learning and development outcomes in relation to their identity, connection with community, wellbeing, confidence as learners and effectiveness as communicators. </w:t>
            </w:r>
          </w:p>
          <w:p w:rsidR="003B1BDC" w:rsidRDefault="009E3ED5" w14:paraId="12ABB7DE" w14:textId="77777777">
            <w:pPr>
              <w:spacing w:after="0"/>
              <w:ind w:left="5" w:firstLine="0"/>
            </w:pPr>
            <w:r>
              <w:rPr>
                <w:sz w:val="20"/>
              </w:rPr>
              <w:t xml:space="preserve"> </w:t>
            </w:r>
          </w:p>
        </w:tc>
        <w:tc>
          <w:tcPr>
            <w:tcW w:w="6737"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F1443C" w:rsidR="00F1443C" w:rsidP="00F1443C" w:rsidRDefault="00F1443C" w14:paraId="1B7CFB5A" w14:textId="77777777">
            <w:pPr>
              <w:spacing w:after="0"/>
              <w:ind w:left="0" w:firstLine="0"/>
              <w:rPr>
                <w:color w:val="auto"/>
                <w:sz w:val="20"/>
              </w:rPr>
            </w:pPr>
            <w:r w:rsidRPr="00F1443C">
              <w:rPr>
                <w:color w:val="auto"/>
                <w:sz w:val="20"/>
              </w:rPr>
              <w:t>Documentation is collected in various ways to track each child's progress towards the EYLF learning outcomes and to plan for further learning goals. This includes observations, critical reflections, group observations, video recordings, photographs, documented learning stories, written extensions, and snapshots, all of which provide evidence of scaffolded learning. Information on children's developmental needs and interests is gathered through information sheets completed by parents upon enrolment.</w:t>
            </w:r>
          </w:p>
          <w:p w:rsidRPr="00F1443C" w:rsidR="00F1443C" w:rsidP="5479E323" w:rsidRDefault="00F1443C" w14:paraId="24C36B50" w14:textId="5E51D939">
            <w:pPr>
              <w:spacing w:after="0"/>
              <w:ind w:left="0" w:firstLine="0"/>
              <w:rPr>
                <w:color w:val="auto"/>
                <w:sz w:val="20"/>
                <w:szCs w:val="20"/>
              </w:rPr>
            </w:pPr>
            <w:r w:rsidRPr="5479E323" w:rsidR="00F1443C">
              <w:rPr>
                <w:color w:val="auto"/>
                <w:sz w:val="20"/>
                <w:szCs w:val="20"/>
              </w:rPr>
              <w:t xml:space="preserve">Each child follows an individual learning journey cycle, with a minimum of one learning cycle per </w:t>
            </w:r>
            <w:r w:rsidRPr="5479E323" w:rsidR="03790A35">
              <w:rPr>
                <w:color w:val="auto"/>
                <w:sz w:val="20"/>
                <w:szCs w:val="20"/>
              </w:rPr>
              <w:t>every 3months</w:t>
            </w:r>
            <w:r w:rsidRPr="5479E323" w:rsidR="00F1443C">
              <w:rPr>
                <w:color w:val="auto"/>
                <w:sz w:val="20"/>
                <w:szCs w:val="20"/>
              </w:rPr>
              <w:t>. At the start of each learning cycle, the educator observes and critically reflects on the child's interests and developmental needs in the week prior to the cycle's commencement. This is documented through individual goal trackers. This approach ensures a holistic view of the child, allowing educators to build on developmentally necessary skills while aligning with their interests.</w:t>
            </w:r>
          </w:p>
          <w:p w:rsidR="00F1443C" w:rsidP="00F1443C" w:rsidRDefault="00F1443C" w14:paraId="5CD85F74" w14:textId="77777777">
            <w:pPr>
              <w:spacing w:after="0"/>
              <w:ind w:left="0" w:firstLine="0"/>
              <w:rPr>
                <w:color w:val="FF0000"/>
                <w:sz w:val="20"/>
              </w:rPr>
            </w:pPr>
          </w:p>
          <w:p w:rsidRPr="00F1443C" w:rsidR="00F1443C" w:rsidP="264A284A" w:rsidRDefault="004F408D" w14:paraId="77F897B4" w14:textId="032AF868">
            <w:pPr>
              <w:spacing w:after="0"/>
              <w:ind w:left="0" w:firstLine="0"/>
              <w:rPr>
                <w:color w:val="auto"/>
                <w:sz w:val="20"/>
                <w:szCs w:val="20"/>
              </w:rPr>
            </w:pPr>
            <w:r w:rsidRPr="40D90D4B" w:rsidR="00F1443C">
              <w:rPr>
                <w:color w:val="auto"/>
                <w:sz w:val="20"/>
                <w:szCs w:val="20"/>
              </w:rPr>
              <w:t xml:space="preserve"> </w:t>
            </w:r>
            <w:r w:rsidRPr="40D90D4B" w:rsidR="00F1443C">
              <w:rPr>
                <w:color w:val="auto"/>
                <w:sz w:val="20"/>
                <w:szCs w:val="20"/>
              </w:rPr>
              <w:t xml:space="preserve">The tracking sheets we have developed enable the educator to reflect on developmental needs, ensuring the learning is appropriately scaffolded. End-of-year learning journeys are completed and provided to parents, which also help </w:t>
            </w:r>
            <w:r w:rsidRPr="40D90D4B" w:rsidR="00F1443C">
              <w:rPr>
                <w:color w:val="auto"/>
                <w:sz w:val="20"/>
                <w:szCs w:val="20"/>
              </w:rPr>
              <w:t>identify</w:t>
            </w:r>
            <w:r w:rsidRPr="40D90D4B" w:rsidR="00F1443C">
              <w:rPr>
                <w:color w:val="auto"/>
                <w:sz w:val="20"/>
                <w:szCs w:val="20"/>
              </w:rPr>
              <w:t xml:space="preserve"> areas where the child may need further learning goals. As children transition between age groups or rooms, relevant information is shared to ensure continuity in their learning journey.</w:t>
            </w:r>
          </w:p>
          <w:p w:rsidR="003B1BDC" w:rsidRDefault="003B1BDC" w14:paraId="60B96855" w14:textId="0AE55866">
            <w:pPr>
              <w:spacing w:after="0"/>
              <w:ind w:left="0" w:firstLine="0"/>
            </w:pPr>
          </w:p>
        </w:tc>
        <w:tc>
          <w:tcPr>
            <w:tcW w:w="996"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43E476EB"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2EB300BF" w14:textId="77777777">
            <w:pPr>
              <w:spacing w:after="0"/>
              <w:ind w:left="0" w:right="41" w:firstLine="0"/>
              <w:jc w:val="center"/>
            </w:pPr>
            <w:r>
              <w:rPr>
                <w:rFonts w:ascii="MS Gothic" w:hAnsi="MS Gothic" w:eastAsia="MS Gothic" w:cs="MS Gothic"/>
                <w:sz w:val="20"/>
              </w:rPr>
              <w:t>☐</w:t>
            </w:r>
            <w:r>
              <w:rPr>
                <w:sz w:val="20"/>
              </w:rPr>
              <w:t xml:space="preserve"> </w:t>
            </w:r>
          </w:p>
        </w:tc>
      </w:tr>
    </w:tbl>
    <w:p w:rsidR="003B1BDC" w:rsidRDefault="003B1BDC" w14:paraId="6E9406AF" w14:textId="77777777">
      <w:pPr>
        <w:sectPr w:rsidR="003B1BDC">
          <w:footerReference w:type="even" r:id="rId12"/>
          <w:footerReference w:type="default" r:id="rId13"/>
          <w:footerReference w:type="first" r:id="rId14"/>
          <w:pgSz w:w="16840" w:h="11905" w:orient="landscape"/>
          <w:pgMar w:top="1446" w:right="1081" w:bottom="1493" w:left="1081" w:header="720" w:footer="702" w:gutter="0"/>
          <w:cols w:space="720"/>
        </w:sectPr>
      </w:pPr>
    </w:p>
    <w:p w:rsidR="003B1BDC" w:rsidRDefault="003B1BDC" w14:paraId="3FD1671A" w14:textId="77777777">
      <w:pPr>
        <w:spacing w:after="0"/>
        <w:ind w:left="-1440" w:right="15400" w:firstLine="0"/>
      </w:pPr>
    </w:p>
    <w:tbl>
      <w:tblPr>
        <w:tblStyle w:val="TableGrid"/>
        <w:tblW w:w="14674" w:type="dxa"/>
        <w:tblInd w:w="-354" w:type="dxa"/>
        <w:tblCellMar>
          <w:top w:w="99" w:type="dxa"/>
          <w:left w:w="105" w:type="dxa"/>
          <w:right w:w="98" w:type="dxa"/>
        </w:tblCellMar>
        <w:tblLook w:val="04A0" w:firstRow="1" w:lastRow="0" w:firstColumn="1" w:lastColumn="0" w:noHBand="0" w:noVBand="1"/>
      </w:tblPr>
      <w:tblGrid>
        <w:gridCol w:w="2180"/>
        <w:gridCol w:w="991"/>
        <w:gridCol w:w="2780"/>
        <w:gridCol w:w="6737"/>
        <w:gridCol w:w="996"/>
        <w:gridCol w:w="990"/>
      </w:tblGrid>
      <w:tr w:rsidR="003B1BDC" w:rsidTr="40D90D4B" w14:paraId="2EF80D9D" w14:textId="77777777">
        <w:trPr>
          <w:trHeight w:val="870"/>
        </w:trPr>
        <w:tc>
          <w:tcPr>
            <w:tcW w:w="2180" w:type="dxa"/>
            <w:vMerge w:val="restar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5F6D3047" w14:textId="77777777">
            <w:pPr>
              <w:spacing w:after="160"/>
              <w:ind w:left="0" w:firstLine="0"/>
            </w:pPr>
          </w:p>
        </w:tc>
        <w:tc>
          <w:tcPr>
            <w:tcW w:w="991" w:type="dxa"/>
            <w:vMerge w:val="restar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7AE1F9D8" w14:textId="77777777">
            <w:pPr>
              <w:spacing w:after="160"/>
              <w:ind w:left="0" w:firstLine="0"/>
            </w:pPr>
          </w:p>
        </w:tc>
        <w:tc>
          <w:tcPr>
            <w:tcW w:w="2780" w:type="dxa"/>
            <w:vMerge w:val="restar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4A3ABC71" w14:textId="77777777">
            <w:pPr>
              <w:spacing w:after="160"/>
              <w:ind w:left="0" w:firstLine="0"/>
            </w:pPr>
          </w:p>
        </w:tc>
        <w:tc>
          <w:tcPr>
            <w:tcW w:w="6737"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P="264A284A" w:rsidRDefault="009E3ED5" w14:paraId="4A5C2752" w14:textId="77777777">
            <w:pPr>
              <w:spacing w:after="0" w:line="241" w:lineRule="auto"/>
              <w:ind w:left="0" w:firstLine="0"/>
              <w:jc w:val="both"/>
              <w:rPr>
                <w:color w:val="auto"/>
                <w:sz w:val="20"/>
                <w:szCs w:val="20"/>
              </w:rPr>
            </w:pPr>
            <w:r w:rsidRPr="264A284A" w:rsidR="009E3ED5">
              <w:rPr>
                <w:color w:val="auto"/>
                <w:sz w:val="20"/>
                <w:szCs w:val="20"/>
              </w:rPr>
              <w:t>documented between educators and rooms around the child’s interests and needs.</w:t>
            </w:r>
            <w:r w:rsidRPr="264A284A" w:rsidR="009E3ED5">
              <w:rPr>
                <w:color w:val="auto"/>
                <w:sz w:val="20"/>
                <w:szCs w:val="20"/>
              </w:rPr>
              <w:t xml:space="preserve"> </w:t>
            </w:r>
          </w:p>
          <w:p w:rsidR="003B1BDC" w:rsidRDefault="009E3ED5" w14:paraId="4C5D60AF" w14:textId="77777777">
            <w:pPr>
              <w:spacing w:after="0"/>
              <w:ind w:left="0" w:firstLine="0"/>
            </w:pPr>
            <w:r>
              <w:rPr>
                <w:sz w:val="20"/>
              </w:rPr>
              <w:t xml:space="preserve"> </w:t>
            </w:r>
          </w:p>
        </w:tc>
        <w:tc>
          <w:tcPr>
            <w:tcW w:w="996" w:type="dxa"/>
            <w:vMerge w:val="restar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355308FE" w14:textId="77777777">
            <w:pPr>
              <w:spacing w:after="160"/>
              <w:ind w:left="0" w:firstLine="0"/>
            </w:pPr>
          </w:p>
        </w:tc>
        <w:tc>
          <w:tcPr>
            <w:tcW w:w="990" w:type="dxa"/>
            <w:vMerge w:val="restart"/>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4D8CD5EF" w14:textId="77777777">
            <w:pPr>
              <w:spacing w:after="160"/>
              <w:ind w:left="0" w:firstLine="0"/>
            </w:pPr>
          </w:p>
        </w:tc>
      </w:tr>
      <w:tr w:rsidR="003B1BDC" w:rsidTr="40D90D4B" w14:paraId="2E69C465" w14:textId="77777777">
        <w:trPr>
          <w:trHeight w:val="3171"/>
        </w:trPr>
        <w:tc>
          <w:tcPr>
            <w:tcW w:w="0" w:type="auto"/>
            <w:vMerge/>
            <w:tcBorders/>
            <w:tcMar/>
          </w:tcPr>
          <w:p w:rsidR="003B1BDC" w:rsidRDefault="003B1BDC" w14:paraId="7D2F0710" w14:textId="77777777">
            <w:pPr>
              <w:spacing w:after="160"/>
              <w:ind w:left="0" w:firstLine="0"/>
            </w:pPr>
          </w:p>
        </w:tc>
        <w:tc>
          <w:tcPr>
            <w:tcW w:w="0" w:type="auto"/>
            <w:vMerge/>
            <w:tcBorders/>
            <w:tcMar/>
          </w:tcPr>
          <w:p w:rsidR="003B1BDC" w:rsidRDefault="003B1BDC" w14:paraId="102EF883" w14:textId="77777777">
            <w:pPr>
              <w:spacing w:after="160"/>
              <w:ind w:left="0" w:firstLine="0"/>
            </w:pPr>
          </w:p>
        </w:tc>
        <w:tc>
          <w:tcPr>
            <w:tcW w:w="0" w:type="auto"/>
            <w:vMerge/>
            <w:tcBorders/>
            <w:tcMar/>
          </w:tcPr>
          <w:p w:rsidR="003B1BDC" w:rsidRDefault="003B1BDC" w14:paraId="75006B44" w14:textId="77777777">
            <w:pPr>
              <w:spacing w:after="160"/>
              <w:ind w:left="0" w:firstLine="0"/>
            </w:pPr>
          </w:p>
        </w:tc>
        <w:tc>
          <w:tcPr>
            <w:tcW w:w="673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4F408D" w:rsidR="004342C0" w:rsidRDefault="009E3ED5" w14:paraId="6132F29E" w14:textId="77777777">
            <w:pPr>
              <w:spacing w:after="0" w:line="244" w:lineRule="auto"/>
              <w:ind w:left="0" w:right="15" w:firstLine="0"/>
              <w:rPr>
                <w:color w:val="000000" w:themeColor="text1"/>
                <w:sz w:val="20"/>
              </w:rPr>
            </w:pPr>
            <w:r w:rsidRPr="004F408D">
              <w:rPr>
                <w:color w:val="000000" w:themeColor="text1"/>
                <w:sz w:val="20"/>
              </w:rPr>
              <w:t xml:space="preserve">Our educational programs include planned experiences and/or strategies to support individual children's goals. </w:t>
            </w:r>
          </w:p>
          <w:p w:rsidR="00F1443C" w:rsidRDefault="00F1443C" w14:paraId="5F0141C9" w14:textId="77777777">
            <w:pPr>
              <w:spacing w:after="0" w:line="244" w:lineRule="auto"/>
              <w:ind w:left="0" w:right="15" w:firstLine="0"/>
              <w:rPr>
                <w:color w:val="FF0000"/>
                <w:sz w:val="20"/>
              </w:rPr>
            </w:pPr>
          </w:p>
          <w:p w:rsidR="00F1443C" w:rsidRDefault="00F1443C" w14:paraId="3FA380EC" w14:textId="23835D64">
            <w:pPr>
              <w:spacing w:after="0" w:line="244" w:lineRule="auto"/>
              <w:ind w:left="0" w:right="15" w:firstLine="0"/>
              <w:rPr>
                <w:color w:val="auto"/>
                <w:sz w:val="20"/>
              </w:rPr>
            </w:pPr>
            <w:r w:rsidRPr="00F1443C">
              <w:rPr>
                <w:color w:val="auto"/>
                <w:sz w:val="20"/>
              </w:rPr>
              <w:t>Through observations and conversations with families and children, educators plan activities that are intentionally designed to support children’s developmental needs and interests. We have an Early Childhood Teacher (ECT) on site who brings pedagogical knowledge and practices, which are then modelled within the service. As a team, we are committed to supporting children across all areas of learning, helping them become competent and capable learners. We specifically structure our staffing team to combine a range of skills and strengths that address the children’s age groups, as well as their emotional and developmental needs. All routines, environments, and intentional teaching/pedagogies are carefully planned around the children’s interests to cater for their developmental needs and goals.</w:t>
            </w:r>
          </w:p>
          <w:p w:rsidRPr="00F1443C" w:rsidR="00F1443C" w:rsidRDefault="00F1443C" w14:paraId="1923A8AD" w14:textId="77777777">
            <w:pPr>
              <w:spacing w:after="0" w:line="244" w:lineRule="auto"/>
              <w:ind w:left="0" w:right="15" w:firstLine="0"/>
              <w:rPr>
                <w:color w:val="auto"/>
                <w:sz w:val="20"/>
              </w:rPr>
            </w:pPr>
          </w:p>
          <w:p w:rsidRPr="004F408D" w:rsidR="00F1443C" w:rsidRDefault="0019742C" w14:paraId="4F93C0E0" w14:textId="7486E318">
            <w:pPr>
              <w:spacing w:after="0" w:line="244" w:lineRule="auto"/>
              <w:ind w:left="0" w:right="15" w:firstLine="0"/>
              <w:rPr>
                <w:b/>
                <w:bCs/>
                <w:color w:val="FF0000"/>
                <w:sz w:val="20"/>
              </w:rPr>
            </w:pPr>
            <w:r w:rsidRPr="004F408D">
              <w:rPr>
                <w:b/>
                <w:bCs/>
                <w:color w:val="FF0000"/>
                <w:sz w:val="20"/>
              </w:rPr>
              <w:t>Suggested</w:t>
            </w:r>
            <w:r w:rsidRPr="004F408D" w:rsidR="00F1443C">
              <w:rPr>
                <w:b/>
                <w:bCs/>
                <w:color w:val="FF0000"/>
                <w:sz w:val="20"/>
              </w:rPr>
              <w:t xml:space="preserve"> practice:</w:t>
            </w:r>
          </w:p>
          <w:p w:rsidRPr="004F408D" w:rsidR="00FD067A" w:rsidRDefault="00FD067A" w14:paraId="417C488C" w14:textId="515D111C">
            <w:pPr>
              <w:spacing w:after="0" w:line="244" w:lineRule="auto"/>
              <w:ind w:left="0" w:right="15" w:firstLine="0"/>
              <w:rPr>
                <w:color w:val="FF0000"/>
              </w:rPr>
            </w:pPr>
          </w:p>
          <w:p w:rsidRPr="004F408D" w:rsidR="00F1443C" w:rsidP="00F1443C" w:rsidRDefault="00F1443C" w14:paraId="69B34F64" w14:textId="080ABE0F">
            <w:pPr>
              <w:pStyle w:val="paragraph"/>
              <w:spacing w:before="0" w:beforeAutospacing="0" w:after="0" w:afterAutospacing="0"/>
              <w:textAlignment w:val="baseline"/>
              <w:rPr>
                <w:rStyle w:val="eop"/>
                <w:rFonts w:ascii="Arial" w:hAnsi="Arial" w:eastAsia="Arial" w:cs="Arial"/>
                <w:color w:val="FF0000"/>
                <w:sz w:val="20"/>
                <w:szCs w:val="20"/>
              </w:rPr>
            </w:pPr>
            <w:r w:rsidRPr="004F408D">
              <w:rPr>
                <w:rStyle w:val="normaltextrun"/>
                <w:rFonts w:ascii="Arial" w:hAnsi="Arial" w:cs="Arial"/>
                <w:color w:val="FF0000"/>
                <w:sz w:val="20"/>
                <w:szCs w:val="20"/>
              </w:rPr>
              <w:t>Consider implementing a reflective practice framework that prompts educators to analyse the impact of environmental changes and learning activities. </w:t>
            </w:r>
            <w:r w:rsidRPr="004F408D">
              <w:rPr>
                <w:rStyle w:val="eop"/>
                <w:rFonts w:ascii="Arial" w:hAnsi="Arial" w:eastAsia="Arial" w:cs="Arial"/>
                <w:color w:val="FF0000"/>
                <w:sz w:val="20"/>
                <w:szCs w:val="20"/>
              </w:rPr>
              <w:t> </w:t>
            </w:r>
          </w:p>
          <w:p w:rsidRPr="004F408D" w:rsidR="00F1443C" w:rsidP="00F1443C" w:rsidRDefault="00F1443C" w14:paraId="2124EE0D" w14:textId="77777777">
            <w:pPr>
              <w:pStyle w:val="paragraph"/>
              <w:spacing w:before="0" w:beforeAutospacing="0" w:after="0" w:afterAutospacing="0"/>
              <w:textAlignment w:val="baseline"/>
              <w:rPr>
                <w:rFonts w:ascii="Arial" w:hAnsi="Arial" w:cs="Arial"/>
                <w:color w:val="FF0000"/>
                <w:sz w:val="20"/>
                <w:szCs w:val="20"/>
              </w:rPr>
            </w:pPr>
          </w:p>
          <w:p w:rsidRPr="004F408D" w:rsidR="00F1443C" w:rsidP="00F1443C" w:rsidRDefault="00F1443C" w14:paraId="1EF9A81D" w14:textId="77777777">
            <w:pPr>
              <w:pStyle w:val="paragraph"/>
              <w:spacing w:before="0" w:beforeAutospacing="0" w:after="0" w:afterAutospacing="0"/>
              <w:textAlignment w:val="baseline"/>
              <w:rPr>
                <w:rFonts w:ascii="Arial" w:hAnsi="Arial" w:cs="Arial"/>
                <w:color w:val="FF0000"/>
                <w:sz w:val="20"/>
                <w:szCs w:val="20"/>
              </w:rPr>
            </w:pPr>
            <w:r w:rsidRPr="004F408D">
              <w:rPr>
                <w:rStyle w:val="normaltextrun"/>
                <w:rFonts w:ascii="Arial" w:hAnsi="Arial" w:cs="Arial"/>
                <w:color w:val="FF0000"/>
                <w:sz w:val="20"/>
                <w:szCs w:val="20"/>
              </w:rPr>
              <w:t>Examples of prompts could include: “How did the new construction area impact children’s play?” or “What aspects of the water exploration activity could be improved to encourage further exploration?”.</w:t>
            </w:r>
            <w:r w:rsidRPr="004F408D">
              <w:rPr>
                <w:rStyle w:val="eop"/>
                <w:rFonts w:ascii="Arial" w:hAnsi="Arial" w:eastAsia="Arial" w:cs="Arial"/>
                <w:color w:val="FF0000"/>
                <w:sz w:val="20"/>
                <w:szCs w:val="20"/>
              </w:rPr>
              <w:t> </w:t>
            </w:r>
          </w:p>
          <w:p w:rsidR="003B1BDC" w:rsidRDefault="003B1BDC" w14:paraId="61C4CEFE" w14:textId="6AB332E1">
            <w:pPr>
              <w:spacing w:after="0"/>
              <w:ind w:left="0" w:firstLine="0"/>
            </w:pPr>
          </w:p>
        </w:tc>
        <w:tc>
          <w:tcPr>
            <w:tcW w:w="0" w:type="auto"/>
            <w:vMerge/>
            <w:tcBorders/>
            <w:tcMar/>
          </w:tcPr>
          <w:p w:rsidR="003B1BDC" w:rsidRDefault="003B1BDC" w14:paraId="5645DFCE" w14:textId="77777777">
            <w:pPr>
              <w:spacing w:after="160"/>
              <w:ind w:left="0" w:firstLine="0"/>
            </w:pPr>
          </w:p>
        </w:tc>
        <w:tc>
          <w:tcPr>
            <w:tcW w:w="0" w:type="auto"/>
            <w:vMerge/>
            <w:tcBorders/>
            <w:tcMar/>
          </w:tcPr>
          <w:p w:rsidR="003B1BDC" w:rsidRDefault="003B1BDC" w14:paraId="51A7D380" w14:textId="77777777">
            <w:pPr>
              <w:spacing w:after="160"/>
              <w:ind w:left="0" w:firstLine="0"/>
            </w:pPr>
          </w:p>
        </w:tc>
      </w:tr>
      <w:tr w:rsidR="003B1BDC" w:rsidTr="40D90D4B" w14:paraId="446C37EF" w14:textId="77777777">
        <w:trPr>
          <w:trHeight w:val="600"/>
        </w:trPr>
        <w:tc>
          <w:tcPr>
            <w:tcW w:w="0" w:type="auto"/>
            <w:vMerge/>
            <w:tcBorders/>
            <w:tcMar/>
          </w:tcPr>
          <w:p w:rsidR="003B1BDC" w:rsidRDefault="003B1BDC" w14:paraId="2AA029F0" w14:textId="77777777">
            <w:pPr>
              <w:spacing w:after="160"/>
              <w:ind w:left="0" w:firstLine="0"/>
            </w:pPr>
          </w:p>
        </w:tc>
        <w:tc>
          <w:tcPr>
            <w:tcW w:w="0" w:type="auto"/>
            <w:vMerge/>
            <w:tcBorders/>
            <w:tcMar/>
          </w:tcPr>
          <w:p w:rsidR="003B1BDC" w:rsidRDefault="003B1BDC" w14:paraId="5D75AE75" w14:textId="77777777">
            <w:pPr>
              <w:spacing w:after="160"/>
              <w:ind w:left="0" w:firstLine="0"/>
            </w:pPr>
          </w:p>
        </w:tc>
        <w:tc>
          <w:tcPr>
            <w:tcW w:w="0" w:type="auto"/>
            <w:vMerge/>
            <w:tcBorders/>
            <w:tcMar/>
          </w:tcPr>
          <w:p w:rsidR="003B1BDC" w:rsidRDefault="003B1BDC" w14:paraId="06B2A948" w14:textId="77777777">
            <w:pPr>
              <w:spacing w:after="160"/>
              <w:ind w:left="0" w:firstLine="0"/>
            </w:pPr>
          </w:p>
        </w:tc>
        <w:tc>
          <w:tcPr>
            <w:tcW w:w="673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4342C0" w:rsidRDefault="009E3ED5" w14:paraId="0BC8C1F2" w14:textId="77777777">
            <w:pPr>
              <w:spacing w:after="0"/>
              <w:ind w:left="0" w:firstLine="0"/>
              <w:rPr>
                <w:color w:val="000000" w:themeColor="text1"/>
                <w:sz w:val="20"/>
              </w:rPr>
            </w:pPr>
            <w:r w:rsidRPr="004F408D">
              <w:rPr>
                <w:color w:val="000000" w:themeColor="text1"/>
                <w:sz w:val="20"/>
              </w:rPr>
              <w:t>We assess the learning outcomes and identify goals for children to intentionally support all aspects of learning</w:t>
            </w:r>
            <w:r w:rsidRPr="004342C0">
              <w:rPr>
                <w:color w:val="000000" w:themeColor="text1"/>
                <w:sz w:val="20"/>
              </w:rPr>
              <w:t xml:space="preserve">. </w:t>
            </w:r>
          </w:p>
          <w:p w:rsidRPr="004342C0" w:rsidR="00F1443C" w:rsidRDefault="00F1443C" w14:paraId="289B69A2" w14:textId="77777777">
            <w:pPr>
              <w:spacing w:after="0"/>
              <w:ind w:left="0" w:firstLine="0"/>
              <w:rPr>
                <w:color w:val="000000" w:themeColor="text1"/>
                <w:sz w:val="20"/>
              </w:rPr>
            </w:pPr>
          </w:p>
          <w:p w:rsidR="00F1443C" w:rsidRDefault="00F1443C" w14:paraId="596896EA" w14:textId="77777777">
            <w:pPr>
              <w:spacing w:after="0"/>
              <w:ind w:left="0" w:firstLine="0"/>
              <w:rPr>
                <w:color w:val="auto"/>
                <w:sz w:val="20"/>
              </w:rPr>
            </w:pPr>
            <w:r w:rsidRPr="00F1443C">
              <w:rPr>
                <w:color w:val="auto"/>
                <w:sz w:val="20"/>
              </w:rPr>
              <w:t>Utilising the EYLF developmental milestones, we document developmental journeys and highlight areas for future focus within the five learning outcomes. Through end-of-year assessments, we share information and knowledge with families regarding their child’s progress.</w:t>
            </w:r>
          </w:p>
          <w:p w:rsidR="00F1443C" w:rsidRDefault="00F1443C" w14:paraId="0F14DC6B" w14:textId="5BF76A35">
            <w:pPr>
              <w:spacing w:after="0"/>
              <w:ind w:left="0" w:firstLine="0"/>
            </w:pPr>
          </w:p>
        </w:tc>
        <w:tc>
          <w:tcPr>
            <w:tcW w:w="0" w:type="auto"/>
            <w:vMerge/>
            <w:tcBorders/>
            <w:tcMar/>
          </w:tcPr>
          <w:p w:rsidR="003B1BDC" w:rsidRDefault="003B1BDC" w14:paraId="2E589D42" w14:textId="77777777">
            <w:pPr>
              <w:spacing w:after="160"/>
              <w:ind w:left="0" w:firstLine="0"/>
            </w:pPr>
          </w:p>
        </w:tc>
        <w:tc>
          <w:tcPr>
            <w:tcW w:w="0" w:type="auto"/>
            <w:vMerge/>
            <w:tcBorders/>
            <w:tcMar/>
          </w:tcPr>
          <w:p w:rsidR="003B1BDC" w:rsidRDefault="003B1BDC" w14:paraId="1895C326" w14:textId="77777777">
            <w:pPr>
              <w:spacing w:after="160"/>
              <w:ind w:left="0" w:firstLine="0"/>
            </w:pPr>
          </w:p>
        </w:tc>
      </w:tr>
      <w:tr w:rsidR="003B1BDC" w:rsidTr="40D90D4B" w14:paraId="07DE29C7" w14:textId="77777777">
        <w:trPr>
          <w:trHeight w:val="2971"/>
        </w:trPr>
        <w:tc>
          <w:tcPr>
            <w:tcW w:w="0" w:type="auto"/>
            <w:vMerge/>
            <w:tcBorders/>
            <w:tcMar/>
          </w:tcPr>
          <w:p w:rsidR="003B1BDC" w:rsidRDefault="003B1BDC" w14:paraId="06AAAF55" w14:textId="77777777">
            <w:pPr>
              <w:spacing w:after="160"/>
              <w:ind w:left="0" w:firstLine="0"/>
            </w:pPr>
          </w:p>
        </w:tc>
        <w:tc>
          <w:tcPr>
            <w:tcW w:w="0" w:type="auto"/>
            <w:vMerge/>
            <w:tcBorders/>
            <w:tcMar/>
          </w:tcPr>
          <w:p w:rsidR="003B1BDC" w:rsidRDefault="003B1BDC" w14:paraId="5D150BBF" w14:textId="77777777">
            <w:pPr>
              <w:spacing w:after="160"/>
              <w:ind w:left="0" w:firstLine="0"/>
            </w:pPr>
          </w:p>
        </w:tc>
        <w:tc>
          <w:tcPr>
            <w:tcW w:w="0" w:type="auto"/>
            <w:vMerge/>
            <w:tcBorders/>
            <w:tcMar/>
          </w:tcPr>
          <w:p w:rsidR="003B1BDC" w:rsidRDefault="003B1BDC" w14:paraId="0B707D40" w14:textId="77777777">
            <w:pPr>
              <w:spacing w:after="160"/>
              <w:ind w:left="0" w:firstLine="0"/>
            </w:pPr>
          </w:p>
        </w:tc>
        <w:tc>
          <w:tcPr>
            <w:tcW w:w="673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19742C" w:rsidP="00F1443C" w:rsidRDefault="00F1443C" w14:paraId="2B6F8778" w14:textId="77777777">
            <w:pPr>
              <w:spacing w:after="0"/>
              <w:ind w:left="0" w:firstLine="0"/>
              <w:rPr>
                <w:b/>
                <w:bCs/>
                <w:color w:val="auto"/>
                <w:sz w:val="20"/>
              </w:rPr>
            </w:pPr>
            <w:r w:rsidRPr="004F408D">
              <w:rPr>
                <w:color w:val="auto"/>
                <w:sz w:val="20"/>
              </w:rPr>
              <w:t>Educators use our philosophy to guide our practice</w:t>
            </w:r>
            <w:r w:rsidRPr="00F1443C">
              <w:rPr>
                <w:b/>
                <w:bCs/>
                <w:color w:val="auto"/>
                <w:sz w:val="20"/>
              </w:rPr>
              <w:t>.</w:t>
            </w:r>
          </w:p>
          <w:p w:rsidR="0019742C" w:rsidP="00F1443C" w:rsidRDefault="0019742C" w14:paraId="32FCD611" w14:textId="77777777">
            <w:pPr>
              <w:spacing w:after="0"/>
              <w:ind w:left="0" w:firstLine="0"/>
              <w:rPr>
                <w:b/>
                <w:bCs/>
                <w:color w:val="auto"/>
                <w:sz w:val="20"/>
              </w:rPr>
            </w:pPr>
          </w:p>
          <w:p w:rsidRPr="00F1443C" w:rsidR="00F1443C" w:rsidP="40D90D4B" w:rsidRDefault="0019742C" w14:paraId="081B4F1F" w14:textId="77D97C09">
            <w:pPr>
              <w:spacing w:after="0"/>
              <w:ind w:left="0" w:firstLine="0"/>
              <w:rPr>
                <w:color w:val="auto"/>
                <w:sz w:val="20"/>
                <w:szCs w:val="20"/>
              </w:rPr>
            </w:pPr>
            <w:r w:rsidRPr="40D90D4B" w:rsidR="32E50323">
              <w:rPr>
                <w:color w:val="auto"/>
                <w:sz w:val="20"/>
                <w:szCs w:val="20"/>
              </w:rPr>
              <w:t>T</w:t>
            </w:r>
            <w:r w:rsidRPr="40D90D4B" w:rsidR="00F1443C">
              <w:rPr>
                <w:color w:val="auto"/>
                <w:sz w:val="20"/>
                <w:szCs w:val="20"/>
              </w:rPr>
              <w:t xml:space="preserve">he concept of "Earth and Sky" is </w:t>
            </w:r>
            <w:r w:rsidRPr="40D90D4B" w:rsidR="00F1443C">
              <w:rPr>
                <w:color w:val="auto"/>
                <w:sz w:val="20"/>
                <w:szCs w:val="20"/>
              </w:rPr>
              <w:t>evident</w:t>
            </w:r>
            <w:r w:rsidRPr="40D90D4B" w:rsidR="00F1443C">
              <w:rPr>
                <w:color w:val="auto"/>
                <w:sz w:val="20"/>
                <w:szCs w:val="20"/>
              </w:rPr>
              <w:t xml:space="preserve"> in our approach, as human beings are inherently connected to nature. This is reflected in our commitment to creating an environment that supports this connection. By keeping our doors open throughout the day, we allow children the freedom to explore</w:t>
            </w:r>
            <w:r w:rsidRPr="40D90D4B" w:rsidR="1499C881">
              <w:rPr>
                <w:color w:val="auto"/>
                <w:sz w:val="20"/>
                <w:szCs w:val="20"/>
              </w:rPr>
              <w:t xml:space="preserve"> their environments through </w:t>
            </w:r>
            <w:r w:rsidRPr="40D90D4B" w:rsidR="5606E795">
              <w:rPr>
                <w:color w:val="auto"/>
                <w:sz w:val="20"/>
                <w:szCs w:val="20"/>
              </w:rPr>
              <w:t>engagements</w:t>
            </w:r>
            <w:r w:rsidRPr="40D90D4B" w:rsidR="1499C881">
              <w:rPr>
                <w:color w:val="auto"/>
                <w:sz w:val="20"/>
                <w:szCs w:val="20"/>
              </w:rPr>
              <w:t xml:space="preserve"> of child-lead learning experiences that foster children’s curiosity </w:t>
            </w:r>
            <w:r w:rsidRPr="40D90D4B" w:rsidR="00F1443C">
              <w:rPr>
                <w:color w:val="auto"/>
                <w:sz w:val="20"/>
                <w:szCs w:val="20"/>
              </w:rPr>
              <w:t xml:space="preserve"> </w:t>
            </w:r>
            <w:r w:rsidRPr="40D90D4B" w:rsidR="00F1443C">
              <w:rPr>
                <w:color w:val="auto"/>
                <w:sz w:val="20"/>
                <w:szCs w:val="20"/>
              </w:rPr>
              <w:t>This</w:t>
            </w:r>
            <w:r w:rsidRPr="40D90D4B" w:rsidR="00F1443C">
              <w:rPr>
                <w:color w:val="auto"/>
                <w:sz w:val="20"/>
                <w:szCs w:val="20"/>
              </w:rPr>
              <w:t xml:space="preserve"> also reflects our commitment to the "Whole Child" approach, recognising that children are competent, capable, and autonomous, taking control of their own learning.</w:t>
            </w:r>
          </w:p>
          <w:p w:rsidRPr="00F1443C" w:rsidR="00F1443C" w:rsidP="00F1443C" w:rsidRDefault="00F1443C" w14:paraId="1AB6FC14" w14:textId="77777777">
            <w:pPr>
              <w:spacing w:after="0"/>
              <w:ind w:left="0" w:firstLine="0"/>
              <w:rPr>
                <w:color w:val="auto"/>
                <w:sz w:val="20"/>
              </w:rPr>
            </w:pPr>
            <w:r w:rsidRPr="00F1443C">
              <w:rPr>
                <w:color w:val="auto"/>
                <w:sz w:val="20"/>
              </w:rPr>
              <w:t>Our progressive meal and sleep routines are designed to align with the children’s natural body cues, allowing them to approach meals and rest when they are ready. This approach prevents disruptions to the children’s learning and ensures that transitions are seen as positive changes in the day. It further encourages meaningful engagement. These rituals foster a sense of connection, whether it’s coming together to share food and conversation or enabling children to wind down, calming their bodies, stilling their minds, and bringing peace to their hearts before they sleep contentedly.</w:t>
            </w:r>
          </w:p>
          <w:p w:rsidR="003B1BDC" w:rsidRDefault="003B1BDC" w14:paraId="7581B213" w14:textId="36196A99">
            <w:pPr>
              <w:spacing w:after="0"/>
              <w:ind w:left="0" w:firstLine="0"/>
            </w:pPr>
          </w:p>
        </w:tc>
        <w:tc>
          <w:tcPr>
            <w:tcW w:w="0" w:type="auto"/>
            <w:vMerge/>
            <w:tcBorders/>
            <w:tcMar/>
          </w:tcPr>
          <w:p w:rsidR="003B1BDC" w:rsidRDefault="003B1BDC" w14:paraId="0B997B17" w14:textId="77777777">
            <w:pPr>
              <w:spacing w:after="160"/>
              <w:ind w:left="0" w:firstLine="0"/>
            </w:pPr>
          </w:p>
        </w:tc>
        <w:tc>
          <w:tcPr>
            <w:tcW w:w="0" w:type="auto"/>
            <w:vMerge/>
            <w:tcBorders/>
            <w:tcMar/>
          </w:tcPr>
          <w:p w:rsidR="003B1BDC" w:rsidRDefault="003B1BDC" w14:paraId="1A13E252" w14:textId="77777777">
            <w:pPr>
              <w:spacing w:after="160"/>
              <w:ind w:left="0" w:firstLine="0"/>
            </w:pPr>
          </w:p>
        </w:tc>
      </w:tr>
    </w:tbl>
    <w:p w:rsidR="00485C27" w:rsidRDefault="00485C27" w14:paraId="019247FC" w14:textId="77777777">
      <w:r>
        <w:br w:type="page"/>
      </w:r>
    </w:p>
    <w:p w:rsidR="003B1BDC" w:rsidRDefault="003B1BDC" w14:paraId="70F55D6E" w14:textId="77777777">
      <w:pPr>
        <w:spacing w:after="0"/>
        <w:ind w:left="-1440" w:right="15400" w:firstLine="0"/>
      </w:pPr>
    </w:p>
    <w:tbl>
      <w:tblPr>
        <w:tblStyle w:val="TableGrid"/>
        <w:tblW w:w="14674" w:type="dxa"/>
        <w:tblInd w:w="-354" w:type="dxa"/>
        <w:tblCellMar>
          <w:top w:w="99" w:type="dxa"/>
          <w:left w:w="105" w:type="dxa"/>
          <w:right w:w="69" w:type="dxa"/>
        </w:tblCellMar>
        <w:tblLook w:val="04A0" w:firstRow="1" w:lastRow="0" w:firstColumn="1" w:lastColumn="0" w:noHBand="0" w:noVBand="1"/>
      </w:tblPr>
      <w:tblGrid>
        <w:gridCol w:w="2181"/>
        <w:gridCol w:w="991"/>
        <w:gridCol w:w="2780"/>
        <w:gridCol w:w="6736"/>
        <w:gridCol w:w="996"/>
        <w:gridCol w:w="990"/>
      </w:tblGrid>
      <w:tr w:rsidR="003B1BDC" w:rsidTr="0019742C" w14:paraId="189E7E42" w14:textId="77777777">
        <w:trPr>
          <w:trHeight w:val="263"/>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00E3043"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B5E3204"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7B1755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4F408D" w:rsidP="004F408D" w:rsidRDefault="004F408D" w14:paraId="514BD2FD" w14:textId="77777777">
            <w:pPr>
              <w:spacing w:after="0"/>
              <w:ind w:left="0" w:firstLine="0"/>
              <w:rPr>
                <w:b/>
                <w:bCs/>
                <w:color w:val="FF0000"/>
                <w:sz w:val="20"/>
                <w:szCs w:val="20"/>
              </w:rPr>
            </w:pPr>
            <w:r>
              <w:rPr>
                <w:b/>
                <w:bCs/>
                <w:color w:val="FF0000"/>
                <w:sz w:val="20"/>
                <w:szCs w:val="20"/>
              </w:rPr>
              <w:t>Suggested practice:</w:t>
            </w:r>
          </w:p>
          <w:p w:rsidR="004F408D" w:rsidP="004F408D" w:rsidRDefault="004F408D" w14:paraId="4ACAF9B7" w14:textId="03EDB52B">
            <w:pPr>
              <w:spacing w:after="0"/>
              <w:ind w:left="0" w:firstLine="0"/>
              <w:rPr>
                <w:color w:val="FF0000"/>
                <w:sz w:val="20"/>
                <w:szCs w:val="20"/>
              </w:rPr>
            </w:pPr>
            <w:r w:rsidRPr="004F408D">
              <w:rPr>
                <w:b/>
                <w:bCs/>
                <w:color w:val="FF0000"/>
                <w:sz w:val="20"/>
                <w:szCs w:val="20"/>
              </w:rPr>
              <w:t>Extended Child-Led Learning:</w:t>
            </w:r>
            <w:r w:rsidRPr="004F408D">
              <w:rPr>
                <w:color w:val="FF0000"/>
                <w:sz w:val="20"/>
                <w:szCs w:val="20"/>
              </w:rPr>
              <w:t xml:space="preserve"> To further support the "Whole Child" approach, provide more opportunities for child-led learning throughout the day. This can include open-ended activities, allowing children to direct their play, exploration, and inquiries based on their own interests. Educators can offer guidance as facilitators of learning rather than directors, empowering children to take the lead in both individual and group experiences.</w:t>
            </w:r>
          </w:p>
          <w:p w:rsidRPr="004F408D" w:rsidR="004F408D" w:rsidP="004F408D" w:rsidRDefault="004F408D" w14:paraId="002AB0D2" w14:textId="77777777">
            <w:pPr>
              <w:spacing w:after="0"/>
              <w:ind w:left="0" w:firstLine="0"/>
              <w:rPr>
                <w:color w:val="FF0000"/>
                <w:sz w:val="20"/>
                <w:szCs w:val="20"/>
              </w:rPr>
            </w:pPr>
          </w:p>
          <w:p w:rsidR="004F408D" w:rsidP="004F408D" w:rsidRDefault="004F408D" w14:paraId="38795DEE" w14:textId="77777777">
            <w:pPr>
              <w:spacing w:after="0"/>
              <w:ind w:left="0" w:firstLine="0"/>
              <w:rPr>
                <w:color w:val="FF0000"/>
                <w:sz w:val="20"/>
                <w:szCs w:val="20"/>
              </w:rPr>
            </w:pPr>
            <w:r w:rsidRPr="004F408D">
              <w:rPr>
                <w:b/>
                <w:bCs/>
                <w:color w:val="FF0000"/>
                <w:sz w:val="20"/>
                <w:szCs w:val="20"/>
              </w:rPr>
              <w:t>Mindful Transitions:</w:t>
            </w:r>
            <w:r w:rsidRPr="004F408D">
              <w:rPr>
                <w:color w:val="FF0000"/>
                <w:sz w:val="20"/>
                <w:szCs w:val="20"/>
              </w:rPr>
              <w:t xml:space="preserve"> Continue to focus on smooth and intentional transitions, but consider introducing mindfulness practices before meals or rest time. This could include breathing exercises, guided meditation, or even quiet reflection, fostering a calm, centered environment that respects children's internal rhythms. These practices can support emotional regulation and deepen the sense of peace and connection children experience.</w:t>
            </w:r>
          </w:p>
          <w:p w:rsidR="004F408D" w:rsidP="004F408D" w:rsidRDefault="004F408D" w14:paraId="7E177F5B" w14:textId="77777777">
            <w:pPr>
              <w:spacing w:after="0"/>
              <w:ind w:left="0" w:firstLine="0"/>
              <w:rPr>
                <w:color w:val="FF0000"/>
                <w:sz w:val="20"/>
                <w:szCs w:val="20"/>
              </w:rPr>
            </w:pPr>
          </w:p>
          <w:p w:rsidR="004F408D" w:rsidP="004F408D" w:rsidRDefault="004F408D" w14:paraId="47353274" w14:textId="23154ECD">
            <w:pPr>
              <w:spacing w:after="0"/>
              <w:ind w:left="0" w:firstLine="0"/>
              <w:rPr>
                <w:color w:val="FF0000"/>
                <w:sz w:val="20"/>
                <w:szCs w:val="20"/>
              </w:rPr>
            </w:pPr>
            <w:r>
              <w:rPr>
                <w:b/>
                <w:bCs/>
                <w:color w:val="FF0000"/>
                <w:sz w:val="20"/>
                <w:szCs w:val="20"/>
              </w:rPr>
              <w:t>C</w:t>
            </w:r>
            <w:r w:rsidRPr="004F408D">
              <w:rPr>
                <w:b/>
                <w:bCs/>
                <w:color w:val="FF0000"/>
                <w:sz w:val="20"/>
                <w:szCs w:val="20"/>
              </w:rPr>
              <w:t>ultural and Intergenerational Connection:</w:t>
            </w:r>
            <w:r w:rsidRPr="004F408D">
              <w:rPr>
                <w:color w:val="FF0000"/>
                <w:sz w:val="20"/>
                <w:szCs w:val="20"/>
              </w:rPr>
              <w:t xml:space="preserve"> Integrate more opportunities for cultural learning by inviting families, local community members, or elders into the space to share stories, traditions, or knowledge of nature. These interactions can further enrich the children's understanding of the world and reinforce the concept of intergenerational connection. This can include visits to farms, nature reserves, or cultural centres, creating a more holistic and culturally relevant approach to the "Earth and Sky" philosophy.</w:t>
            </w:r>
          </w:p>
          <w:p w:rsidRPr="004F408D" w:rsidR="004F408D" w:rsidP="004F408D" w:rsidRDefault="004F408D" w14:paraId="01C99002" w14:textId="77777777">
            <w:pPr>
              <w:spacing w:after="0"/>
              <w:ind w:left="0" w:firstLine="0"/>
              <w:rPr>
                <w:color w:val="FF0000"/>
                <w:sz w:val="20"/>
                <w:szCs w:val="20"/>
              </w:rPr>
            </w:pPr>
          </w:p>
          <w:p w:rsidR="004F408D" w:rsidP="004F408D" w:rsidRDefault="004F408D" w14:paraId="5EDD5B0A" w14:textId="3E692A29">
            <w:pPr>
              <w:spacing w:after="0"/>
              <w:ind w:left="0" w:firstLine="0"/>
              <w:rPr>
                <w:color w:val="FF0000"/>
                <w:sz w:val="20"/>
                <w:szCs w:val="20"/>
              </w:rPr>
            </w:pPr>
            <w:r w:rsidRPr="004F408D">
              <w:rPr>
                <w:b/>
                <w:bCs/>
                <w:color w:val="FF0000"/>
                <w:sz w:val="20"/>
                <w:szCs w:val="20"/>
              </w:rPr>
              <w:t>Sustainability Practices:</w:t>
            </w:r>
            <w:r w:rsidRPr="004F408D">
              <w:rPr>
                <w:color w:val="FF0000"/>
                <w:sz w:val="20"/>
                <w:szCs w:val="20"/>
              </w:rPr>
              <w:t xml:space="preserve"> Incorporate sustainability practices that support a deeper connection to the environment. Educators could work with children to create recycling programs, composting projects, or environmental stewardship activities. By teaching children about conservation and sustainability from an early age, they will develop a lifelong respect for nature and their role in protecting it.</w:t>
            </w:r>
          </w:p>
          <w:p w:rsidRPr="004F408D" w:rsidR="004F408D" w:rsidP="004F408D" w:rsidRDefault="004F408D" w14:paraId="0498FE79" w14:textId="77777777">
            <w:pPr>
              <w:spacing w:after="0"/>
              <w:ind w:left="0" w:firstLine="0"/>
              <w:rPr>
                <w:color w:val="FF0000"/>
                <w:sz w:val="20"/>
                <w:szCs w:val="20"/>
              </w:rPr>
            </w:pPr>
          </w:p>
          <w:p w:rsidRPr="004F408D" w:rsidR="004F408D" w:rsidP="004F408D" w:rsidRDefault="004F408D" w14:paraId="6CFA72BC" w14:textId="11B04DCF">
            <w:pPr>
              <w:spacing w:after="0"/>
              <w:ind w:left="0" w:firstLine="0"/>
              <w:rPr>
                <w:color w:val="FF0000"/>
                <w:sz w:val="20"/>
                <w:szCs w:val="20"/>
              </w:rPr>
            </w:pPr>
            <w:r w:rsidRPr="004F408D">
              <w:rPr>
                <w:b/>
                <w:bCs/>
                <w:color w:val="FF0000"/>
                <w:sz w:val="20"/>
                <w:szCs w:val="20"/>
              </w:rPr>
              <w:t>Reflective Practice with Families:</w:t>
            </w:r>
            <w:r w:rsidRPr="004F408D">
              <w:rPr>
                <w:color w:val="FF0000"/>
                <w:sz w:val="20"/>
                <w:szCs w:val="20"/>
              </w:rPr>
              <w:t xml:space="preserve"> Foster a stronger connection with families by sharing insights and reflections about the children's connection to nature, the learning that takes place during open door times, and the benefits of child-led routines. Regular feedback and collaborative </w:t>
            </w:r>
            <w:r w:rsidRPr="004F408D">
              <w:rPr>
                <w:color w:val="FF0000"/>
                <w:sz w:val="20"/>
                <w:szCs w:val="20"/>
              </w:rPr>
              <w:t>discussions can allow families to contribute their perspectives and enhance the learning experience both at the service and at home.</w:t>
            </w:r>
          </w:p>
          <w:p w:rsidR="003B1BDC" w:rsidRDefault="003B1BDC" w14:paraId="2DEFFCDA" w14:textId="6580E1E6">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AC3F409"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A75E9FD" w14:textId="77777777">
            <w:pPr>
              <w:spacing w:after="160"/>
              <w:ind w:left="0" w:firstLine="0"/>
            </w:pPr>
          </w:p>
        </w:tc>
      </w:tr>
      <w:tr w:rsidR="003B1BDC" w14:paraId="7DFE6264" w14:textId="77777777">
        <w:trPr>
          <w:trHeight w:val="2021"/>
        </w:trPr>
        <w:tc>
          <w:tcPr>
            <w:tcW w:w="0" w:type="auto"/>
            <w:vMerge/>
            <w:tcBorders>
              <w:top w:val="nil"/>
              <w:left w:val="single" w:color="A6A6A6" w:sz="4" w:space="0"/>
              <w:bottom w:val="single" w:color="A6A6A6" w:sz="4" w:space="0"/>
              <w:right w:val="single" w:color="A6A6A6" w:sz="4" w:space="0"/>
            </w:tcBorders>
          </w:tcPr>
          <w:p w:rsidR="003B1BDC" w:rsidRDefault="003B1BDC" w14:paraId="135E5A7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5C101F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876055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9742C" w:rsidR="00812317" w:rsidRDefault="009E3ED5" w14:paraId="6BB2A547" w14:textId="77777777">
            <w:pPr>
              <w:spacing w:after="0"/>
              <w:ind w:left="0" w:right="39" w:firstLine="0"/>
              <w:rPr>
                <w:b/>
                <w:bCs/>
                <w:color w:val="000000" w:themeColor="text1"/>
                <w:sz w:val="20"/>
              </w:rPr>
            </w:pPr>
            <w:r w:rsidRPr="004F408D">
              <w:rPr>
                <w:color w:val="000000" w:themeColor="text1"/>
                <w:sz w:val="20"/>
              </w:rPr>
              <w:t>We regularly communicate information about the learning outcomes for all children with their families</w:t>
            </w:r>
            <w:r w:rsidRPr="0019742C">
              <w:rPr>
                <w:b/>
                <w:bCs/>
                <w:color w:val="000000" w:themeColor="text1"/>
                <w:sz w:val="20"/>
              </w:rPr>
              <w:t xml:space="preserve">. </w:t>
            </w:r>
          </w:p>
          <w:p w:rsidR="0019742C" w:rsidRDefault="0019742C" w14:paraId="3960A1B3" w14:textId="77777777">
            <w:pPr>
              <w:spacing w:after="0"/>
              <w:ind w:left="0" w:right="39" w:firstLine="0"/>
              <w:rPr>
                <w:color w:val="FF0000"/>
                <w:sz w:val="20"/>
              </w:rPr>
            </w:pPr>
          </w:p>
          <w:p w:rsidRPr="0019742C" w:rsidR="0019742C" w:rsidP="0019742C" w:rsidRDefault="0019742C" w14:paraId="5393758C" w14:textId="77777777">
            <w:pPr>
              <w:spacing w:after="0"/>
              <w:ind w:left="0" w:right="39" w:firstLine="0"/>
              <w:rPr>
                <w:color w:val="000000" w:themeColor="text1"/>
                <w:sz w:val="20"/>
              </w:rPr>
            </w:pPr>
            <w:r w:rsidRPr="0019742C">
              <w:rPr>
                <w:color w:val="000000" w:themeColor="text1"/>
                <w:sz w:val="20"/>
              </w:rPr>
              <w:t>We achieve this by uploading snapshots, photos, and learning stories to our online platform, Xplor. At the end of each year, we send out developmental learning journeys to families. Our stories incorporate learning outcomes as learning tags, and the language of these outcomes is used and explained throughout the stories. We also use developmental milestones language to describe the children's current learning progress.</w:t>
            </w:r>
          </w:p>
          <w:p w:rsidRPr="0019742C" w:rsidR="0019742C" w:rsidP="0019742C" w:rsidRDefault="0019742C" w14:paraId="5B1152B3" w14:textId="77777777">
            <w:pPr>
              <w:spacing w:after="0"/>
              <w:ind w:left="0" w:right="39" w:firstLine="0"/>
              <w:rPr>
                <w:color w:val="000000" w:themeColor="text1"/>
                <w:sz w:val="20"/>
              </w:rPr>
            </w:pPr>
            <w:r w:rsidRPr="0019742C">
              <w:rPr>
                <w:color w:val="000000" w:themeColor="text1"/>
                <w:sz w:val="20"/>
              </w:rPr>
              <w:t>Communication is maintained through email and Comms posts on Xplor. Regular updates on service and community events are shared with families, along with a brief summary of the learning experiences the children are gaining from these events.</w:t>
            </w:r>
          </w:p>
          <w:p w:rsidR="00026ED6" w:rsidRDefault="00026ED6" w14:paraId="62B726C1" w14:textId="50A135A2">
            <w:pPr>
              <w:spacing w:after="0"/>
              <w:ind w:left="0" w:right="39"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7569FA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1373523" w14:textId="77777777">
            <w:pPr>
              <w:spacing w:after="160"/>
              <w:ind w:left="0" w:firstLine="0"/>
            </w:pPr>
          </w:p>
        </w:tc>
      </w:tr>
      <w:tr w:rsidR="003B1BDC" w:rsidTr="0019742C" w14:paraId="664ED1D0" w14:textId="77777777">
        <w:trPr>
          <w:trHeight w:val="1734"/>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23119F00" w14:textId="77777777">
            <w:pPr>
              <w:spacing w:after="0"/>
              <w:ind w:left="5" w:firstLine="0"/>
            </w:pPr>
            <w:r>
              <w:rPr>
                <w:sz w:val="20"/>
              </w:rPr>
              <w:t xml:space="preserve">Child-centred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760D8276" w14:textId="77777777">
            <w:pPr>
              <w:spacing w:after="0"/>
              <w:ind w:left="5" w:firstLine="0"/>
            </w:pPr>
            <w:r>
              <w:rPr>
                <w:sz w:val="20"/>
              </w:rPr>
              <w:t xml:space="preserve">1.1.2 </w:t>
            </w:r>
          </w:p>
        </w:tc>
        <w:tc>
          <w:tcPr>
            <w:tcW w:w="2780" w:type="dxa"/>
            <w:vMerge w:val="restart"/>
            <w:tcBorders>
              <w:top w:val="single" w:color="A6A6A6" w:sz="4" w:space="0"/>
              <w:left w:val="single" w:color="A6A6A6" w:sz="4" w:space="0"/>
              <w:bottom w:val="single" w:color="A6A6A6" w:sz="4" w:space="0"/>
              <w:right w:val="single" w:color="A6A6A6" w:sz="4" w:space="0"/>
            </w:tcBorders>
          </w:tcPr>
          <w:p w:rsidRPr="004F408D" w:rsidR="003B1BDC" w:rsidRDefault="009E3ED5" w14:paraId="7F52E34C" w14:textId="77777777">
            <w:pPr>
              <w:spacing w:after="0"/>
              <w:ind w:left="5" w:right="32" w:firstLine="0"/>
            </w:pPr>
            <w:r w:rsidRPr="004F408D">
              <w:rPr>
                <w:sz w:val="20"/>
              </w:rPr>
              <w:t xml:space="preserve">Each child’s current knowledge, strengths, ideas, culture, abilities and interests are the foundation of the program. </w:t>
            </w:r>
          </w:p>
        </w:tc>
        <w:tc>
          <w:tcPr>
            <w:tcW w:w="6737" w:type="dxa"/>
            <w:tcBorders>
              <w:top w:val="single" w:color="A6A6A6" w:sz="4" w:space="0"/>
              <w:left w:val="single" w:color="A6A6A6" w:sz="4" w:space="0"/>
              <w:bottom w:val="single" w:color="A6A6A6" w:sz="4" w:space="0"/>
              <w:right w:val="single" w:color="A6A6A6" w:sz="4" w:space="0"/>
            </w:tcBorders>
          </w:tcPr>
          <w:p w:rsidRPr="004F408D" w:rsidR="00804F58" w:rsidRDefault="009E3ED5" w14:paraId="6FA1B99E" w14:textId="77777777">
            <w:pPr>
              <w:spacing w:after="0" w:line="244" w:lineRule="auto"/>
              <w:ind w:left="0" w:right="42" w:firstLine="0"/>
              <w:rPr>
                <w:color w:val="000000" w:themeColor="text1"/>
                <w:sz w:val="20"/>
              </w:rPr>
            </w:pPr>
            <w:r w:rsidRPr="004F408D">
              <w:rPr>
                <w:color w:val="000000" w:themeColor="text1"/>
                <w:sz w:val="20"/>
              </w:rPr>
              <w:t xml:space="preserve">We collect and use information about individual children's knowledge, strengths, ideas, culture, abilities, and interests to develop an understanding of each child and to inform our program. </w:t>
            </w:r>
          </w:p>
          <w:p w:rsidRPr="004F408D" w:rsidR="003B1BDC" w:rsidRDefault="003B1BDC" w14:paraId="0C19C99D" w14:textId="77777777">
            <w:pPr>
              <w:spacing w:after="0"/>
              <w:ind w:left="0" w:firstLine="0"/>
              <w:rPr>
                <w:color w:val="FF0000"/>
                <w:sz w:val="22"/>
              </w:rPr>
            </w:pPr>
          </w:p>
          <w:p w:rsidRPr="004F408D" w:rsidR="0019742C" w:rsidRDefault="0019742C" w14:paraId="5832596F" w14:textId="269D07AA">
            <w:pPr>
              <w:spacing w:after="0"/>
              <w:ind w:left="0" w:firstLine="0"/>
              <w:rPr>
                <w:color w:val="000000" w:themeColor="text1"/>
                <w:sz w:val="22"/>
              </w:rPr>
            </w:pPr>
            <w:r w:rsidRPr="004F408D">
              <w:rPr>
                <w:color w:val="000000" w:themeColor="text1"/>
                <w:sz w:val="22"/>
              </w:rPr>
              <w:t xml:space="preserve">We collect information through various methods, including input from families via the </w:t>
            </w:r>
            <w:r w:rsidRPr="004F408D">
              <w:rPr>
                <w:i/>
                <w:iCs/>
                <w:color w:val="000000" w:themeColor="text1"/>
                <w:sz w:val="22"/>
              </w:rPr>
              <w:t>Information for My Educators</w:t>
            </w:r>
            <w:r w:rsidRPr="004F408D">
              <w:rPr>
                <w:color w:val="000000" w:themeColor="text1"/>
                <w:sz w:val="22"/>
              </w:rPr>
              <w:t xml:space="preserve"> forms, educator observations, listening to children’s voices, and contributions from educators. This information is then used to plan experiences and extend children’s learning, guided by the Early Years Learning Framework (EYLF) and developmental milestones. As a play-based and child-led learning service, we incorporate children’s interests and developmental needs into their play experiences. We highly value and respect the information and knowledge provided by parents regarding their child’s needs, developmental progress, and cultural background.</w:t>
            </w:r>
          </w:p>
          <w:p w:rsidRPr="004F408D" w:rsidR="0019742C" w:rsidRDefault="0019742C" w14:paraId="13485BA9" w14:textId="77777777">
            <w:pPr>
              <w:spacing w:after="0"/>
              <w:ind w:left="0" w:firstLine="0"/>
              <w:rPr>
                <w:color w:val="000000" w:themeColor="text1"/>
                <w:sz w:val="22"/>
              </w:rPr>
            </w:pPr>
          </w:p>
          <w:p w:rsidRPr="004F408D" w:rsidR="0019742C" w:rsidP="0019742C" w:rsidRDefault="0019742C" w14:paraId="1F617633" w14:textId="77777777">
            <w:pPr>
              <w:pStyle w:val="paragraph"/>
              <w:spacing w:before="0" w:beforeAutospacing="0" w:after="0" w:afterAutospacing="0"/>
              <w:textAlignment w:val="baseline"/>
              <w:rPr>
                <w:rFonts w:ascii="Arial" w:hAnsi="Arial" w:cs="Arial"/>
                <w:color w:val="FF0000"/>
                <w:sz w:val="18"/>
                <w:szCs w:val="18"/>
              </w:rPr>
            </w:pPr>
            <w:r w:rsidRPr="004F408D">
              <w:rPr>
                <w:rStyle w:val="normaltextrun"/>
                <w:rFonts w:ascii="Arial" w:hAnsi="Arial" w:cs="Arial"/>
                <w:b/>
                <w:bCs/>
                <w:color w:val="FF0000"/>
                <w:sz w:val="20"/>
                <w:szCs w:val="20"/>
              </w:rPr>
              <w:t>Suggested practice:</w:t>
            </w:r>
            <w:r w:rsidRPr="004F408D">
              <w:rPr>
                <w:rStyle w:val="normaltextrun"/>
                <w:rFonts w:ascii="Arial" w:hAnsi="Arial" w:cs="Arial"/>
                <w:color w:val="FF0000"/>
                <w:sz w:val="20"/>
                <w:szCs w:val="20"/>
              </w:rPr>
              <w:t>  </w:t>
            </w:r>
            <w:r w:rsidRPr="004F408D">
              <w:rPr>
                <w:rStyle w:val="eop"/>
                <w:rFonts w:ascii="Arial" w:hAnsi="Arial" w:cs="Arial"/>
                <w:color w:val="FF0000"/>
                <w:sz w:val="20"/>
                <w:szCs w:val="20"/>
              </w:rPr>
              <w:t> </w:t>
            </w:r>
          </w:p>
          <w:p w:rsidRPr="004F408D" w:rsidR="0019742C" w:rsidP="0019742C" w:rsidRDefault="0019742C" w14:paraId="79003C12" w14:textId="77777777">
            <w:pPr>
              <w:pStyle w:val="paragraph"/>
              <w:spacing w:before="0" w:beforeAutospacing="0" w:after="0" w:afterAutospacing="0"/>
              <w:textAlignment w:val="baseline"/>
              <w:rPr>
                <w:rFonts w:ascii="Arial" w:hAnsi="Arial" w:cs="Arial"/>
                <w:color w:val="FF0000"/>
                <w:sz w:val="20"/>
                <w:szCs w:val="20"/>
              </w:rPr>
            </w:pPr>
            <w:r w:rsidRPr="004F408D">
              <w:rPr>
                <w:rStyle w:val="normaltextrun"/>
                <w:rFonts w:ascii="Arial" w:hAnsi="Arial" w:cs="Arial"/>
                <w:color w:val="FF0000"/>
                <w:sz w:val="20"/>
                <w:szCs w:val="20"/>
              </w:rPr>
              <w:t>When planning for programs prioritise outlining the learning objectives rather than solely relying on developmental milestone statements. </w:t>
            </w:r>
            <w:r w:rsidRPr="004F408D">
              <w:rPr>
                <w:rStyle w:val="eop"/>
                <w:rFonts w:ascii="Arial" w:hAnsi="Arial" w:cs="Arial"/>
                <w:color w:val="FF0000"/>
                <w:sz w:val="20"/>
                <w:szCs w:val="20"/>
              </w:rPr>
              <w:t> </w:t>
            </w:r>
          </w:p>
          <w:p w:rsidRPr="004F408D" w:rsidR="0019742C" w:rsidP="0019742C" w:rsidRDefault="0019742C" w14:paraId="190D6B90" w14:textId="77777777">
            <w:pPr>
              <w:pStyle w:val="paragraph"/>
              <w:spacing w:before="0" w:beforeAutospacing="0" w:after="0" w:afterAutospacing="0"/>
              <w:textAlignment w:val="baseline"/>
              <w:rPr>
                <w:rFonts w:ascii="Arial" w:hAnsi="Arial" w:cs="Arial"/>
                <w:color w:val="FF0000"/>
                <w:sz w:val="20"/>
                <w:szCs w:val="20"/>
              </w:rPr>
            </w:pPr>
            <w:r w:rsidRPr="004F408D">
              <w:rPr>
                <w:rStyle w:val="normaltextrun"/>
                <w:rFonts w:ascii="Arial" w:hAnsi="Arial" w:cs="Arial"/>
                <w:color w:val="FF0000"/>
                <w:sz w:val="20"/>
                <w:szCs w:val="20"/>
              </w:rPr>
              <w:t>By observing and engaging in conversations with families, educators can identify each child's unique knowledge, skills, ideas, and interests. </w:t>
            </w:r>
            <w:r w:rsidRPr="004F408D">
              <w:rPr>
                <w:rStyle w:val="eop"/>
                <w:rFonts w:ascii="Arial" w:hAnsi="Arial" w:cs="Arial"/>
                <w:color w:val="FF0000"/>
                <w:sz w:val="20"/>
                <w:szCs w:val="20"/>
              </w:rPr>
              <w:t> </w:t>
            </w:r>
          </w:p>
          <w:p w:rsidRPr="004F408D" w:rsidR="0019742C" w:rsidP="0019742C" w:rsidRDefault="0019742C" w14:paraId="28D8B12C" w14:textId="77777777">
            <w:pPr>
              <w:pStyle w:val="paragraph"/>
              <w:spacing w:before="0" w:beforeAutospacing="0" w:after="0" w:afterAutospacing="0"/>
              <w:textAlignment w:val="baseline"/>
              <w:rPr>
                <w:rStyle w:val="normaltextrun"/>
                <w:rFonts w:ascii="Arial" w:hAnsi="Arial" w:cs="Arial"/>
                <w:color w:val="FF0000"/>
                <w:sz w:val="20"/>
                <w:szCs w:val="20"/>
              </w:rPr>
            </w:pPr>
          </w:p>
          <w:p w:rsidRPr="004F408D" w:rsidR="00257E26" w:rsidP="0019742C" w:rsidRDefault="0019742C" w14:paraId="1745BC3F" w14:textId="13E8FAC5">
            <w:pPr>
              <w:pStyle w:val="paragraph"/>
              <w:spacing w:before="0" w:beforeAutospacing="0" w:after="0" w:afterAutospacing="0"/>
              <w:textAlignment w:val="baseline"/>
              <w:rPr>
                <w:rFonts w:ascii="Arial" w:hAnsi="Arial" w:cs="Arial"/>
                <w:color w:val="FF0000"/>
                <w:sz w:val="20"/>
                <w:szCs w:val="20"/>
              </w:rPr>
            </w:pPr>
            <w:r w:rsidRPr="004F408D">
              <w:rPr>
                <w:rStyle w:val="normaltextrun"/>
                <w:rFonts w:ascii="Arial" w:hAnsi="Arial" w:cs="Arial"/>
                <w:color w:val="FF0000"/>
                <w:sz w:val="20"/>
                <w:szCs w:val="20"/>
              </w:rPr>
              <w:t>This information serves as a foundation for future planning, facilitating a continuous cycle of planning.</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69536CFD" w14:textId="77777777">
            <w:pPr>
              <w:spacing w:after="0"/>
              <w:ind w:left="0" w:right="42"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0891747" w14:textId="77777777">
            <w:pPr>
              <w:spacing w:after="0"/>
              <w:ind w:left="0" w:right="47" w:firstLine="0"/>
              <w:jc w:val="center"/>
            </w:pPr>
            <w:r>
              <w:rPr>
                <w:rFonts w:ascii="MS Gothic" w:hAnsi="MS Gothic" w:eastAsia="MS Gothic" w:cs="MS Gothic"/>
                <w:sz w:val="20"/>
              </w:rPr>
              <w:t>☐</w:t>
            </w:r>
            <w:r>
              <w:rPr>
                <w:sz w:val="20"/>
              </w:rPr>
              <w:t xml:space="preserve"> </w:t>
            </w:r>
          </w:p>
        </w:tc>
      </w:tr>
      <w:tr w:rsidR="003B1BDC" w14:paraId="383D77B5" w14:textId="77777777">
        <w:trPr>
          <w:trHeight w:val="2021"/>
        </w:trPr>
        <w:tc>
          <w:tcPr>
            <w:tcW w:w="0" w:type="auto"/>
            <w:vMerge/>
            <w:tcBorders>
              <w:top w:val="nil"/>
              <w:left w:val="single" w:color="A6A6A6" w:sz="4" w:space="0"/>
              <w:bottom w:val="single" w:color="A6A6A6" w:sz="4" w:space="0"/>
              <w:right w:val="single" w:color="A6A6A6" w:sz="4" w:space="0"/>
            </w:tcBorders>
          </w:tcPr>
          <w:p w:rsidR="003B1BDC" w:rsidRDefault="003B1BDC" w14:paraId="78D3FC4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7829A0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85B8476"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08D" w:rsidR="003E0BD0" w:rsidRDefault="009E3ED5" w14:paraId="649813F3" w14:textId="77777777">
            <w:pPr>
              <w:spacing w:after="0"/>
              <w:ind w:left="0" w:firstLine="0"/>
              <w:rPr>
                <w:color w:val="000000" w:themeColor="text1"/>
                <w:sz w:val="20"/>
              </w:rPr>
            </w:pPr>
            <w:r w:rsidRPr="004F408D">
              <w:rPr>
                <w:color w:val="000000" w:themeColor="text1"/>
                <w:sz w:val="20"/>
              </w:rPr>
              <w:t xml:space="preserve">We collect information about each child, their family, culture and community and use this information to plan our programs to promote children's learning, development and wellbeing. </w:t>
            </w:r>
          </w:p>
          <w:p w:rsidRPr="003E0BD0" w:rsidR="0019742C" w:rsidRDefault="0019742C" w14:paraId="5D7361B2" w14:textId="77777777">
            <w:pPr>
              <w:spacing w:after="0"/>
              <w:ind w:left="0" w:firstLine="0"/>
              <w:rPr>
                <w:color w:val="000000" w:themeColor="text1"/>
                <w:sz w:val="20"/>
              </w:rPr>
            </w:pPr>
          </w:p>
          <w:p w:rsidR="003B1BDC" w:rsidRDefault="0019742C" w14:paraId="68999140" w14:textId="77777777">
            <w:pPr>
              <w:spacing w:after="0"/>
              <w:ind w:left="0" w:firstLine="0"/>
              <w:rPr>
                <w:color w:val="000000" w:themeColor="text1"/>
                <w:sz w:val="20"/>
              </w:rPr>
            </w:pPr>
            <w:r w:rsidRPr="0019742C">
              <w:rPr>
                <w:color w:val="000000" w:themeColor="text1"/>
                <w:sz w:val="20"/>
              </w:rPr>
              <w:t>When children begin, we request that families complete an 'Information for My Educator' form, which provides details about their child's routines, likes, and dislikes at the time of enrolment. This form is also sent to families every six months for updates, ensuring the information remains current and relevant. It includes details about the child's cultural background, community, and any other information the families are willing to share</w:t>
            </w:r>
          </w:p>
          <w:p w:rsidR="0019742C" w:rsidRDefault="0019742C" w14:paraId="6AADB03E" w14:textId="77777777">
            <w:pPr>
              <w:spacing w:after="0"/>
              <w:ind w:left="0" w:firstLine="0"/>
              <w:rPr>
                <w:color w:val="000000" w:themeColor="text1"/>
                <w:sz w:val="20"/>
              </w:rPr>
            </w:pPr>
          </w:p>
          <w:p w:rsidR="0019742C" w:rsidRDefault="0019742C" w14:paraId="0C00579B" w14:textId="6EB270D4">
            <w:pPr>
              <w:spacing w:after="0"/>
              <w:ind w:left="0" w:firstLine="0"/>
              <w:rPr>
                <w:color w:val="000000" w:themeColor="text1"/>
                <w:sz w:val="20"/>
              </w:rPr>
            </w:pPr>
            <w:r w:rsidRPr="0019742C">
              <w:rPr>
                <w:b/>
                <w:bCs/>
                <w:color w:val="FF0000"/>
                <w:sz w:val="20"/>
              </w:rPr>
              <w:t>Suggested Practice</w:t>
            </w:r>
            <w:r>
              <w:rPr>
                <w:color w:val="000000" w:themeColor="text1"/>
                <w:sz w:val="20"/>
              </w:rPr>
              <w:t>:</w:t>
            </w:r>
          </w:p>
          <w:p w:rsidRPr="0019742C" w:rsidR="0019742C" w:rsidP="0019742C" w:rsidRDefault="0019742C" w14:paraId="7FEEC9E2" w14:textId="6EE45C39">
            <w:pPr>
              <w:spacing w:after="0"/>
              <w:ind w:left="0" w:firstLine="0"/>
              <w:rPr>
                <w:color w:val="FF0000"/>
                <w:sz w:val="20"/>
              </w:rPr>
            </w:pPr>
            <w:r w:rsidRPr="0019742C">
              <w:rPr>
                <w:b/>
                <w:bCs/>
                <w:color w:val="FF0000"/>
                <w:sz w:val="20"/>
              </w:rPr>
              <w:t>Engage Families Actively</w:t>
            </w:r>
            <w:r w:rsidRPr="0019742C">
              <w:rPr>
                <w:color w:val="FF0000"/>
                <w:sz w:val="20"/>
              </w:rPr>
              <w:t>: Establish regular communication with families to gather ongoing information about the child's interests, strengths, challenges, and any changes in routines or needs. This can be done through informal conversations, parent meetings, surveys, or digital tools that allow easy updates.</w:t>
            </w:r>
          </w:p>
          <w:p w:rsidRPr="0019742C" w:rsidR="0019742C" w:rsidP="0019742C" w:rsidRDefault="0019742C" w14:paraId="70980B1A" w14:textId="77777777">
            <w:pPr>
              <w:spacing w:after="0"/>
              <w:ind w:left="0" w:firstLine="0"/>
              <w:rPr>
                <w:color w:val="FF0000"/>
                <w:sz w:val="20"/>
              </w:rPr>
            </w:pPr>
          </w:p>
          <w:p w:rsidRPr="0019742C" w:rsidR="0019742C" w:rsidP="0019742C" w:rsidRDefault="0019742C" w14:paraId="06C3E28F" w14:textId="5D7BC30F">
            <w:pPr>
              <w:spacing w:after="0"/>
              <w:ind w:left="0" w:firstLine="0"/>
              <w:rPr>
                <w:color w:val="FF0000"/>
                <w:sz w:val="20"/>
              </w:rPr>
            </w:pPr>
            <w:r w:rsidRPr="0019742C">
              <w:rPr>
                <w:b/>
                <w:bCs/>
                <w:color w:val="FF0000"/>
                <w:sz w:val="20"/>
              </w:rPr>
              <w:t>Cultural Celebrations and Inclusion</w:t>
            </w:r>
            <w:r w:rsidRPr="0019742C">
              <w:rPr>
                <w:color w:val="FF0000"/>
                <w:sz w:val="20"/>
              </w:rPr>
              <w:t>: Integrate cultural awareness into daily activities by celebrating diverse traditions, festivals, and holidays from the families' backgrounds. Involve families in sharing cultural practices, languages, and traditions with children, enhancing the sense of belonging and appreciation for diversity.</w:t>
            </w:r>
          </w:p>
          <w:p w:rsidRPr="0019742C" w:rsidR="0019742C" w:rsidP="0019742C" w:rsidRDefault="0019742C" w14:paraId="1D9AAE7B" w14:textId="77777777">
            <w:pPr>
              <w:spacing w:after="0"/>
              <w:ind w:left="0" w:firstLine="0"/>
              <w:rPr>
                <w:color w:val="FF0000"/>
                <w:sz w:val="20"/>
              </w:rPr>
            </w:pPr>
          </w:p>
          <w:p w:rsidRPr="0019742C" w:rsidR="0019742C" w:rsidP="0019742C" w:rsidRDefault="0019742C" w14:paraId="23D73A61" w14:textId="0FC37325">
            <w:pPr>
              <w:spacing w:after="0"/>
              <w:ind w:left="0" w:firstLine="0"/>
              <w:rPr>
                <w:color w:val="FF0000"/>
                <w:sz w:val="20"/>
              </w:rPr>
            </w:pPr>
            <w:r w:rsidRPr="0019742C">
              <w:rPr>
                <w:b/>
                <w:bCs/>
                <w:color w:val="FF0000"/>
                <w:sz w:val="20"/>
              </w:rPr>
              <w:t>Community Involvement</w:t>
            </w:r>
            <w:r w:rsidRPr="0019742C">
              <w:rPr>
                <w:color w:val="FF0000"/>
                <w:sz w:val="20"/>
              </w:rPr>
              <w:t>: Develop partnerships with local community groups, such as cultural centres, libraries, or local businesses, to create learning experiences that reflect the wider community. These collaborations can help provide children with rich, real-world learning opportunities.</w:t>
            </w:r>
          </w:p>
          <w:p w:rsidRPr="0019742C" w:rsidR="0019742C" w:rsidP="0019742C" w:rsidRDefault="0019742C" w14:paraId="12E75815" w14:textId="1F8AC441">
            <w:pPr>
              <w:spacing w:after="0"/>
              <w:ind w:left="0" w:firstLine="0"/>
              <w:rPr>
                <w:color w:val="FF0000"/>
                <w:sz w:val="20"/>
              </w:rPr>
            </w:pPr>
            <w:r w:rsidRPr="0019742C">
              <w:rPr>
                <w:b/>
                <w:bCs/>
                <w:color w:val="FF0000"/>
                <w:sz w:val="20"/>
              </w:rPr>
              <w:t>Personalised Learning Plans</w:t>
            </w:r>
            <w:r w:rsidRPr="0019742C">
              <w:rPr>
                <w:color w:val="FF0000"/>
                <w:sz w:val="20"/>
              </w:rPr>
              <w:t>: Use the collected information to develop individual learning plans that address each child’s unique needs, interests, and developmental stages. Ensure these plans are reviewed regularly in consultation with families to ensure they remain relevant and effective.</w:t>
            </w:r>
          </w:p>
          <w:p w:rsidRPr="0019742C" w:rsidR="0019742C" w:rsidP="0019742C" w:rsidRDefault="0019742C" w14:paraId="3C87F3CB" w14:textId="77777777">
            <w:pPr>
              <w:spacing w:after="0"/>
              <w:ind w:left="0" w:firstLine="0"/>
              <w:rPr>
                <w:color w:val="FF0000"/>
                <w:sz w:val="20"/>
              </w:rPr>
            </w:pPr>
          </w:p>
          <w:p w:rsidRPr="0019742C" w:rsidR="0019742C" w:rsidP="0019742C" w:rsidRDefault="0019742C" w14:paraId="502AE3FC" w14:textId="16668D4F">
            <w:pPr>
              <w:spacing w:after="0"/>
              <w:ind w:left="0" w:firstLine="0"/>
              <w:rPr>
                <w:color w:val="FF0000"/>
                <w:sz w:val="20"/>
              </w:rPr>
            </w:pPr>
            <w:r w:rsidRPr="0019742C">
              <w:rPr>
                <w:b/>
                <w:bCs/>
                <w:color w:val="FF0000"/>
                <w:sz w:val="20"/>
              </w:rPr>
              <w:t>Observation and Reflection</w:t>
            </w:r>
            <w:r w:rsidRPr="0019742C">
              <w:rPr>
                <w:color w:val="FF0000"/>
                <w:sz w:val="20"/>
              </w:rPr>
              <w:t>: Regularly observe and document children’s behaviours, progress, and interactions in response to the program. Reflect on how the child’s cultural background, family values, and community connections are influencing their learning and wellbeing, and adapt the program accordingly.</w:t>
            </w:r>
          </w:p>
          <w:p w:rsidRPr="0019742C" w:rsidR="0019742C" w:rsidP="0019742C" w:rsidRDefault="0019742C" w14:paraId="1A8CBF31" w14:textId="77777777">
            <w:pPr>
              <w:spacing w:after="0"/>
              <w:ind w:left="0" w:firstLine="0"/>
              <w:rPr>
                <w:color w:val="FF0000"/>
                <w:sz w:val="20"/>
              </w:rPr>
            </w:pPr>
          </w:p>
          <w:p w:rsidRPr="0019742C" w:rsidR="0019742C" w:rsidP="0019742C" w:rsidRDefault="0019742C" w14:paraId="187929E5" w14:textId="050385F4">
            <w:pPr>
              <w:spacing w:after="0"/>
              <w:ind w:left="0" w:firstLine="0"/>
              <w:rPr>
                <w:color w:val="FF0000"/>
                <w:sz w:val="20"/>
              </w:rPr>
            </w:pPr>
            <w:r w:rsidRPr="0019742C">
              <w:rPr>
                <w:b/>
                <w:bCs/>
                <w:color w:val="FF0000"/>
                <w:sz w:val="20"/>
              </w:rPr>
              <w:t>Promote Diversity in Resources</w:t>
            </w:r>
            <w:r w:rsidRPr="0019742C">
              <w:rPr>
                <w:color w:val="FF0000"/>
                <w:sz w:val="20"/>
              </w:rPr>
              <w:t>: Ensure that the materials and resources available in the learning environment reflect the diversity of the children’s backgrounds, cultures, and communities. This could include books, toys, art materials, and music that represent a wide range of cultures, languages, and experiences.</w:t>
            </w:r>
          </w:p>
          <w:p w:rsidR="0019742C" w:rsidRDefault="0019742C" w14:paraId="5275844D" w14:textId="77777777">
            <w:pPr>
              <w:spacing w:after="0"/>
              <w:ind w:left="0" w:firstLine="0"/>
              <w:rPr>
                <w:color w:val="000000" w:themeColor="text1"/>
                <w:sz w:val="20"/>
              </w:rPr>
            </w:pPr>
          </w:p>
          <w:p w:rsidR="0019742C" w:rsidRDefault="0019742C" w14:paraId="19F58A32" w14:textId="286EA399">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BC3662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2328C4F" w14:textId="77777777">
            <w:pPr>
              <w:spacing w:after="160"/>
              <w:ind w:left="0" w:firstLine="0"/>
            </w:pPr>
          </w:p>
        </w:tc>
      </w:tr>
    </w:tbl>
    <w:p w:rsidR="003B1BDC" w:rsidRDefault="003B1BDC" w14:paraId="29263FC2" w14:textId="77777777">
      <w:pPr>
        <w:spacing w:after="0"/>
        <w:ind w:left="-1440" w:right="15400" w:firstLine="0"/>
      </w:pPr>
    </w:p>
    <w:tbl>
      <w:tblPr>
        <w:tblStyle w:val="TableGrid"/>
        <w:tblW w:w="14674" w:type="dxa"/>
        <w:tblInd w:w="-354" w:type="dxa"/>
        <w:tblCellMar>
          <w:top w:w="99" w:type="dxa"/>
          <w:left w:w="105" w:type="dxa"/>
          <w:right w:w="56" w:type="dxa"/>
        </w:tblCellMar>
        <w:tblLook w:val="04A0" w:firstRow="1" w:lastRow="0" w:firstColumn="1" w:lastColumn="0" w:noHBand="0" w:noVBand="1"/>
      </w:tblPr>
      <w:tblGrid>
        <w:gridCol w:w="2180"/>
        <w:gridCol w:w="991"/>
        <w:gridCol w:w="2780"/>
        <w:gridCol w:w="6737"/>
        <w:gridCol w:w="996"/>
        <w:gridCol w:w="990"/>
      </w:tblGrid>
      <w:tr w:rsidR="003B1BDC" w:rsidTr="00D61B7E" w14:paraId="3D031983" w14:textId="77777777">
        <w:trPr>
          <w:trHeight w:val="2711"/>
        </w:trPr>
        <w:tc>
          <w:tcPr>
            <w:tcW w:w="21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B68C99F"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E0BB1ED"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1B5B0C8"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D61B7E" w:rsidR="00D61B7E" w:rsidP="00D61B7E" w:rsidRDefault="00D61B7E" w14:paraId="14A2E7E3" w14:textId="77777777">
            <w:pPr>
              <w:spacing w:after="0"/>
              <w:ind w:left="0" w:right="57" w:firstLine="0"/>
              <w:rPr>
                <w:color w:val="auto"/>
                <w:sz w:val="20"/>
              </w:rPr>
            </w:pPr>
            <w:r w:rsidRPr="00D61B7E">
              <w:rPr>
                <w:color w:val="auto"/>
                <w:sz w:val="20"/>
              </w:rPr>
              <w:t>This information is then shared with the child’s educators, providing a valuable resource to support the child’s learning environment and to better understand the child and their family. Throughout the orientation process, educators have opportunities to engage in further discussions and build relationships with families, gathering additional insights that help create a more comprehensive understanding of the child’s world. This information is used to inform and enrich our curriculum planning.</w:t>
            </w:r>
          </w:p>
          <w:p w:rsidRPr="00D61B7E" w:rsidR="00D61B7E" w:rsidP="00D61B7E" w:rsidRDefault="00D61B7E" w14:paraId="48A69F58" w14:textId="77777777">
            <w:pPr>
              <w:spacing w:after="0"/>
              <w:ind w:left="0" w:right="57" w:firstLine="0"/>
              <w:rPr>
                <w:color w:val="auto"/>
                <w:sz w:val="20"/>
              </w:rPr>
            </w:pPr>
            <w:r w:rsidRPr="00D61B7E">
              <w:rPr>
                <w:color w:val="auto"/>
                <w:sz w:val="20"/>
              </w:rPr>
              <w:t>Families are also encouraged to contribute to celebration events, such as Father’s Day and Christmas, as well as curriculum-related events like Reconciliation Week and Book Week, ensuring their involvement and input into the learning experiences</w:t>
            </w:r>
          </w:p>
          <w:p w:rsidR="003B1BDC" w:rsidRDefault="003B1BDC" w14:paraId="5155821A" w14:textId="30645879">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86D0B91"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A6197A2" w14:textId="77777777">
            <w:pPr>
              <w:spacing w:after="160"/>
              <w:ind w:left="0" w:firstLine="0"/>
            </w:pPr>
          </w:p>
        </w:tc>
      </w:tr>
      <w:tr w:rsidR="003B1BDC" w14:paraId="213EAA47" w14:textId="77777777">
        <w:trPr>
          <w:trHeight w:val="3862"/>
        </w:trPr>
        <w:tc>
          <w:tcPr>
            <w:tcW w:w="0" w:type="auto"/>
            <w:vMerge/>
            <w:tcBorders>
              <w:top w:val="nil"/>
              <w:left w:val="single" w:color="A6A6A6" w:sz="4" w:space="0"/>
              <w:bottom w:val="nil"/>
              <w:right w:val="single" w:color="A6A6A6" w:sz="4" w:space="0"/>
            </w:tcBorders>
          </w:tcPr>
          <w:p w:rsidR="003B1BDC" w:rsidRDefault="003B1BDC" w14:paraId="3AF6938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085785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B661EC2"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D61B7E" w:rsidR="00425A61" w:rsidRDefault="009E3ED5" w14:paraId="67D9A6DF" w14:textId="77777777">
            <w:pPr>
              <w:spacing w:after="1"/>
              <w:ind w:left="0" w:firstLine="0"/>
              <w:rPr>
                <w:b/>
                <w:bCs/>
                <w:color w:val="000000" w:themeColor="text1"/>
                <w:sz w:val="20"/>
              </w:rPr>
            </w:pPr>
            <w:r w:rsidRPr="004F408D">
              <w:rPr>
                <w:color w:val="000000" w:themeColor="text1"/>
                <w:sz w:val="20"/>
              </w:rPr>
              <w:t xml:space="preserve">Our Educational Leader mentors and supports educators in </w:t>
            </w:r>
            <w:r w:rsidRPr="004F408D" w:rsidR="00A667C6">
              <w:rPr>
                <w:color w:val="000000" w:themeColor="text1"/>
                <w:sz w:val="20"/>
              </w:rPr>
              <w:t>decision making</w:t>
            </w:r>
            <w:r w:rsidRPr="004F408D">
              <w:rPr>
                <w:color w:val="000000" w:themeColor="text1"/>
                <w:sz w:val="20"/>
              </w:rPr>
              <w:t xml:space="preserve">, </w:t>
            </w:r>
            <w:r w:rsidRPr="004F408D" w:rsidR="00F42500">
              <w:rPr>
                <w:color w:val="000000" w:themeColor="text1"/>
                <w:sz w:val="20"/>
              </w:rPr>
              <w:t>reviewing,</w:t>
            </w:r>
            <w:r w:rsidRPr="004F408D">
              <w:rPr>
                <w:color w:val="000000" w:themeColor="text1"/>
                <w:sz w:val="20"/>
              </w:rPr>
              <w:t xml:space="preserve"> and discussing our program planning</w:t>
            </w:r>
            <w:r w:rsidRPr="00D61B7E">
              <w:rPr>
                <w:b/>
                <w:bCs/>
                <w:color w:val="000000" w:themeColor="text1"/>
                <w:sz w:val="20"/>
              </w:rPr>
              <w:t xml:space="preserve">. </w:t>
            </w:r>
          </w:p>
          <w:p w:rsidRPr="00425A61" w:rsidR="00D61B7E" w:rsidRDefault="00D61B7E" w14:paraId="4FBA6FFF" w14:textId="77777777">
            <w:pPr>
              <w:spacing w:after="1"/>
              <w:ind w:left="0" w:firstLine="0"/>
              <w:rPr>
                <w:color w:val="000000" w:themeColor="text1"/>
                <w:sz w:val="20"/>
              </w:rPr>
            </w:pPr>
          </w:p>
          <w:p w:rsidRPr="00D61B7E" w:rsidR="00D61B7E" w:rsidP="00D61B7E" w:rsidRDefault="00D61B7E" w14:paraId="73B3D568" w14:textId="77777777">
            <w:pPr>
              <w:spacing w:after="1"/>
              <w:ind w:left="0" w:firstLine="0"/>
              <w:rPr>
                <w:color w:val="0070C0"/>
                <w:sz w:val="20"/>
              </w:rPr>
            </w:pPr>
            <w:r w:rsidRPr="00D61B7E">
              <w:rPr>
                <w:color w:val="0070C0"/>
                <w:sz w:val="20"/>
              </w:rPr>
              <w:t>Our Educational Leader dedicates significant time each week in each room, mentoring staff, reviewing the curriculum, supporting the implementation of best practices, and fostering a collaborative team environment. The Educational Leader provides additional assistance to staff who require support with learning stories and offers guidance to trainees who are new to the field. Time spent with each educator is meticulously recorded in her diary, along with a completed feedback form. Quarterly check-ins are conducted with both the educator and the Centre Coordinator, where discussions focus on pedagogy goals and Indigenous inclusion.</w:t>
            </w:r>
          </w:p>
          <w:p w:rsidRPr="00D61B7E" w:rsidR="00D61B7E" w:rsidP="00D61B7E" w:rsidRDefault="00D61B7E" w14:paraId="550EE9CC" w14:textId="7C2235E7">
            <w:pPr>
              <w:spacing w:after="1"/>
              <w:ind w:left="0" w:firstLine="0"/>
              <w:rPr>
                <w:color w:val="0070C0"/>
                <w:sz w:val="20"/>
              </w:rPr>
            </w:pPr>
            <w:r w:rsidRPr="00D61B7E">
              <w:rPr>
                <w:color w:val="0070C0"/>
                <w:sz w:val="20"/>
              </w:rPr>
              <w:t>Documentation is carefully maintained to ensure that educators are completing full learning journey cycles for each child. Reflections at all levels are recorded, contributing to the continuous improvement of our practices and pedagogies. Any critical insights are shared with the Director, who then collaborates with the Educational Leader to set goals and strategies next steps. Educators also approach the Educational Leader with various concerns, as they value the trusting relationship they share with her.</w:t>
            </w:r>
          </w:p>
          <w:p w:rsidR="003B1BDC" w:rsidP="00D61B7E" w:rsidRDefault="003B1BDC" w14:paraId="1C3EF8A2" w14:textId="0D3C619E">
            <w:pPr>
              <w:spacing w:after="1"/>
              <w:ind w:left="0" w:firstLine="0"/>
            </w:pPr>
          </w:p>
        </w:tc>
        <w:tc>
          <w:tcPr>
            <w:tcW w:w="0" w:type="auto"/>
            <w:vMerge/>
            <w:tcBorders>
              <w:top w:val="nil"/>
              <w:left w:val="single" w:color="A6A6A6" w:sz="4" w:space="0"/>
              <w:bottom w:val="nil"/>
              <w:right w:val="single" w:color="A6A6A6" w:sz="4" w:space="0"/>
            </w:tcBorders>
          </w:tcPr>
          <w:p w:rsidR="003B1BDC" w:rsidRDefault="003B1BDC" w14:paraId="36D52A0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AB94952" w14:textId="77777777">
            <w:pPr>
              <w:spacing w:after="160"/>
              <w:ind w:left="0" w:firstLine="0"/>
            </w:pPr>
          </w:p>
        </w:tc>
      </w:tr>
    </w:tbl>
    <w:p w:rsidR="003B1BDC" w:rsidRDefault="003B1BDC" w14:paraId="3415AC23" w14:textId="77777777">
      <w:pPr>
        <w:spacing w:after="0"/>
        <w:ind w:left="-1440" w:right="15400" w:firstLine="0"/>
      </w:pPr>
    </w:p>
    <w:tbl>
      <w:tblPr>
        <w:tblStyle w:val="TableGrid"/>
        <w:tblW w:w="14674" w:type="dxa"/>
        <w:tblInd w:w="-354" w:type="dxa"/>
        <w:tblCellMar>
          <w:top w:w="98" w:type="dxa"/>
          <w:left w:w="105" w:type="dxa"/>
          <w:right w:w="86" w:type="dxa"/>
        </w:tblCellMar>
        <w:tblLook w:val="04A0" w:firstRow="1" w:lastRow="0" w:firstColumn="1" w:lastColumn="0" w:noHBand="0" w:noVBand="1"/>
      </w:tblPr>
      <w:tblGrid>
        <w:gridCol w:w="2181"/>
        <w:gridCol w:w="991"/>
        <w:gridCol w:w="2780"/>
        <w:gridCol w:w="6736"/>
        <w:gridCol w:w="996"/>
        <w:gridCol w:w="990"/>
      </w:tblGrid>
      <w:tr w:rsidR="003B1BDC" w:rsidTr="00D61B7E" w14:paraId="60FAB184" w14:textId="77777777">
        <w:trPr>
          <w:trHeight w:val="1452"/>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E79960E"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97E5AAC"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F694C2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08D" w:rsidR="00D61B7E" w:rsidP="00D61B7E" w:rsidRDefault="00D61B7E" w14:paraId="70EF3BD7" w14:textId="77777777">
            <w:pPr>
              <w:spacing w:after="0" w:line="250" w:lineRule="auto"/>
              <w:ind w:left="0" w:right="17" w:firstLine="0"/>
              <w:rPr>
                <w:color w:val="000000" w:themeColor="text1"/>
                <w:sz w:val="20"/>
              </w:rPr>
            </w:pPr>
            <w:r w:rsidRPr="004F408D">
              <w:rPr>
                <w:color w:val="000000" w:themeColor="text1"/>
                <w:sz w:val="20"/>
              </w:rPr>
              <w:t>We integrate children's emerging ideas to support their active participation in the program.</w:t>
            </w:r>
          </w:p>
          <w:p w:rsidRPr="00D61B7E" w:rsidR="00D61B7E" w:rsidP="00D61B7E" w:rsidRDefault="00D61B7E" w14:paraId="2F308F52" w14:textId="77777777">
            <w:pPr>
              <w:spacing w:after="0" w:line="250" w:lineRule="auto"/>
              <w:ind w:left="0" w:right="17" w:firstLine="0"/>
              <w:rPr>
                <w:b/>
                <w:bCs/>
                <w:color w:val="000000" w:themeColor="text1"/>
                <w:sz w:val="20"/>
              </w:rPr>
            </w:pPr>
          </w:p>
          <w:p w:rsidRPr="00D61B7E" w:rsidR="00D61B7E" w:rsidP="00D61B7E" w:rsidRDefault="00D61B7E" w14:paraId="24D7A703" w14:textId="77777777">
            <w:pPr>
              <w:spacing w:after="0" w:line="250" w:lineRule="auto"/>
              <w:ind w:left="0" w:right="17" w:firstLine="0"/>
              <w:rPr>
                <w:color w:val="0070C0"/>
                <w:sz w:val="20"/>
              </w:rPr>
            </w:pPr>
            <w:r w:rsidRPr="00D61B7E">
              <w:rPr>
                <w:color w:val="0070C0"/>
                <w:sz w:val="20"/>
              </w:rPr>
              <w:t>Through the voices of the children, we shape educators' pedagogies and adjust our environments to reflect these ideas and interests. All rooms within the service conduct a morning mat session for the children, providing educators with the opportunity to share ideas and outline the events of the day. The kindergarten children are encouraged to express their thoughts, share stories, and openly discuss their concerns. They are prompted to ask questions and to show respect for their peers during conversations.</w:t>
            </w:r>
          </w:p>
          <w:p w:rsidR="00D61B7E" w:rsidP="00D61B7E" w:rsidRDefault="00D61B7E" w14:paraId="002EEAE5" w14:textId="77777777">
            <w:pPr>
              <w:spacing w:after="0" w:line="250" w:lineRule="auto"/>
              <w:ind w:left="0" w:right="17" w:firstLine="0"/>
              <w:rPr>
                <w:color w:val="0070C0"/>
                <w:sz w:val="20"/>
              </w:rPr>
            </w:pPr>
            <w:r w:rsidRPr="00D61B7E">
              <w:rPr>
                <w:color w:val="0070C0"/>
                <w:sz w:val="20"/>
              </w:rPr>
              <w:t xml:space="preserve">Additionally, children are encouraged to share their interests and contribute to the program, with their voices being recorded and incorporated into the curriculum. This is also documented in the </w:t>
            </w:r>
            <w:r w:rsidRPr="00D61B7E">
              <w:rPr>
                <w:color w:val="0070C0"/>
                <w:sz w:val="20"/>
              </w:rPr>
              <w:t>educators' individual pedagogy projects. For younger children still developing their verbal communication skills, we observe their body language and visible interests, in conjunction with information from families, to inform the creation of our environments and the development of educators' pedagogies</w:t>
            </w:r>
          </w:p>
          <w:p w:rsidR="004F43C7" w:rsidP="00D61B7E" w:rsidRDefault="004F43C7" w14:paraId="0025DCC2" w14:textId="77777777">
            <w:pPr>
              <w:spacing w:after="0" w:line="250" w:lineRule="auto"/>
              <w:ind w:left="0" w:right="17" w:firstLine="0"/>
              <w:rPr>
                <w:color w:val="0070C0"/>
                <w:sz w:val="20"/>
              </w:rPr>
            </w:pPr>
          </w:p>
          <w:p w:rsidRPr="004F43C7" w:rsidR="004F43C7" w:rsidP="00D61B7E" w:rsidRDefault="004F43C7" w14:paraId="61EFAD3E" w14:textId="12EFA59F">
            <w:pPr>
              <w:spacing w:after="0" w:line="250" w:lineRule="auto"/>
              <w:ind w:left="0" w:right="17" w:firstLine="0"/>
              <w:rPr>
                <w:b/>
                <w:bCs/>
                <w:color w:val="FF0000"/>
                <w:sz w:val="20"/>
              </w:rPr>
            </w:pPr>
            <w:r w:rsidRPr="004F43C7">
              <w:rPr>
                <w:b/>
                <w:bCs/>
                <w:color w:val="FF0000"/>
                <w:sz w:val="20"/>
              </w:rPr>
              <w:t>Suggested Practice:</w:t>
            </w:r>
          </w:p>
          <w:p w:rsidR="004F43C7" w:rsidP="00D61B7E" w:rsidRDefault="004F43C7" w14:paraId="14823FDB" w14:textId="77777777">
            <w:pPr>
              <w:spacing w:after="0" w:line="250" w:lineRule="auto"/>
              <w:ind w:left="0" w:right="17" w:firstLine="0"/>
              <w:rPr>
                <w:color w:val="0070C0"/>
                <w:sz w:val="20"/>
              </w:rPr>
            </w:pPr>
          </w:p>
          <w:p w:rsidR="004F43C7" w:rsidP="004F43C7" w:rsidRDefault="004F43C7" w14:paraId="454CBABC" w14:textId="00658953">
            <w:pPr>
              <w:spacing w:after="0" w:line="250" w:lineRule="auto"/>
              <w:ind w:right="17"/>
              <w:rPr>
                <w:color w:val="FF0000"/>
                <w:sz w:val="20"/>
              </w:rPr>
            </w:pPr>
            <w:r w:rsidRPr="004F43C7">
              <w:rPr>
                <w:b/>
                <w:bCs/>
                <w:color w:val="FF0000"/>
                <w:sz w:val="20"/>
              </w:rPr>
              <w:t xml:space="preserve">Observations: </w:t>
            </w:r>
            <w:r w:rsidRPr="004F43C7">
              <w:rPr>
                <w:color w:val="FF0000"/>
                <w:sz w:val="20"/>
              </w:rPr>
              <w:t>Documenting children’s interests, ideas, and questions during play and activities.  </w:t>
            </w:r>
          </w:p>
          <w:p w:rsidRPr="004F43C7" w:rsidR="004F43C7" w:rsidP="004F43C7" w:rsidRDefault="004F43C7" w14:paraId="2BFCF2AA" w14:textId="77777777">
            <w:pPr>
              <w:spacing w:after="0" w:line="250" w:lineRule="auto"/>
              <w:ind w:right="17"/>
              <w:rPr>
                <w:color w:val="FF0000"/>
                <w:sz w:val="20"/>
              </w:rPr>
            </w:pPr>
          </w:p>
          <w:p w:rsidR="004F43C7" w:rsidP="004F43C7" w:rsidRDefault="004F43C7" w14:paraId="2BA48DCC" w14:textId="77777777">
            <w:pPr>
              <w:spacing w:after="0" w:line="250" w:lineRule="auto"/>
              <w:ind w:right="17"/>
              <w:rPr>
                <w:color w:val="FF0000"/>
                <w:sz w:val="20"/>
              </w:rPr>
            </w:pPr>
            <w:r w:rsidRPr="004F43C7">
              <w:rPr>
                <w:b/>
                <w:bCs/>
                <w:color w:val="FF0000"/>
                <w:sz w:val="20"/>
              </w:rPr>
              <w:t xml:space="preserve">Group discussions: </w:t>
            </w:r>
            <w:r w:rsidRPr="004F43C7">
              <w:rPr>
                <w:color w:val="FF0000"/>
                <w:sz w:val="20"/>
              </w:rPr>
              <w:t>Facilitating group discussions where children can share their thoughts and feelings on various topics.</w:t>
            </w:r>
            <w:r w:rsidRPr="004F43C7">
              <w:rPr>
                <w:b/>
                <w:bCs/>
                <w:color w:val="FF0000"/>
                <w:sz w:val="20"/>
              </w:rPr>
              <w:t> </w:t>
            </w:r>
            <w:r w:rsidRPr="004F43C7">
              <w:rPr>
                <w:color w:val="FF0000"/>
                <w:sz w:val="20"/>
              </w:rPr>
              <w:t> </w:t>
            </w:r>
          </w:p>
          <w:p w:rsidRPr="004F43C7" w:rsidR="004F43C7" w:rsidP="004F43C7" w:rsidRDefault="004F43C7" w14:paraId="79A9A1AC" w14:textId="77777777">
            <w:pPr>
              <w:spacing w:after="0" w:line="250" w:lineRule="auto"/>
              <w:ind w:right="17"/>
              <w:rPr>
                <w:color w:val="FF0000"/>
                <w:sz w:val="20"/>
              </w:rPr>
            </w:pPr>
          </w:p>
          <w:p w:rsidRPr="00D61B7E" w:rsidR="004F43C7" w:rsidP="004F43C7" w:rsidRDefault="004F43C7" w14:paraId="018062E9" w14:textId="7BAC378C">
            <w:pPr>
              <w:spacing w:after="0" w:line="250" w:lineRule="auto"/>
              <w:ind w:right="17"/>
              <w:rPr>
                <w:color w:val="0070C0"/>
                <w:sz w:val="20"/>
              </w:rPr>
            </w:pPr>
            <w:r w:rsidRPr="004F43C7">
              <w:rPr>
                <w:b/>
                <w:bCs/>
                <w:color w:val="FF0000"/>
                <w:sz w:val="20"/>
              </w:rPr>
              <w:t xml:space="preserve">Open-ended questioning: </w:t>
            </w:r>
            <w:r w:rsidRPr="004F43C7">
              <w:rPr>
                <w:color w:val="FF0000"/>
                <w:sz w:val="20"/>
              </w:rPr>
              <w:t>Using open-ended questions to encourage children to elaborate on their experiences and ideas</w:t>
            </w:r>
            <w:r w:rsidRPr="004F43C7">
              <w:rPr>
                <w:color w:val="0070C0"/>
                <w:sz w:val="20"/>
              </w:rPr>
              <w:t>. </w:t>
            </w:r>
          </w:p>
          <w:p w:rsidR="00D61B7E" w:rsidRDefault="00D61B7E" w14:paraId="39AC8C02" w14:textId="025779FB">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B83FE99"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1CAED35" w14:textId="77777777">
            <w:pPr>
              <w:spacing w:after="160"/>
              <w:ind w:left="0" w:firstLine="0"/>
            </w:pPr>
          </w:p>
        </w:tc>
      </w:tr>
      <w:tr w:rsidR="003B1BDC" w:rsidTr="00D61B7E" w14:paraId="2E562EE3" w14:textId="77777777">
        <w:trPr>
          <w:trHeight w:val="1452"/>
        </w:trPr>
        <w:tc>
          <w:tcPr>
            <w:tcW w:w="0" w:type="auto"/>
            <w:vMerge/>
            <w:tcBorders>
              <w:top w:val="nil"/>
              <w:left w:val="single" w:color="A6A6A6" w:sz="4" w:space="0"/>
              <w:bottom w:val="single" w:color="A6A6A6" w:sz="4" w:space="0"/>
              <w:right w:val="single" w:color="A6A6A6" w:sz="4" w:space="0"/>
            </w:tcBorders>
          </w:tcPr>
          <w:p w:rsidR="003B1BDC" w:rsidRDefault="003B1BDC" w14:paraId="0C78F5B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7763E8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E496F8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08D" w:rsidR="007E26C4" w:rsidRDefault="009E3ED5" w14:paraId="7EB1E41F" w14:textId="77777777">
            <w:pPr>
              <w:spacing w:after="2"/>
              <w:ind w:left="0" w:firstLine="0"/>
              <w:rPr>
                <w:color w:val="000000" w:themeColor="text1"/>
                <w:sz w:val="20"/>
                <w:szCs w:val="20"/>
              </w:rPr>
            </w:pPr>
            <w:r w:rsidRPr="004F408D">
              <w:rPr>
                <w:color w:val="000000" w:themeColor="text1"/>
                <w:sz w:val="20"/>
                <w:szCs w:val="20"/>
              </w:rPr>
              <w:t xml:space="preserve">We observe children to identify their individual learning style, temperament and interests and use this information for further planning.  </w:t>
            </w:r>
          </w:p>
          <w:p w:rsidRPr="004F408D" w:rsidR="00D61B7E" w:rsidRDefault="00D61B7E" w14:paraId="3F4B80E4" w14:textId="77777777">
            <w:pPr>
              <w:spacing w:after="2"/>
              <w:ind w:left="0" w:firstLine="0"/>
              <w:rPr>
                <w:color w:val="000000" w:themeColor="text1"/>
                <w:sz w:val="20"/>
                <w:szCs w:val="20"/>
              </w:rPr>
            </w:pPr>
          </w:p>
          <w:p w:rsidR="00D61B7E" w:rsidRDefault="00D61B7E" w14:paraId="793D5EB1" w14:textId="67294489">
            <w:pPr>
              <w:spacing w:after="0"/>
              <w:ind w:left="0" w:firstLine="0"/>
              <w:rPr>
                <w:color w:val="000000" w:themeColor="text1"/>
                <w:sz w:val="20"/>
                <w:szCs w:val="20"/>
              </w:rPr>
            </w:pPr>
            <w:r w:rsidRPr="004F408D">
              <w:rPr>
                <w:color w:val="000000" w:themeColor="text1"/>
                <w:sz w:val="20"/>
                <w:szCs w:val="20"/>
              </w:rPr>
              <w:t>We understand that children, like adults, learn in different ways. Educators take the time to get to know each child and determine the most effective way to interact with them. This means that they may adjust their language (such as using simpler sentence structures) and incorporate visual aids, including videos, pictures, and music, if these are the most effective tools for supporting that child's learning</w:t>
            </w:r>
            <w:r>
              <w:rPr>
                <w:color w:val="000000" w:themeColor="text1"/>
                <w:sz w:val="20"/>
                <w:szCs w:val="20"/>
              </w:rPr>
              <w:t>.</w:t>
            </w:r>
          </w:p>
          <w:p w:rsidR="00D61B7E" w:rsidRDefault="00D61B7E" w14:paraId="20D9CA17" w14:textId="77777777">
            <w:pPr>
              <w:spacing w:after="0"/>
              <w:ind w:left="0" w:firstLine="0"/>
              <w:rPr>
                <w:color w:val="000000" w:themeColor="text1"/>
                <w:sz w:val="20"/>
                <w:szCs w:val="20"/>
              </w:rPr>
            </w:pPr>
          </w:p>
          <w:p w:rsidRPr="00D61B7E" w:rsidR="00D61B7E" w:rsidRDefault="00D61B7E" w14:paraId="24CE7855" w14:textId="271FDB33">
            <w:pPr>
              <w:spacing w:after="0"/>
              <w:ind w:left="0" w:firstLine="0"/>
              <w:rPr>
                <w:b/>
                <w:bCs/>
                <w:color w:val="FF0000"/>
                <w:sz w:val="20"/>
                <w:szCs w:val="20"/>
              </w:rPr>
            </w:pPr>
            <w:r w:rsidRPr="00D61B7E">
              <w:rPr>
                <w:b/>
                <w:bCs/>
                <w:color w:val="FF0000"/>
                <w:sz w:val="20"/>
                <w:szCs w:val="20"/>
              </w:rPr>
              <w:t>Suggested Practice to ensure the above is occurring:</w:t>
            </w:r>
          </w:p>
          <w:p w:rsidR="004F408D" w:rsidP="00D61B7E" w:rsidRDefault="00D61B7E" w14:paraId="73367750" w14:textId="77777777">
            <w:pPr>
              <w:spacing w:after="0"/>
              <w:ind w:left="0" w:firstLine="0"/>
              <w:rPr>
                <w:color w:val="FF0000"/>
                <w:sz w:val="20"/>
                <w:szCs w:val="20"/>
              </w:rPr>
            </w:pPr>
            <w:r w:rsidRPr="00D61B7E">
              <w:rPr>
                <w:b/>
                <w:bCs/>
                <w:color w:val="FF0000"/>
                <w:sz w:val="20"/>
                <w:szCs w:val="20"/>
              </w:rPr>
              <w:t>Diverse Learning Materials:</w:t>
            </w:r>
            <w:r w:rsidRPr="00D61B7E">
              <w:rPr>
                <w:color w:val="FF0000"/>
                <w:sz w:val="20"/>
                <w:szCs w:val="20"/>
              </w:rPr>
              <w:t xml:space="preserve"> Incorporate a variety of teaching materials, such as tactile objects, interactive apps, storybooks, and real-world examples, to engage multiple senses and learning styles.</w:t>
            </w:r>
          </w:p>
          <w:p w:rsidR="004F408D" w:rsidP="00D61B7E" w:rsidRDefault="004F408D" w14:paraId="1E265124" w14:textId="77777777">
            <w:pPr>
              <w:spacing w:after="0"/>
              <w:ind w:left="0" w:firstLine="0"/>
              <w:rPr>
                <w:b/>
                <w:bCs/>
                <w:color w:val="FF0000"/>
                <w:sz w:val="20"/>
                <w:szCs w:val="20"/>
              </w:rPr>
            </w:pPr>
          </w:p>
          <w:p w:rsidRPr="00D61B7E" w:rsidR="00D61B7E" w:rsidP="00D61B7E" w:rsidRDefault="00D61B7E" w14:paraId="68B72289" w14:textId="0B8C3DAA">
            <w:pPr>
              <w:spacing w:after="0"/>
              <w:ind w:left="0" w:firstLine="0"/>
              <w:rPr>
                <w:color w:val="FF0000"/>
                <w:sz w:val="20"/>
                <w:szCs w:val="20"/>
              </w:rPr>
            </w:pPr>
            <w:r w:rsidRPr="00D61B7E">
              <w:rPr>
                <w:b/>
                <w:bCs/>
                <w:color w:val="FF0000"/>
                <w:sz w:val="20"/>
                <w:szCs w:val="20"/>
              </w:rPr>
              <w:t>Dynamic Interaction:</w:t>
            </w:r>
            <w:r w:rsidRPr="00D61B7E">
              <w:rPr>
                <w:color w:val="FF0000"/>
                <w:sz w:val="20"/>
                <w:szCs w:val="20"/>
              </w:rPr>
              <w:t xml:space="preserve"> Regularly adapt communication styles, including tone, pace, and sentence complexity, to suit the child's comprehension level and maintain their engagement.</w:t>
            </w:r>
          </w:p>
          <w:p w:rsidR="00D61B7E" w:rsidP="00D61B7E" w:rsidRDefault="00D61B7E" w14:paraId="74D3E037" w14:textId="396166F2">
            <w:pPr>
              <w:spacing w:after="0"/>
              <w:ind w:left="0" w:firstLine="0"/>
              <w:rPr>
                <w:color w:val="FF0000"/>
                <w:sz w:val="20"/>
                <w:szCs w:val="20"/>
              </w:rPr>
            </w:pPr>
            <w:r w:rsidRPr="00D61B7E">
              <w:rPr>
                <w:b/>
                <w:bCs/>
                <w:color w:val="FF0000"/>
                <w:sz w:val="20"/>
                <w:szCs w:val="20"/>
              </w:rPr>
              <w:t>Encourage Exploration:</w:t>
            </w:r>
            <w:r w:rsidRPr="00D61B7E">
              <w:rPr>
                <w:color w:val="FF0000"/>
                <w:sz w:val="20"/>
                <w:szCs w:val="20"/>
              </w:rPr>
              <w:t xml:space="preserve"> Provide opportunities for children to explore and experiment through hands-on activities, fostering curiosity and critical thinking skills.</w:t>
            </w:r>
          </w:p>
          <w:p w:rsidRPr="00D61B7E" w:rsidR="004F408D" w:rsidP="00D61B7E" w:rsidRDefault="004F408D" w14:paraId="07A86D6C" w14:textId="77777777">
            <w:pPr>
              <w:spacing w:after="0"/>
              <w:ind w:left="0" w:firstLine="0"/>
              <w:rPr>
                <w:color w:val="FF0000"/>
                <w:sz w:val="20"/>
                <w:szCs w:val="20"/>
              </w:rPr>
            </w:pPr>
          </w:p>
          <w:p w:rsidR="00D61B7E" w:rsidP="00D61B7E" w:rsidRDefault="00D61B7E" w14:paraId="7F4D823B" w14:textId="0258556F">
            <w:pPr>
              <w:spacing w:after="0"/>
              <w:ind w:left="0" w:firstLine="0"/>
              <w:rPr>
                <w:color w:val="FF0000"/>
                <w:sz w:val="20"/>
                <w:szCs w:val="20"/>
              </w:rPr>
            </w:pPr>
            <w:r w:rsidRPr="00D61B7E">
              <w:rPr>
                <w:b/>
                <w:bCs/>
                <w:color w:val="FF0000"/>
                <w:sz w:val="20"/>
                <w:szCs w:val="20"/>
              </w:rPr>
              <w:t>Collaborative Learning:</w:t>
            </w:r>
            <w:r w:rsidRPr="00D61B7E">
              <w:rPr>
                <w:color w:val="FF0000"/>
                <w:sz w:val="20"/>
                <w:szCs w:val="20"/>
              </w:rPr>
              <w:t xml:space="preserve"> Use group activities to help children learn from peers, building social and cooperative skills in a supportive environment.</w:t>
            </w:r>
          </w:p>
          <w:p w:rsidRPr="00D61B7E" w:rsidR="004F408D" w:rsidP="00D61B7E" w:rsidRDefault="004F408D" w14:paraId="6D19A497" w14:textId="77777777">
            <w:pPr>
              <w:spacing w:after="0"/>
              <w:ind w:left="0" w:firstLine="0"/>
              <w:rPr>
                <w:color w:val="FF0000"/>
                <w:sz w:val="20"/>
                <w:szCs w:val="20"/>
              </w:rPr>
            </w:pPr>
          </w:p>
          <w:p w:rsidR="00D61B7E" w:rsidP="00D61B7E" w:rsidRDefault="00D61B7E" w14:paraId="5B8A1322" w14:textId="1D8FE21A">
            <w:pPr>
              <w:spacing w:after="0"/>
              <w:ind w:left="0" w:firstLine="0"/>
              <w:rPr>
                <w:color w:val="FF0000"/>
                <w:sz w:val="20"/>
                <w:szCs w:val="20"/>
              </w:rPr>
            </w:pPr>
            <w:r w:rsidRPr="00D61B7E">
              <w:rPr>
                <w:b/>
                <w:bCs/>
                <w:color w:val="FF0000"/>
                <w:sz w:val="20"/>
                <w:szCs w:val="20"/>
              </w:rPr>
              <w:t>Regular Feedback:</w:t>
            </w:r>
            <w:r w:rsidRPr="00D61B7E">
              <w:rPr>
                <w:color w:val="FF0000"/>
                <w:sz w:val="20"/>
                <w:szCs w:val="20"/>
              </w:rPr>
              <w:t xml:space="preserve"> Offer constructive feedback in a way that builds confidence and helps children understand their progress and areas for improvement.</w:t>
            </w:r>
          </w:p>
          <w:p w:rsidRPr="00D61B7E" w:rsidR="004F408D" w:rsidP="00D61B7E" w:rsidRDefault="004F408D" w14:paraId="2F4B29C1" w14:textId="77777777">
            <w:pPr>
              <w:spacing w:after="0"/>
              <w:ind w:left="0" w:firstLine="0"/>
              <w:rPr>
                <w:color w:val="FF0000"/>
                <w:sz w:val="20"/>
                <w:szCs w:val="20"/>
              </w:rPr>
            </w:pPr>
          </w:p>
          <w:p w:rsidR="00D61B7E" w:rsidP="00D61B7E" w:rsidRDefault="00D61B7E" w14:paraId="5B0CE960" w14:textId="767D39AF">
            <w:pPr>
              <w:spacing w:after="0"/>
              <w:ind w:left="0" w:firstLine="0"/>
              <w:rPr>
                <w:color w:val="FF0000"/>
                <w:sz w:val="20"/>
                <w:szCs w:val="20"/>
              </w:rPr>
            </w:pPr>
            <w:r w:rsidRPr="00D61B7E">
              <w:rPr>
                <w:b/>
                <w:bCs/>
                <w:color w:val="FF0000"/>
                <w:sz w:val="20"/>
                <w:szCs w:val="20"/>
              </w:rPr>
              <w:t>Parental Involvement:</w:t>
            </w:r>
            <w:r w:rsidRPr="00D61B7E">
              <w:rPr>
                <w:color w:val="FF0000"/>
                <w:sz w:val="20"/>
                <w:szCs w:val="20"/>
              </w:rPr>
              <w:t xml:space="preserve"> Collaborate with parents to understand a child’s learning preferences and reinforce consistent strategies between home and educational settings.</w:t>
            </w:r>
          </w:p>
          <w:p w:rsidRPr="00D61B7E" w:rsidR="004F408D" w:rsidP="00D61B7E" w:rsidRDefault="004F408D" w14:paraId="5FA569B0" w14:textId="77777777">
            <w:pPr>
              <w:spacing w:after="0"/>
              <w:ind w:left="0" w:firstLine="0"/>
              <w:rPr>
                <w:color w:val="FF0000"/>
                <w:sz w:val="20"/>
                <w:szCs w:val="20"/>
              </w:rPr>
            </w:pPr>
          </w:p>
          <w:p w:rsidR="00D61B7E" w:rsidP="00D61B7E" w:rsidRDefault="00D61B7E" w14:paraId="1961E28A" w14:textId="220C544F">
            <w:pPr>
              <w:spacing w:after="0"/>
              <w:ind w:left="0" w:firstLine="0"/>
              <w:rPr>
                <w:color w:val="FF0000"/>
                <w:sz w:val="20"/>
                <w:szCs w:val="20"/>
              </w:rPr>
            </w:pPr>
            <w:r w:rsidRPr="00D61B7E">
              <w:rPr>
                <w:b/>
                <w:bCs/>
                <w:color w:val="FF0000"/>
                <w:sz w:val="20"/>
                <w:szCs w:val="20"/>
              </w:rPr>
              <w:t>Flexible Environment:</w:t>
            </w:r>
            <w:r w:rsidRPr="00D61B7E">
              <w:rPr>
                <w:color w:val="FF0000"/>
                <w:sz w:val="20"/>
                <w:szCs w:val="20"/>
              </w:rPr>
              <w:t xml:space="preserve"> Create adaptable learning spaces that allow for movement, sensory engagement, and personalised setups, such as quiet areas for focused tasks.</w:t>
            </w:r>
          </w:p>
          <w:p w:rsidRPr="00D61B7E" w:rsidR="004F408D" w:rsidP="00D61B7E" w:rsidRDefault="004F408D" w14:paraId="597887A3" w14:textId="77777777">
            <w:pPr>
              <w:spacing w:after="0"/>
              <w:ind w:left="0" w:firstLine="0"/>
              <w:rPr>
                <w:color w:val="FF0000"/>
                <w:sz w:val="20"/>
                <w:szCs w:val="20"/>
              </w:rPr>
            </w:pPr>
          </w:p>
          <w:p w:rsidRPr="00D61B7E" w:rsidR="003B1BDC" w:rsidRDefault="00D61B7E" w14:paraId="094A6C9E" w14:textId="47821B79">
            <w:pPr>
              <w:spacing w:after="0"/>
              <w:ind w:left="0" w:firstLine="0"/>
              <w:rPr>
                <w:color w:val="000000" w:themeColor="text1"/>
                <w:sz w:val="20"/>
                <w:szCs w:val="20"/>
              </w:rPr>
            </w:pPr>
            <w:r w:rsidRPr="00D61B7E">
              <w:rPr>
                <w:b/>
                <w:bCs/>
                <w:color w:val="FF0000"/>
                <w:sz w:val="20"/>
                <w:szCs w:val="20"/>
              </w:rPr>
              <w:t>Continuous Assessment:</w:t>
            </w:r>
            <w:r w:rsidRPr="00D61B7E">
              <w:rPr>
                <w:color w:val="FF0000"/>
                <w:sz w:val="20"/>
                <w:szCs w:val="20"/>
              </w:rPr>
              <w:t xml:space="preserve"> Use ongoing observations and assessments to refine teaching strategies and ensure they remain aligned with the child’s evolving needs</w:t>
            </w:r>
            <w:r w:rsidRPr="00D61B7E">
              <w:rPr>
                <w:color w:val="000000" w:themeColor="text1"/>
                <w:sz w:val="20"/>
                <w:szCs w:val="20"/>
              </w:rPr>
              <w:t>.</w:t>
            </w:r>
          </w:p>
        </w:tc>
        <w:tc>
          <w:tcPr>
            <w:tcW w:w="0" w:type="auto"/>
            <w:vMerge/>
            <w:tcBorders>
              <w:top w:val="nil"/>
              <w:left w:val="single" w:color="A6A6A6" w:sz="4" w:space="0"/>
              <w:bottom w:val="single" w:color="A6A6A6" w:sz="4" w:space="0"/>
              <w:right w:val="single" w:color="A6A6A6" w:sz="4" w:space="0"/>
            </w:tcBorders>
          </w:tcPr>
          <w:p w:rsidR="003B1BDC" w:rsidRDefault="003B1BDC" w14:paraId="0735949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D90FD67" w14:textId="77777777">
            <w:pPr>
              <w:spacing w:after="160"/>
              <w:ind w:left="0" w:firstLine="0"/>
            </w:pPr>
          </w:p>
        </w:tc>
      </w:tr>
      <w:tr w:rsidR="003B1BDC" w14:paraId="7B45AB07" w14:textId="77777777">
        <w:trPr>
          <w:trHeight w:val="4092"/>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B518578" w14:textId="77777777">
            <w:pPr>
              <w:spacing w:after="0"/>
              <w:ind w:left="5" w:firstLine="0"/>
            </w:pPr>
            <w:r>
              <w:rPr>
                <w:sz w:val="20"/>
              </w:rPr>
              <w:t xml:space="preserve">Program learning opportunities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17A1F9D" w14:textId="77777777">
            <w:pPr>
              <w:spacing w:after="0"/>
              <w:ind w:left="5" w:firstLine="0"/>
            </w:pPr>
            <w:r>
              <w:rPr>
                <w:sz w:val="20"/>
              </w:rPr>
              <w:t xml:space="preserve">1.1.3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51BADC5" w14:textId="77777777">
            <w:pPr>
              <w:spacing w:after="0"/>
              <w:ind w:left="5" w:right="210" w:firstLine="0"/>
              <w:jc w:val="both"/>
            </w:pPr>
            <w:r>
              <w:rPr>
                <w:sz w:val="20"/>
              </w:rPr>
              <w:t xml:space="preserve">All aspects of the program, including routines, are organised in ways that maximise opportunities for each child’s </w:t>
            </w:r>
          </w:p>
        </w:tc>
        <w:tc>
          <w:tcPr>
            <w:tcW w:w="6737" w:type="dxa"/>
            <w:tcBorders>
              <w:top w:val="single" w:color="A6A6A6" w:sz="4" w:space="0"/>
              <w:left w:val="single" w:color="A6A6A6" w:sz="4" w:space="0"/>
              <w:bottom w:val="single" w:color="A6A6A6" w:sz="4" w:space="0"/>
              <w:right w:val="single" w:color="A6A6A6" w:sz="4" w:space="0"/>
            </w:tcBorders>
          </w:tcPr>
          <w:p w:rsidRPr="004F408D" w:rsidR="008B0F34" w:rsidRDefault="009E3ED5" w14:paraId="1A72EB83" w14:textId="77777777">
            <w:pPr>
              <w:spacing w:after="0" w:line="241" w:lineRule="auto"/>
              <w:ind w:left="0" w:right="70" w:firstLine="0"/>
              <w:rPr>
                <w:color w:val="000000" w:themeColor="text1"/>
                <w:sz w:val="20"/>
              </w:rPr>
            </w:pPr>
            <w:r w:rsidRPr="004F408D">
              <w:rPr>
                <w:color w:val="000000" w:themeColor="text1"/>
                <w:sz w:val="20"/>
              </w:rPr>
              <w:t xml:space="preserve">We organise our programs and routines to maximise opportunities for children's learning.  </w:t>
            </w:r>
          </w:p>
          <w:p w:rsidRPr="008B0F34" w:rsidR="00D61B7E" w:rsidRDefault="00D61B7E" w14:paraId="514842F8" w14:textId="77777777">
            <w:pPr>
              <w:spacing w:after="0" w:line="241" w:lineRule="auto"/>
              <w:ind w:left="0" w:right="70" w:firstLine="0"/>
              <w:rPr>
                <w:color w:val="000000" w:themeColor="text1"/>
                <w:sz w:val="20"/>
              </w:rPr>
            </w:pPr>
          </w:p>
          <w:p w:rsidRPr="000D12E9" w:rsidR="000D12E9" w:rsidP="000D12E9" w:rsidRDefault="000D12E9" w14:paraId="1A14C76E" w14:textId="77777777">
            <w:pPr>
              <w:spacing w:after="0" w:line="241" w:lineRule="auto"/>
              <w:ind w:left="0" w:right="70" w:firstLine="0"/>
              <w:rPr>
                <w:color w:val="auto"/>
                <w:sz w:val="20"/>
              </w:rPr>
            </w:pPr>
            <w:r w:rsidRPr="000D12E9">
              <w:rPr>
                <w:color w:val="auto"/>
                <w:sz w:val="20"/>
              </w:rPr>
              <w:t>Our program and services are free-flowing and play-based, optimising every hour to allow children the freedom to explore. At the heart of our philosophy is the core value of "Earth and Sky," reflecting our unwavering commitment to these principles.</w:t>
            </w:r>
          </w:p>
          <w:p w:rsidRPr="000D12E9" w:rsidR="000D12E9" w:rsidP="000D12E9" w:rsidRDefault="000D12E9" w14:paraId="2A337EC9" w14:textId="77777777">
            <w:pPr>
              <w:spacing w:after="0" w:line="241" w:lineRule="auto"/>
              <w:ind w:left="0" w:right="70" w:firstLine="0"/>
              <w:rPr>
                <w:color w:val="auto"/>
                <w:sz w:val="20"/>
              </w:rPr>
            </w:pPr>
            <w:r w:rsidRPr="000D12E9">
              <w:rPr>
                <w:color w:val="auto"/>
                <w:sz w:val="20"/>
              </w:rPr>
              <w:t>We strongly believe in free-flow practices, keeping our doors open throughout the day to ensure children have unrestricted access to spaces that align with their interests and needs. Progressive meal and sleep routines empower children to respond to their own body cues, arriving ready to eat or rest as required.</w:t>
            </w:r>
          </w:p>
          <w:p w:rsidRPr="000D12E9" w:rsidR="000D12E9" w:rsidP="000D12E9" w:rsidRDefault="000D12E9" w14:paraId="1493A4DD" w14:textId="77777777">
            <w:pPr>
              <w:spacing w:after="0" w:line="241" w:lineRule="auto"/>
              <w:ind w:left="0" w:right="70" w:firstLine="0"/>
              <w:rPr>
                <w:color w:val="auto"/>
                <w:sz w:val="20"/>
              </w:rPr>
            </w:pPr>
            <w:r w:rsidRPr="000D12E9">
              <w:rPr>
                <w:color w:val="auto"/>
                <w:sz w:val="20"/>
              </w:rPr>
              <w:t>This approach minimises interruptions to their learning, ensuring transitions are positive and seamless. These rituals are thoughtfully designed to focus on connection—whether it’s through sharing food and conversation or creating a calming environment that supports children to unwind, centre their minds, and rest peacefully.</w:t>
            </w:r>
          </w:p>
          <w:p w:rsidRPr="000D12E9" w:rsidR="000D12E9" w:rsidP="000D12E9" w:rsidRDefault="000D12E9" w14:paraId="7F285C77" w14:textId="77777777">
            <w:pPr>
              <w:spacing w:after="0" w:line="241" w:lineRule="auto"/>
              <w:ind w:left="0" w:right="70" w:firstLine="0"/>
              <w:rPr>
                <w:color w:val="FF0000"/>
                <w:sz w:val="20"/>
              </w:rPr>
            </w:pPr>
            <w:r w:rsidRPr="000D12E9">
              <w:rPr>
                <w:color w:val="auto"/>
                <w:sz w:val="20"/>
              </w:rPr>
              <w:t>Each ritual supports children in rejuvenating, preparing them to engage once again in meaningful learning and exploration</w:t>
            </w:r>
            <w:r w:rsidRPr="000D12E9">
              <w:rPr>
                <w:color w:val="FF0000"/>
                <w:sz w:val="20"/>
              </w:rPr>
              <w:t>.</w:t>
            </w:r>
          </w:p>
          <w:p w:rsidR="003B1BDC" w:rsidRDefault="009E3ED5" w14:paraId="40F33151" w14:textId="77777777">
            <w:pPr>
              <w:spacing w:after="0"/>
              <w:ind w:left="0" w:firstLine="0"/>
            </w:pPr>
            <w:r>
              <w:rPr>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CB7C9BD" w14:textId="77777777">
            <w:pPr>
              <w:spacing w:after="0"/>
              <w:ind w:left="0" w:right="25"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1C34548" w14:textId="77777777">
            <w:pPr>
              <w:spacing w:after="0"/>
              <w:ind w:left="0" w:right="30" w:firstLine="0"/>
              <w:jc w:val="center"/>
            </w:pPr>
            <w:r>
              <w:rPr>
                <w:rFonts w:ascii="MS Gothic" w:hAnsi="MS Gothic" w:eastAsia="MS Gothic" w:cs="MS Gothic"/>
                <w:sz w:val="20"/>
              </w:rPr>
              <w:t>☐</w:t>
            </w:r>
            <w:r>
              <w:rPr>
                <w:sz w:val="20"/>
              </w:rPr>
              <w:t xml:space="preserve"> </w:t>
            </w:r>
          </w:p>
        </w:tc>
      </w:tr>
      <w:tr w:rsidR="003B1BDC" w14:paraId="19442376" w14:textId="77777777">
        <w:trPr>
          <w:trHeight w:val="640"/>
        </w:trPr>
        <w:tc>
          <w:tcPr>
            <w:tcW w:w="0" w:type="auto"/>
            <w:vMerge/>
            <w:tcBorders>
              <w:top w:val="nil"/>
              <w:left w:val="single" w:color="A6A6A6" w:sz="4" w:space="0"/>
              <w:bottom w:val="single" w:color="A6A6A6" w:sz="4" w:space="0"/>
              <w:right w:val="single" w:color="A6A6A6" w:sz="4" w:space="0"/>
            </w:tcBorders>
          </w:tcPr>
          <w:p w:rsidR="003B1BDC" w:rsidRDefault="003B1BDC" w14:paraId="3ABF1D8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0DBE8B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F7B317C"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08D" w:rsidR="003B1BDC" w:rsidRDefault="009E3ED5" w14:paraId="542631B2" w14:textId="77777777">
            <w:pPr>
              <w:spacing w:after="0"/>
              <w:ind w:left="0" w:firstLine="0"/>
              <w:rPr>
                <w:color w:val="000000" w:themeColor="text1"/>
              </w:rPr>
            </w:pPr>
            <w:r w:rsidRPr="004F408D">
              <w:rPr>
                <w:color w:val="000000" w:themeColor="text1"/>
                <w:sz w:val="20"/>
              </w:rPr>
              <w:t xml:space="preserve">We involve children in all aspects of our program decision-making, contributing to the learning environment, assisting in everyday routines </w:t>
            </w:r>
          </w:p>
        </w:tc>
        <w:tc>
          <w:tcPr>
            <w:tcW w:w="0" w:type="auto"/>
            <w:vMerge/>
            <w:tcBorders>
              <w:top w:val="nil"/>
              <w:left w:val="single" w:color="A6A6A6" w:sz="4" w:space="0"/>
              <w:bottom w:val="single" w:color="A6A6A6" w:sz="4" w:space="0"/>
              <w:right w:val="single" w:color="A6A6A6" w:sz="4" w:space="0"/>
            </w:tcBorders>
          </w:tcPr>
          <w:p w:rsidR="003B1BDC" w:rsidRDefault="003B1BDC" w14:paraId="584D56B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A04E7FA" w14:textId="77777777">
            <w:pPr>
              <w:spacing w:after="160"/>
              <w:ind w:left="0" w:firstLine="0"/>
            </w:pPr>
          </w:p>
        </w:tc>
      </w:tr>
    </w:tbl>
    <w:p w:rsidR="003B1BDC" w:rsidRDefault="003B1BDC" w14:paraId="66111DD6" w14:textId="77777777">
      <w:pPr>
        <w:spacing w:after="0"/>
        <w:ind w:left="-1440" w:right="15400" w:firstLine="0"/>
      </w:pPr>
    </w:p>
    <w:tbl>
      <w:tblPr>
        <w:tblStyle w:val="TableGrid"/>
        <w:tblW w:w="14674" w:type="dxa"/>
        <w:tblInd w:w="-354" w:type="dxa"/>
        <w:tblCellMar>
          <w:top w:w="99" w:type="dxa"/>
          <w:left w:w="105" w:type="dxa"/>
          <w:right w:w="74" w:type="dxa"/>
        </w:tblCellMar>
        <w:tblLook w:val="04A0" w:firstRow="1" w:lastRow="0" w:firstColumn="1" w:lastColumn="0" w:noHBand="0" w:noVBand="1"/>
      </w:tblPr>
      <w:tblGrid>
        <w:gridCol w:w="2180"/>
        <w:gridCol w:w="991"/>
        <w:gridCol w:w="2780"/>
        <w:gridCol w:w="6737"/>
        <w:gridCol w:w="996"/>
        <w:gridCol w:w="990"/>
      </w:tblGrid>
      <w:tr w:rsidR="003B1BDC" w:rsidTr="000D12E9" w14:paraId="6B517EC6" w14:textId="77777777">
        <w:trPr>
          <w:trHeight w:val="4002"/>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9B28EE2"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2203C69"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9BA467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08D" w:rsidR="000F0C68" w:rsidRDefault="009E3ED5" w14:paraId="3C597A1B" w14:textId="77777777">
            <w:pPr>
              <w:spacing w:after="0" w:line="241" w:lineRule="auto"/>
              <w:ind w:left="0" w:right="31" w:firstLine="0"/>
              <w:rPr>
                <w:color w:val="000000" w:themeColor="text1"/>
                <w:sz w:val="20"/>
              </w:rPr>
            </w:pPr>
            <w:r w:rsidRPr="004F408D">
              <w:rPr>
                <w:color w:val="000000" w:themeColor="text1"/>
                <w:sz w:val="20"/>
              </w:rPr>
              <w:t xml:space="preserve">and transitions. </w:t>
            </w:r>
          </w:p>
          <w:p w:rsidRPr="000F0C68" w:rsidR="000D12E9" w:rsidRDefault="000D12E9" w14:paraId="63BF0231" w14:textId="77777777">
            <w:pPr>
              <w:spacing w:after="0" w:line="241" w:lineRule="auto"/>
              <w:ind w:left="0" w:right="31" w:firstLine="0"/>
              <w:rPr>
                <w:color w:val="000000" w:themeColor="text1"/>
                <w:sz w:val="20"/>
              </w:rPr>
            </w:pPr>
          </w:p>
          <w:p w:rsidRPr="000D12E9" w:rsidR="000D12E9" w:rsidP="000D12E9" w:rsidRDefault="000D12E9" w14:paraId="336F2C55" w14:textId="77777777">
            <w:pPr>
              <w:spacing w:after="0" w:line="241" w:lineRule="auto"/>
              <w:ind w:left="0" w:right="31" w:firstLine="0"/>
              <w:rPr>
                <w:color w:val="auto"/>
                <w:sz w:val="20"/>
                <w:szCs w:val="20"/>
              </w:rPr>
            </w:pPr>
            <w:r w:rsidRPr="000D12E9">
              <w:rPr>
                <w:color w:val="auto"/>
                <w:sz w:val="20"/>
                <w:szCs w:val="20"/>
              </w:rPr>
              <w:t>We believe in recognising each child as competent and capable, using patience to support their autonomy. Children are encouraged to participate in all aspects of the program and daily activities at their own pace and comfort. We engage with them by asking what they would like to do, fostering a sense of agency.</w:t>
            </w:r>
          </w:p>
          <w:p w:rsidRPr="000D12E9" w:rsidR="000D12E9" w:rsidP="000D12E9" w:rsidRDefault="000D12E9" w14:paraId="4B0484DB" w14:textId="77777777">
            <w:pPr>
              <w:spacing w:after="0" w:line="241" w:lineRule="auto"/>
              <w:ind w:left="0" w:right="31" w:firstLine="0"/>
              <w:rPr>
                <w:color w:val="auto"/>
                <w:sz w:val="20"/>
                <w:szCs w:val="20"/>
              </w:rPr>
            </w:pPr>
            <w:r w:rsidRPr="000D12E9">
              <w:rPr>
                <w:color w:val="auto"/>
                <w:sz w:val="20"/>
                <w:szCs w:val="20"/>
              </w:rPr>
              <w:t>Families and the broader community are included in our program as much as possible. Educators collaborate within the room, sharing observations and discussions about the children. Together, we develop thoughtful solutions and ideas that respect each child’s needs and interests, particularly when younger children are unable to communicate their preferences.</w:t>
            </w:r>
          </w:p>
          <w:p w:rsidRPr="000D12E9" w:rsidR="000D12E9" w:rsidP="000D12E9" w:rsidRDefault="000D12E9" w14:paraId="0769A672" w14:textId="77777777">
            <w:pPr>
              <w:spacing w:after="0" w:line="241" w:lineRule="auto"/>
              <w:ind w:left="0" w:right="31" w:firstLine="0"/>
              <w:rPr>
                <w:color w:val="auto"/>
                <w:sz w:val="20"/>
                <w:szCs w:val="20"/>
              </w:rPr>
            </w:pPr>
            <w:r w:rsidRPr="000D12E9">
              <w:rPr>
                <w:color w:val="auto"/>
                <w:sz w:val="20"/>
                <w:szCs w:val="20"/>
              </w:rPr>
              <w:t>For older children, we actively involve them in daily routines to promote self-help skills and independence. Examples include setting the table, tidying up, and serving their own meals. These activities help children feel valued, included, and capable as they develop essential life skills.</w:t>
            </w:r>
          </w:p>
          <w:p w:rsidR="003B1BDC" w:rsidRDefault="009E3ED5" w14:paraId="4A1F3AD9" w14:textId="0168D34C">
            <w:pPr>
              <w:spacing w:after="0"/>
              <w:ind w:left="0" w:firstLine="0"/>
            </w:pPr>
            <w:r>
              <w:rPr>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B216A9A"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C0372A2" w14:textId="77777777">
            <w:pPr>
              <w:spacing w:after="160"/>
              <w:ind w:left="0" w:firstLine="0"/>
            </w:pPr>
          </w:p>
        </w:tc>
      </w:tr>
      <w:tr w:rsidR="003B1BDC" w14:paraId="39435C0B" w14:textId="77777777">
        <w:trPr>
          <w:trHeight w:val="2251"/>
        </w:trPr>
        <w:tc>
          <w:tcPr>
            <w:tcW w:w="0" w:type="auto"/>
            <w:vMerge/>
            <w:tcBorders>
              <w:top w:val="nil"/>
              <w:left w:val="single" w:color="A6A6A6" w:sz="4" w:space="0"/>
              <w:bottom w:val="nil"/>
              <w:right w:val="single" w:color="A6A6A6" w:sz="4" w:space="0"/>
            </w:tcBorders>
          </w:tcPr>
          <w:p w:rsidR="003B1BDC" w:rsidRDefault="003B1BDC" w14:paraId="30796E8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D925A4E"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29F48B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08D" w:rsidR="000D12E9" w:rsidRDefault="009E3ED5" w14:paraId="3A4DFD7E" w14:textId="77777777">
            <w:pPr>
              <w:spacing w:after="0"/>
              <w:ind w:left="0" w:firstLine="0"/>
              <w:rPr>
                <w:sz w:val="20"/>
              </w:rPr>
            </w:pPr>
            <w:r w:rsidRPr="004F408D">
              <w:rPr>
                <w:sz w:val="20"/>
              </w:rPr>
              <w:t xml:space="preserve">We reflect upon and make necessary changes to our transitions and routines to support individual children's preferences and requirements. </w:t>
            </w:r>
          </w:p>
          <w:p w:rsidR="000D12E9" w:rsidRDefault="000D12E9" w14:paraId="4AA85EBD" w14:textId="77777777">
            <w:pPr>
              <w:spacing w:after="0"/>
              <w:ind w:left="0" w:firstLine="0"/>
              <w:rPr>
                <w:sz w:val="20"/>
              </w:rPr>
            </w:pPr>
          </w:p>
          <w:p w:rsidR="003B1BDC" w:rsidRDefault="004F43C7" w14:paraId="5138AD87" w14:textId="77777777">
            <w:pPr>
              <w:spacing w:after="0"/>
              <w:ind w:left="0" w:firstLine="0"/>
              <w:rPr>
                <w:color w:val="auto"/>
                <w:sz w:val="20"/>
              </w:rPr>
            </w:pPr>
            <w:r w:rsidRPr="004F43C7">
              <w:rPr>
                <w:color w:val="auto"/>
                <w:sz w:val="20"/>
              </w:rPr>
              <w:t>We regularly reflect on children’s individual needs, strengths, abilities, and unique requirements, using this information to adapt or plan transitions accordingly. Our routines are reviewed regularly throughout the year to ensure they remain appropriate for the children in our care. Additionally, insights gathered from families and external support agencies inform any adjustments to our transitions and routines.</w:t>
            </w:r>
            <w:r w:rsidRPr="004F43C7" w:rsidR="009E3ED5">
              <w:rPr>
                <w:color w:val="auto"/>
                <w:sz w:val="20"/>
              </w:rPr>
              <w:t xml:space="preserve"> </w:t>
            </w:r>
          </w:p>
          <w:p w:rsidR="004F43C7" w:rsidRDefault="004F43C7" w14:paraId="31FA301D" w14:textId="77777777">
            <w:pPr>
              <w:spacing w:after="0"/>
              <w:ind w:left="0" w:firstLine="0"/>
            </w:pPr>
          </w:p>
          <w:p w:rsidRPr="004F408D" w:rsidR="004F408D" w:rsidRDefault="004F408D" w14:paraId="771D3BB5" w14:textId="77777777">
            <w:pPr>
              <w:spacing w:after="0"/>
              <w:ind w:left="0" w:firstLine="0"/>
              <w:rPr>
                <w:b/>
                <w:bCs/>
                <w:color w:val="FF0000"/>
                <w:sz w:val="20"/>
                <w:szCs w:val="20"/>
              </w:rPr>
            </w:pPr>
            <w:r w:rsidRPr="004F408D">
              <w:rPr>
                <w:b/>
                <w:bCs/>
                <w:color w:val="FF0000"/>
                <w:sz w:val="20"/>
                <w:szCs w:val="20"/>
              </w:rPr>
              <w:t>Suggested Practice:</w:t>
            </w:r>
          </w:p>
          <w:p w:rsidRPr="004F408D" w:rsidR="004F408D" w:rsidP="004F408D" w:rsidRDefault="004F408D" w14:paraId="4AC42A0F" w14:textId="73442995">
            <w:pPr>
              <w:spacing w:after="0"/>
              <w:ind w:left="0" w:firstLine="0"/>
              <w:rPr>
                <w:color w:val="FF0000"/>
                <w:sz w:val="20"/>
                <w:szCs w:val="20"/>
              </w:rPr>
            </w:pPr>
            <w:r w:rsidRPr="004F408D">
              <w:rPr>
                <w:b/>
                <w:bCs/>
                <w:color w:val="FF0000"/>
                <w:sz w:val="20"/>
                <w:szCs w:val="20"/>
              </w:rPr>
              <w:t>Child-Choice Transition Options:</w:t>
            </w:r>
            <w:r w:rsidRPr="004F408D">
              <w:rPr>
                <w:color w:val="FF0000"/>
                <w:sz w:val="20"/>
                <w:szCs w:val="20"/>
              </w:rPr>
              <w:t xml:space="preserve"> Empower children by giving them more control over the way transitions occur. For instance, during transitions from indoor to outdoor play or from one activity to another, offer children choices (e.g., "Would you like to go outside with a friend, or by yourself?" or "Do you want to finish your activity now or in five minutes?"). Providing these choices can give children a sense of autonomy and control, reducing potential resistance and promoting a smoother transition.</w:t>
            </w:r>
          </w:p>
          <w:p w:rsidR="004F408D" w:rsidP="004F408D" w:rsidRDefault="004F408D" w14:paraId="628E5B23" w14:textId="1D057FFB">
            <w:pPr>
              <w:spacing w:after="0"/>
              <w:ind w:left="0" w:firstLine="0"/>
              <w:rPr>
                <w:color w:val="FF0000"/>
                <w:sz w:val="20"/>
                <w:szCs w:val="20"/>
              </w:rPr>
            </w:pPr>
            <w:r w:rsidRPr="004F408D">
              <w:rPr>
                <w:b/>
                <w:bCs/>
                <w:color w:val="FF0000"/>
                <w:sz w:val="20"/>
                <w:szCs w:val="20"/>
              </w:rPr>
              <w:t>Flexible Routines Based on Children’s Needs:</w:t>
            </w:r>
            <w:r w:rsidRPr="004F408D">
              <w:rPr>
                <w:color w:val="FF0000"/>
                <w:sz w:val="20"/>
                <w:szCs w:val="20"/>
              </w:rPr>
              <w:t xml:space="preserve"> Make routines flexible enough to accommodate children’s fluctuating needs on a day-to-day basis. For example, during meal and sleep times, allow children to signal when they are ready rather than strictly adhering to a set schedule. Educators could offer gentle reminders (e.g., "It’s nearly lunchtime, would you like to wash your hands now?") but allow children the time they need to process and respond. This flexibility can reduce stress and help children feel more in control of their day.</w:t>
            </w:r>
          </w:p>
          <w:p w:rsidRPr="004F408D" w:rsidR="004F408D" w:rsidP="004F408D" w:rsidRDefault="004F408D" w14:paraId="1BD7AA2B" w14:textId="77777777">
            <w:pPr>
              <w:spacing w:after="0"/>
              <w:ind w:left="0" w:firstLine="0"/>
              <w:rPr>
                <w:color w:val="FF0000"/>
                <w:sz w:val="20"/>
                <w:szCs w:val="20"/>
              </w:rPr>
            </w:pPr>
          </w:p>
          <w:p w:rsidR="004F408D" w:rsidP="004F408D" w:rsidRDefault="004F408D" w14:paraId="0A4B37D1" w14:textId="7DDF6AF6">
            <w:pPr>
              <w:spacing w:after="0"/>
              <w:ind w:left="0" w:firstLine="0"/>
              <w:rPr>
                <w:color w:val="FF0000"/>
                <w:sz w:val="20"/>
                <w:szCs w:val="20"/>
              </w:rPr>
            </w:pPr>
            <w:r w:rsidRPr="004F408D">
              <w:rPr>
                <w:b/>
                <w:bCs/>
                <w:color w:val="FF0000"/>
                <w:sz w:val="20"/>
                <w:szCs w:val="20"/>
              </w:rPr>
              <w:t>Collaborative Planning with Families:</w:t>
            </w:r>
            <w:r w:rsidRPr="004F408D">
              <w:rPr>
                <w:color w:val="FF0000"/>
                <w:sz w:val="20"/>
                <w:szCs w:val="20"/>
              </w:rPr>
              <w:t xml:space="preserve"> Engage with families to gather more insights into their child’s preferences and requirements at home. For instance, some children may have specific calming rituals or routines they follow at home that could be integrated into the care environment to provide comfort. Families may also offer strategies they use for transitions at home, which can be replicated or adapted in the service to ensure consistency and security.</w:t>
            </w:r>
          </w:p>
          <w:p w:rsidRPr="004F408D" w:rsidR="004F408D" w:rsidP="004F408D" w:rsidRDefault="004F408D" w14:paraId="3464CFBA" w14:textId="77777777">
            <w:pPr>
              <w:spacing w:after="0"/>
              <w:ind w:left="0" w:firstLine="0"/>
              <w:rPr>
                <w:color w:val="FF0000"/>
                <w:sz w:val="20"/>
                <w:szCs w:val="20"/>
              </w:rPr>
            </w:pPr>
          </w:p>
          <w:p w:rsidR="004F408D" w:rsidP="004F408D" w:rsidRDefault="004F408D" w14:paraId="02A90833" w14:textId="7F126424">
            <w:pPr>
              <w:spacing w:after="0"/>
              <w:ind w:left="0" w:firstLine="0"/>
              <w:rPr>
                <w:color w:val="FF0000"/>
                <w:sz w:val="20"/>
                <w:szCs w:val="20"/>
              </w:rPr>
            </w:pPr>
            <w:r w:rsidRPr="004F408D">
              <w:rPr>
                <w:b/>
                <w:bCs/>
                <w:color w:val="FF0000"/>
                <w:sz w:val="20"/>
                <w:szCs w:val="20"/>
              </w:rPr>
              <w:t>Documenting and Reflecting on Transitions:</w:t>
            </w:r>
            <w:r w:rsidRPr="004F408D">
              <w:rPr>
                <w:color w:val="FF0000"/>
                <w:sz w:val="20"/>
                <w:szCs w:val="20"/>
              </w:rPr>
              <w:t xml:space="preserve"> Keep detailed records of how transitions unfold for each child, including what works well and where challenges arise. This documentation can include anecdotal records, observations, and feedback from both children and families. Periodically review these notes as a team to identify patterns, areas for improvement, or successful strategies that can be further implemented. Encourage regular team discussions to ensure transitions are not only responsive but also consistently reflective of children’s evolving needs.</w:t>
            </w:r>
          </w:p>
          <w:p w:rsidRPr="004F408D" w:rsidR="004F408D" w:rsidP="004F408D" w:rsidRDefault="004F408D" w14:paraId="055469F3" w14:textId="77777777">
            <w:pPr>
              <w:spacing w:after="0"/>
              <w:ind w:left="0" w:firstLine="0"/>
              <w:rPr>
                <w:color w:val="FF0000"/>
                <w:sz w:val="20"/>
                <w:szCs w:val="20"/>
              </w:rPr>
            </w:pPr>
          </w:p>
          <w:p w:rsidRPr="004F408D" w:rsidR="004F408D" w:rsidP="004F408D" w:rsidRDefault="004F408D" w14:paraId="29AC33A4" w14:textId="73E77FA5">
            <w:pPr>
              <w:spacing w:after="0"/>
              <w:ind w:left="0" w:firstLine="0"/>
              <w:rPr>
                <w:sz w:val="20"/>
                <w:szCs w:val="20"/>
              </w:rPr>
            </w:pPr>
            <w:r w:rsidRPr="004F408D">
              <w:rPr>
                <w:b/>
                <w:bCs/>
                <w:color w:val="FF0000"/>
                <w:sz w:val="20"/>
                <w:szCs w:val="20"/>
              </w:rPr>
              <w:t>Sensory Considerations:</w:t>
            </w:r>
            <w:r w:rsidRPr="004F408D">
              <w:rPr>
                <w:color w:val="FF0000"/>
                <w:sz w:val="20"/>
                <w:szCs w:val="20"/>
              </w:rPr>
              <w:t xml:space="preserve"> Take into account sensory sensitivities or preferences when planning transitions. For example, some children may be particularly sensitive to noise, light, or crowds during transition times. Consider implementing soft music, dimmed lights, or a calm space where children can go if they need a moment to themselves. For children who benefit from more structure, consider using a timer or visual countdown to signal transitions in a predictable way.</w:t>
            </w:r>
          </w:p>
          <w:p w:rsidRPr="004F408D" w:rsidR="004F408D" w:rsidRDefault="004F408D" w14:paraId="5ACA18F2" w14:textId="02D22EB0">
            <w:pPr>
              <w:spacing w:after="0"/>
              <w:ind w:left="0" w:firstLine="0"/>
              <w:rPr>
                <w:sz w:val="20"/>
                <w:szCs w:val="20"/>
              </w:rPr>
            </w:pPr>
          </w:p>
        </w:tc>
        <w:tc>
          <w:tcPr>
            <w:tcW w:w="0" w:type="auto"/>
            <w:vMerge/>
            <w:tcBorders>
              <w:top w:val="nil"/>
              <w:left w:val="single" w:color="A6A6A6" w:sz="4" w:space="0"/>
              <w:bottom w:val="nil"/>
              <w:right w:val="single" w:color="A6A6A6" w:sz="4" w:space="0"/>
            </w:tcBorders>
          </w:tcPr>
          <w:p w:rsidR="003B1BDC" w:rsidRDefault="003B1BDC" w14:paraId="162BE25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C97090F" w14:textId="77777777">
            <w:pPr>
              <w:spacing w:after="160"/>
              <w:ind w:left="0" w:firstLine="0"/>
            </w:pPr>
          </w:p>
        </w:tc>
      </w:tr>
      <w:tr w:rsidR="003B1BDC" w:rsidTr="004F43C7" w14:paraId="09B97BC9" w14:textId="77777777">
        <w:trPr>
          <w:trHeight w:val="1734"/>
        </w:trPr>
        <w:tc>
          <w:tcPr>
            <w:tcW w:w="0" w:type="auto"/>
            <w:vMerge/>
            <w:tcBorders>
              <w:top w:val="nil"/>
              <w:left w:val="single" w:color="A6A6A6" w:sz="4" w:space="0"/>
              <w:bottom w:val="single" w:color="A6A6A6" w:sz="4" w:space="0"/>
              <w:right w:val="single" w:color="A6A6A6" w:sz="4" w:space="0"/>
            </w:tcBorders>
          </w:tcPr>
          <w:p w:rsidR="003B1BDC" w:rsidRDefault="003B1BDC" w14:paraId="682ED26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74BCE4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2347CF6"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3C7" w:rsidR="004F43C7" w:rsidP="004F43C7" w:rsidRDefault="004F43C7" w14:paraId="2C6F70D8" w14:textId="77777777">
            <w:pPr>
              <w:spacing w:after="0"/>
              <w:ind w:left="0" w:right="42" w:firstLine="0"/>
              <w:rPr>
                <w:color w:val="auto"/>
                <w:sz w:val="20"/>
              </w:rPr>
            </w:pPr>
            <w:r w:rsidRPr="004F43C7">
              <w:rPr>
                <w:color w:val="auto"/>
                <w:sz w:val="20"/>
              </w:rPr>
              <w:t>We implement strategies to minimise the time children spend waiting without opportunities for play or interaction. Our service adopts a free-flow approach, creating a rich environment that nurtures each child’s innate curiosity and deep need to learn about the world through exploration at their own pace.</w:t>
            </w:r>
          </w:p>
          <w:p w:rsidRPr="004F43C7" w:rsidR="004F43C7" w:rsidP="004F43C7" w:rsidRDefault="004F43C7" w14:paraId="4A48DD85" w14:textId="77777777">
            <w:pPr>
              <w:spacing w:after="0"/>
              <w:ind w:left="0" w:right="42" w:firstLine="0"/>
              <w:rPr>
                <w:color w:val="auto"/>
                <w:sz w:val="20"/>
              </w:rPr>
            </w:pPr>
            <w:r w:rsidRPr="004F43C7">
              <w:rPr>
                <w:color w:val="auto"/>
                <w:sz w:val="20"/>
              </w:rPr>
              <w:t>Our educators remain attentive and available at all times, ensuring that any child who is alone is safe and content. At Keiki, we believe that true play emerges when children feel happy, secure, and in control, allowing them to follow their natural play instincts.</w:t>
            </w:r>
          </w:p>
          <w:p w:rsidRPr="004F43C7" w:rsidR="003B1BDC" w:rsidRDefault="004F43C7" w14:paraId="12AAD20C" w14:textId="50948FC6">
            <w:pPr>
              <w:spacing w:after="0"/>
              <w:ind w:left="0" w:right="42" w:firstLine="0"/>
              <w:rPr>
                <w:color w:val="auto"/>
                <w:sz w:val="20"/>
              </w:rPr>
            </w:pPr>
            <w:r w:rsidRPr="004F43C7">
              <w:rPr>
                <w:color w:val="auto"/>
                <w:sz w:val="20"/>
              </w:rPr>
              <w:t>Throughout the day, we provide and refresh experiences that children can engage with in their own unique ways. These experiences encourage them to express their thoughts and ideas freely, while also fostering social competence through meaningful interactions with peer</w:t>
            </w:r>
            <w:r>
              <w:rPr>
                <w:color w:val="auto"/>
                <w:sz w:val="20"/>
              </w:rPr>
              <w:t>.</w:t>
            </w:r>
          </w:p>
        </w:tc>
        <w:tc>
          <w:tcPr>
            <w:tcW w:w="0" w:type="auto"/>
            <w:vMerge/>
            <w:tcBorders>
              <w:top w:val="nil"/>
              <w:left w:val="single" w:color="A6A6A6" w:sz="4" w:space="0"/>
              <w:bottom w:val="single" w:color="A6A6A6" w:sz="4" w:space="0"/>
              <w:right w:val="single" w:color="A6A6A6" w:sz="4" w:space="0"/>
            </w:tcBorders>
          </w:tcPr>
          <w:p w:rsidR="003B1BDC" w:rsidRDefault="003B1BDC" w14:paraId="3E48C05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806D8D8" w14:textId="77777777">
            <w:pPr>
              <w:spacing w:after="160"/>
              <w:ind w:left="0" w:firstLine="0"/>
            </w:pPr>
          </w:p>
        </w:tc>
      </w:tr>
    </w:tbl>
    <w:p w:rsidR="003B1BDC" w:rsidRDefault="003B1BDC" w14:paraId="2BCE9308" w14:textId="77777777">
      <w:pPr>
        <w:spacing w:after="0"/>
        <w:ind w:left="-1440" w:right="15400" w:firstLine="0"/>
      </w:pPr>
    </w:p>
    <w:tbl>
      <w:tblPr>
        <w:tblStyle w:val="TableGrid"/>
        <w:tblW w:w="14672" w:type="dxa"/>
        <w:tblInd w:w="-353" w:type="dxa"/>
        <w:tblCellMar>
          <w:top w:w="99" w:type="dxa"/>
          <w:left w:w="105" w:type="dxa"/>
          <w:right w:w="58" w:type="dxa"/>
        </w:tblCellMar>
        <w:tblLook w:val="04A0" w:firstRow="1" w:lastRow="0" w:firstColumn="1" w:lastColumn="0" w:noHBand="0" w:noVBand="1"/>
      </w:tblPr>
      <w:tblGrid>
        <w:gridCol w:w="2179"/>
        <w:gridCol w:w="991"/>
        <w:gridCol w:w="2780"/>
        <w:gridCol w:w="6737"/>
        <w:gridCol w:w="996"/>
        <w:gridCol w:w="989"/>
      </w:tblGrid>
      <w:tr w:rsidR="003B1BDC" w:rsidTr="004F43C7" w14:paraId="633E69FC" w14:textId="77777777">
        <w:trPr>
          <w:trHeight w:val="94"/>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EEB588C"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5B0C702"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9CF4A8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3B1BDC" w14:paraId="036E43B1" w14:textId="43A313E6">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82781CB"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EAB0DD4" w14:textId="77777777">
            <w:pPr>
              <w:spacing w:after="160"/>
              <w:ind w:left="0" w:firstLine="0"/>
            </w:pPr>
          </w:p>
        </w:tc>
      </w:tr>
      <w:tr w:rsidR="003B1BDC" w14:paraId="4101B507" w14:textId="77777777">
        <w:trPr>
          <w:trHeight w:val="2022"/>
        </w:trPr>
        <w:tc>
          <w:tcPr>
            <w:tcW w:w="0" w:type="auto"/>
            <w:vMerge/>
            <w:tcBorders>
              <w:top w:val="nil"/>
              <w:left w:val="single" w:color="A6A6A6" w:sz="4" w:space="0"/>
              <w:bottom w:val="single" w:color="A6A6A6" w:sz="4" w:space="0"/>
              <w:right w:val="single" w:color="A6A6A6" w:sz="4" w:space="0"/>
            </w:tcBorders>
          </w:tcPr>
          <w:p w:rsidR="003B1BDC" w:rsidRDefault="003B1BDC" w14:paraId="6C74DEE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A99505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6ACDC06"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3C7" w:rsidR="00B304A7" w:rsidRDefault="009E3ED5" w14:paraId="2E303CD3" w14:textId="77777777">
            <w:pPr>
              <w:spacing w:after="0" w:line="245" w:lineRule="auto"/>
              <w:ind w:left="0" w:right="2" w:firstLine="0"/>
              <w:rPr>
                <w:b/>
                <w:bCs/>
                <w:color w:val="000000" w:themeColor="text1"/>
                <w:sz w:val="20"/>
              </w:rPr>
            </w:pPr>
            <w:r w:rsidRPr="004F43C7">
              <w:rPr>
                <w:b/>
                <w:bCs/>
                <w:color w:val="000000" w:themeColor="text1"/>
                <w:sz w:val="20"/>
              </w:rPr>
              <w:t xml:space="preserve">Our educational program and curriculum policy and procedure outlines and guides educator’s practices to ensure we are maximising opportunities for learning. </w:t>
            </w:r>
          </w:p>
          <w:p w:rsidRPr="00AE4901" w:rsidR="004F43C7" w:rsidRDefault="004F43C7" w14:paraId="0F81B247" w14:textId="77777777">
            <w:pPr>
              <w:spacing w:after="0" w:line="245" w:lineRule="auto"/>
              <w:ind w:left="0" w:right="2" w:firstLine="0"/>
              <w:rPr>
                <w:color w:val="000000" w:themeColor="text1"/>
                <w:sz w:val="20"/>
              </w:rPr>
            </w:pPr>
          </w:p>
          <w:p w:rsidR="003B1BDC" w:rsidRDefault="004F43C7" w14:paraId="58FB3C05" w14:textId="77777777">
            <w:pPr>
              <w:spacing w:after="0"/>
              <w:ind w:left="0" w:firstLine="0"/>
              <w:rPr>
                <w:color w:val="auto"/>
                <w:sz w:val="20"/>
              </w:rPr>
            </w:pPr>
            <w:r w:rsidRPr="004F43C7">
              <w:rPr>
                <w:color w:val="auto"/>
                <w:sz w:val="20"/>
              </w:rPr>
              <w:t>This policy is provided to all educators upon induction and is regularly reviewed with all team members to ensure that our pedagogical practices remain aligned. It is also utilised by our educational leader (Mentor) to assist in setting individual goals for educators in relation to our program and practices.</w:t>
            </w:r>
            <w:r w:rsidRPr="004F43C7" w:rsidR="009E3ED5">
              <w:rPr>
                <w:color w:val="auto"/>
                <w:sz w:val="20"/>
              </w:rPr>
              <w:t xml:space="preserve"> </w:t>
            </w:r>
          </w:p>
          <w:p w:rsidR="004F43C7" w:rsidRDefault="004F43C7" w14:paraId="3763C800" w14:textId="58DD8342">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9FC824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71F2601" w14:textId="77777777">
            <w:pPr>
              <w:spacing w:after="160"/>
              <w:ind w:left="0" w:firstLine="0"/>
            </w:pPr>
          </w:p>
        </w:tc>
      </w:tr>
      <w:tr w:rsidR="003B1BDC" w14:paraId="55DCDC70"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43B74F"/>
            <w:vAlign w:val="center"/>
          </w:tcPr>
          <w:p w:rsidR="003B1BDC" w:rsidRDefault="009E3ED5" w14:paraId="798A9E03" w14:textId="77777777">
            <w:pPr>
              <w:spacing w:after="0"/>
              <w:ind w:left="4" w:firstLine="0"/>
            </w:pPr>
            <w:r>
              <w:rPr>
                <w:color w:val="FFFFFF"/>
                <w:sz w:val="20"/>
              </w:rPr>
              <w:t>Standard 1.1 Exceeding Themes</w:t>
            </w:r>
            <w:r>
              <w:rPr>
                <w:color w:val="225A5B"/>
                <w:sz w:val="20"/>
              </w:rPr>
              <w:t xml:space="preserve"> </w:t>
            </w:r>
          </w:p>
        </w:tc>
      </w:tr>
      <w:tr w:rsidR="003B1BDC" w14:paraId="7A2CC709"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15019E90" w14:textId="77777777">
            <w:pPr>
              <w:spacing w:after="0"/>
              <w:ind w:left="4" w:firstLine="0"/>
            </w:pPr>
            <w:r>
              <w:rPr>
                <w:sz w:val="20"/>
              </w:rPr>
              <w:t xml:space="preserve">Theme 1: Practice is embedded in service operations. </w:t>
            </w:r>
          </w:p>
        </w:tc>
      </w:tr>
      <w:tr w:rsidR="003B1BDC" w14:paraId="655FC27C" w14:textId="77777777">
        <w:trPr>
          <w:trHeight w:val="2056"/>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22DCA479" w14:textId="77777777">
            <w:pPr>
              <w:spacing w:after="0"/>
              <w:ind w:left="4" w:firstLine="0"/>
            </w:pPr>
            <w:r>
              <w:rPr>
                <w:sz w:val="20"/>
              </w:rPr>
              <w:t xml:space="preserve">Our approach to curriculum decision-making connects to the EYLF and our service philosophy and supports us with our broader vision for quality.  </w:t>
            </w:r>
          </w:p>
          <w:p w:rsidR="003B1BDC" w:rsidRDefault="009E3ED5" w14:paraId="059E87B5" w14:textId="77777777">
            <w:pPr>
              <w:spacing w:after="0"/>
              <w:ind w:left="4" w:firstLine="0"/>
            </w:pPr>
            <w:r>
              <w:rPr>
                <w:sz w:val="20"/>
              </w:rPr>
              <w:t xml:space="preserve"> </w:t>
            </w:r>
          </w:p>
          <w:p w:rsidR="003B1BDC" w:rsidRDefault="009E3ED5" w14:paraId="2DC8E4C0" w14:textId="77777777">
            <w:pPr>
              <w:spacing w:after="0"/>
              <w:ind w:left="4" w:firstLine="0"/>
            </w:pPr>
            <w:r>
              <w:rPr>
                <w:sz w:val="20"/>
              </w:rPr>
              <w:t xml:space="preserve">For example: </w:t>
            </w:r>
          </w:p>
          <w:p w:rsidR="003B1BDC" w:rsidRDefault="009E3ED5" w14:paraId="0EFC63DB" w14:textId="77777777">
            <w:pPr>
              <w:numPr>
                <w:ilvl w:val="0"/>
                <w:numId w:val="1"/>
              </w:numPr>
              <w:spacing w:after="0"/>
              <w:ind w:right="1690" w:firstLine="0"/>
            </w:pPr>
            <w:r>
              <w:rPr>
                <w:noProof/>
              </w:rPr>
              <w:drawing>
                <wp:anchor distT="0" distB="0" distL="114300" distR="114300" simplePos="0" relativeHeight="251658240" behindDoc="1" locked="0" layoutInCell="1" allowOverlap="0" wp14:anchorId="25CDC740" wp14:editId="6261A90E">
                  <wp:simplePos x="0" y="0"/>
                  <wp:positionH relativeFrom="column">
                    <wp:posOffset>69056</wp:posOffset>
                  </wp:positionH>
                  <wp:positionV relativeFrom="paragraph">
                    <wp:posOffset>635</wp:posOffset>
                  </wp:positionV>
                  <wp:extent cx="190500" cy="142875"/>
                  <wp:effectExtent l="0" t="0" r="0" b="0"/>
                  <wp:wrapNone/>
                  <wp:docPr id="3446" name="Picture 3446"/>
                  <wp:cNvGraphicFramePr/>
                  <a:graphic xmlns:a="http://schemas.openxmlformats.org/drawingml/2006/main">
                    <a:graphicData uri="http://schemas.openxmlformats.org/drawingml/2006/picture">
                      <pic:pic xmlns:pic="http://schemas.openxmlformats.org/drawingml/2006/picture">
                        <pic:nvPicPr>
                          <pic:cNvPr id="3446" name="Picture 3446"/>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the service philosophy influences curriculum decisions. </w:t>
            </w:r>
          </w:p>
          <w:p w:rsidR="003B1BDC" w:rsidRDefault="009E3ED5" w14:paraId="038F94B1" w14:textId="77777777">
            <w:pPr>
              <w:numPr>
                <w:ilvl w:val="0"/>
                <w:numId w:val="1"/>
              </w:numPr>
              <w:spacing w:after="0"/>
              <w:ind w:right="1690" w:firstLine="0"/>
            </w:pPr>
            <w:r>
              <w:rPr>
                <w:noProof/>
              </w:rPr>
              <w:drawing>
                <wp:anchor distT="0" distB="0" distL="114300" distR="114300" simplePos="0" relativeHeight="251659264" behindDoc="1" locked="0" layoutInCell="1" allowOverlap="0" wp14:anchorId="579F70E0" wp14:editId="1ABA25B5">
                  <wp:simplePos x="0" y="0"/>
                  <wp:positionH relativeFrom="column">
                    <wp:posOffset>69056</wp:posOffset>
                  </wp:positionH>
                  <wp:positionV relativeFrom="paragraph">
                    <wp:posOffset>635</wp:posOffset>
                  </wp:positionV>
                  <wp:extent cx="190500" cy="142875"/>
                  <wp:effectExtent l="0" t="0" r="0" b="0"/>
                  <wp:wrapNone/>
                  <wp:docPr id="3452" name="Picture 3452"/>
                  <wp:cNvGraphicFramePr/>
                  <a:graphic xmlns:a="http://schemas.openxmlformats.org/drawingml/2006/main">
                    <a:graphicData uri="http://schemas.openxmlformats.org/drawingml/2006/picture">
                      <pic:pic xmlns:pic="http://schemas.openxmlformats.org/drawingml/2006/picture">
                        <pic:nvPicPr>
                          <pic:cNvPr id="3452" name="Picture 3452"/>
                          <pic:cNvPicPr/>
                        </pic:nvPicPr>
                        <pic:blipFill>
                          <a:blip r:embed="rId15"/>
                          <a:stretch>
                            <a:fillRect/>
                          </a:stretch>
                        </pic:blipFill>
                        <pic:spPr>
                          <a:xfrm>
                            <a:off x="0" y="0"/>
                            <a:ext cx="190500" cy="142875"/>
                          </a:xfrm>
                          <a:prstGeom prst="rect">
                            <a:avLst/>
                          </a:prstGeom>
                        </pic:spPr>
                      </pic:pic>
                    </a:graphicData>
                  </a:graphic>
                </wp:anchor>
              </w:drawing>
            </w:r>
            <w:r>
              <w:rPr>
                <w:noProof/>
              </w:rPr>
              <w:drawing>
                <wp:anchor distT="0" distB="0" distL="114300" distR="114300" simplePos="0" relativeHeight="251660288" behindDoc="1" locked="0" layoutInCell="1" allowOverlap="0" wp14:anchorId="72454C8B" wp14:editId="67966EC0">
                  <wp:simplePos x="0" y="0"/>
                  <wp:positionH relativeFrom="column">
                    <wp:posOffset>69056</wp:posOffset>
                  </wp:positionH>
                  <wp:positionV relativeFrom="paragraph">
                    <wp:posOffset>146939</wp:posOffset>
                  </wp:positionV>
                  <wp:extent cx="190500" cy="142875"/>
                  <wp:effectExtent l="0" t="0" r="0" b="0"/>
                  <wp:wrapNone/>
                  <wp:docPr id="3459" name="Picture 3459"/>
                  <wp:cNvGraphicFramePr/>
                  <a:graphic xmlns:a="http://schemas.openxmlformats.org/drawingml/2006/main">
                    <a:graphicData uri="http://schemas.openxmlformats.org/drawingml/2006/picture">
                      <pic:pic xmlns:pic="http://schemas.openxmlformats.org/drawingml/2006/picture">
                        <pic:nvPicPr>
                          <pic:cNvPr id="3459" name="Picture 3459"/>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Meeting notes of discussions with the educational leader, educators and or families regarding connections with the EYLF. - Programming documentation </w:t>
            </w:r>
          </w:p>
          <w:p w:rsidR="003B1BDC" w:rsidRDefault="009E3ED5" w14:paraId="3647EC65" w14:textId="77777777">
            <w:pPr>
              <w:spacing w:after="0"/>
              <w:ind w:left="4" w:firstLine="0"/>
            </w:pPr>
            <w:r>
              <w:rPr>
                <w:sz w:val="20"/>
              </w:rPr>
              <w:t xml:space="preserve"> </w:t>
            </w:r>
          </w:p>
          <w:p w:rsidR="003B1BDC" w:rsidRDefault="009E3ED5" w14:paraId="0044AAF9" w14:textId="77777777">
            <w:pPr>
              <w:spacing w:after="0"/>
              <w:ind w:left="4" w:firstLine="0"/>
            </w:pPr>
            <w:r>
              <w:rPr>
                <w:sz w:val="20"/>
              </w:rPr>
              <w:t xml:space="preserve"> </w:t>
            </w:r>
          </w:p>
        </w:tc>
      </w:tr>
      <w:tr w:rsidR="003B1BDC" w14:paraId="2AD26FF2"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25B4F973" w14:textId="77777777">
            <w:pPr>
              <w:spacing w:after="0"/>
              <w:ind w:left="4" w:firstLine="0"/>
            </w:pPr>
            <w:r>
              <w:rPr>
                <w:sz w:val="20"/>
              </w:rPr>
              <w:t xml:space="preserve">Theme 2: Practice is informed by critical reflection. </w:t>
            </w:r>
          </w:p>
        </w:tc>
      </w:tr>
      <w:tr w:rsidR="003B1BDC" w14:paraId="2E3DBAB1" w14:textId="77777777">
        <w:trPr>
          <w:trHeight w:val="159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661D4F1C" w14:textId="77777777">
            <w:pPr>
              <w:spacing w:after="0"/>
              <w:ind w:left="4" w:firstLine="0"/>
              <w:jc w:val="both"/>
            </w:pPr>
            <w:r>
              <w:rPr>
                <w:sz w:val="20"/>
              </w:rPr>
              <w:t xml:space="preserve">Our approach to curriculum decision-making reflects robust debate, discussion, and opportunities for input by all educators, and is informed by critical reflection and past incidents.    </w:t>
            </w:r>
          </w:p>
          <w:p w:rsidR="003B1BDC" w:rsidRDefault="009E3ED5" w14:paraId="0D70C7DB" w14:textId="77777777">
            <w:pPr>
              <w:spacing w:after="0"/>
              <w:ind w:left="4" w:firstLine="0"/>
            </w:pPr>
            <w:r>
              <w:rPr>
                <w:sz w:val="20"/>
              </w:rPr>
              <w:t xml:space="preserve"> </w:t>
            </w:r>
          </w:p>
          <w:p w:rsidR="003B1BDC" w:rsidRDefault="009E3ED5" w14:paraId="3AAFD880" w14:textId="77777777">
            <w:pPr>
              <w:spacing w:after="6"/>
              <w:ind w:left="4" w:firstLine="0"/>
            </w:pPr>
            <w:r>
              <w:rPr>
                <w:sz w:val="20"/>
              </w:rPr>
              <w:t xml:space="preserve">For example;  </w:t>
            </w:r>
          </w:p>
          <w:p w:rsidR="003B1BDC" w:rsidRDefault="009E3ED5" w14:paraId="07118C55" w14:textId="77777777">
            <w:pPr>
              <w:numPr>
                <w:ilvl w:val="0"/>
                <w:numId w:val="2"/>
              </w:numPr>
              <w:spacing w:after="0"/>
              <w:ind w:hanging="120"/>
            </w:pPr>
            <w:r>
              <w:rPr>
                <w:noProof/>
              </w:rPr>
              <w:drawing>
                <wp:anchor distT="0" distB="0" distL="114300" distR="114300" simplePos="0" relativeHeight="251661312" behindDoc="1" locked="0" layoutInCell="1" allowOverlap="0" wp14:anchorId="11239824" wp14:editId="1D904F22">
                  <wp:simplePos x="0" y="0"/>
                  <wp:positionH relativeFrom="column">
                    <wp:posOffset>69056</wp:posOffset>
                  </wp:positionH>
                  <wp:positionV relativeFrom="paragraph">
                    <wp:posOffset>-14702</wp:posOffset>
                  </wp:positionV>
                  <wp:extent cx="190500" cy="142875"/>
                  <wp:effectExtent l="0" t="0" r="0" b="0"/>
                  <wp:wrapNone/>
                  <wp:docPr id="3492" name="Picture 3492"/>
                  <wp:cNvGraphicFramePr/>
                  <a:graphic xmlns:a="http://schemas.openxmlformats.org/drawingml/2006/main">
                    <a:graphicData uri="http://schemas.openxmlformats.org/drawingml/2006/picture">
                      <pic:pic xmlns:pic="http://schemas.openxmlformats.org/drawingml/2006/picture">
                        <pic:nvPicPr>
                          <pic:cNvPr id="3492" name="Picture 3492"/>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educator’s reflections regarding their curriculum decisions. </w:t>
            </w:r>
          </w:p>
          <w:p w:rsidR="003B1BDC" w:rsidRDefault="009E3ED5" w14:paraId="47414696" w14:textId="77777777">
            <w:pPr>
              <w:numPr>
                <w:ilvl w:val="0"/>
                <w:numId w:val="2"/>
              </w:numPr>
              <w:spacing w:after="0"/>
              <w:ind w:hanging="120"/>
            </w:pPr>
            <w:r>
              <w:rPr>
                <w:noProof/>
              </w:rPr>
              <w:drawing>
                <wp:anchor distT="0" distB="0" distL="114300" distR="114300" simplePos="0" relativeHeight="251662336" behindDoc="1" locked="0" layoutInCell="1" allowOverlap="0" wp14:anchorId="44388BB7" wp14:editId="4854C671">
                  <wp:simplePos x="0" y="0"/>
                  <wp:positionH relativeFrom="column">
                    <wp:posOffset>69056</wp:posOffset>
                  </wp:positionH>
                  <wp:positionV relativeFrom="paragraph">
                    <wp:posOffset>635</wp:posOffset>
                  </wp:positionV>
                  <wp:extent cx="70104" cy="85344"/>
                  <wp:effectExtent l="0" t="0" r="0" b="0"/>
                  <wp:wrapNone/>
                  <wp:docPr id="239109" name="Picture 239109"/>
                  <wp:cNvGraphicFramePr/>
                  <a:graphic xmlns:a="http://schemas.openxmlformats.org/drawingml/2006/main">
                    <a:graphicData uri="http://schemas.openxmlformats.org/drawingml/2006/picture">
                      <pic:pic xmlns:pic="http://schemas.openxmlformats.org/drawingml/2006/picture">
                        <pic:nvPicPr>
                          <pic:cNvPr id="239109" name="Picture 239109"/>
                          <pic:cNvPicPr/>
                        </pic:nvPicPr>
                        <pic:blipFill>
                          <a:blip r:embed="rId16"/>
                          <a:stretch>
                            <a:fillRect/>
                          </a:stretch>
                        </pic:blipFill>
                        <pic:spPr>
                          <a:xfrm>
                            <a:off x="0" y="0"/>
                            <a:ext cx="70104" cy="85344"/>
                          </a:xfrm>
                          <a:prstGeom prst="rect">
                            <a:avLst/>
                          </a:prstGeom>
                        </pic:spPr>
                      </pic:pic>
                    </a:graphicData>
                  </a:graphic>
                </wp:anchor>
              </w:drawing>
            </w:r>
            <w:r>
              <w:rPr>
                <w:sz w:val="20"/>
              </w:rPr>
              <w:t xml:space="preserve">Professional training evidence and how this has been used to inform change </w:t>
            </w:r>
          </w:p>
        </w:tc>
      </w:tr>
      <w:tr w:rsidR="003B1BDC" w14:paraId="02FA599C" w14:textId="77777777">
        <w:trPr>
          <w:trHeight w:val="872"/>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112FD5BF" w14:textId="77777777">
            <w:pPr>
              <w:spacing w:after="0"/>
              <w:ind w:left="150" w:firstLine="0"/>
            </w:pPr>
            <w:r>
              <w:rPr>
                <w:noProof/>
              </w:rPr>
              <w:drawing>
                <wp:anchor distT="0" distB="0" distL="114300" distR="114300" simplePos="0" relativeHeight="251663360" behindDoc="1" locked="0" layoutInCell="1" allowOverlap="0" wp14:anchorId="774DCA85" wp14:editId="7E5F389D">
                  <wp:simplePos x="0" y="0"/>
                  <wp:positionH relativeFrom="column">
                    <wp:posOffset>69056</wp:posOffset>
                  </wp:positionH>
                  <wp:positionV relativeFrom="paragraph">
                    <wp:posOffset>635</wp:posOffset>
                  </wp:positionV>
                  <wp:extent cx="190500" cy="142875"/>
                  <wp:effectExtent l="0" t="0" r="0" b="0"/>
                  <wp:wrapNone/>
                  <wp:docPr id="3527" name="Picture 3527"/>
                  <wp:cNvGraphicFramePr/>
                  <a:graphic xmlns:a="http://schemas.openxmlformats.org/drawingml/2006/main">
                    <a:graphicData uri="http://schemas.openxmlformats.org/drawingml/2006/picture">
                      <pic:pic xmlns:pic="http://schemas.openxmlformats.org/drawingml/2006/picture">
                        <pic:nvPicPr>
                          <pic:cNvPr id="3527" name="Picture 3527"/>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Staff meeting notes that evidence robust debate around any changes to service operations. </w:t>
            </w:r>
          </w:p>
          <w:p w:rsidR="003B1BDC" w:rsidRDefault="009E3ED5" w14:paraId="7327B1C3" w14:textId="77777777">
            <w:pPr>
              <w:spacing w:after="0"/>
              <w:ind w:left="0" w:firstLine="0"/>
            </w:pPr>
            <w:r>
              <w:rPr>
                <w:sz w:val="20"/>
              </w:rPr>
              <w:t xml:space="preserve"> </w:t>
            </w:r>
          </w:p>
          <w:p w:rsidR="003B1BDC" w:rsidRDefault="009E3ED5" w14:paraId="54DB7A94" w14:textId="77777777">
            <w:pPr>
              <w:spacing w:after="0"/>
              <w:ind w:left="0" w:firstLine="0"/>
            </w:pPr>
            <w:r>
              <w:rPr>
                <w:sz w:val="20"/>
              </w:rPr>
              <w:t xml:space="preserve"> </w:t>
            </w:r>
          </w:p>
        </w:tc>
      </w:tr>
      <w:tr w:rsidR="003B1BDC" w14:paraId="62315693"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594C60FB" w14:textId="77777777">
            <w:pPr>
              <w:spacing w:after="0"/>
              <w:ind w:left="0" w:firstLine="0"/>
            </w:pPr>
            <w:r>
              <w:rPr>
                <w:sz w:val="20"/>
              </w:rPr>
              <w:t xml:space="preserve">Theme 3: Practice is shaped by meaningful engagement with families and/or the community. </w:t>
            </w:r>
          </w:p>
        </w:tc>
      </w:tr>
      <w:tr w:rsidR="003B1BDC" w14:paraId="3D3A4B8C" w14:textId="77777777">
        <w:trPr>
          <w:trHeight w:val="274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19D32AA2" w14:textId="77777777">
            <w:pPr>
              <w:spacing w:after="0" w:line="276" w:lineRule="auto"/>
              <w:ind w:left="0" w:firstLine="0"/>
            </w:pPr>
            <w:r>
              <w:rPr>
                <w:sz w:val="20"/>
              </w:rPr>
              <w:t xml:space="preserve">Our educational program reflects a strong commitment to meaningful, regular engagement with families and the community to promote strong connections between each child’s various learning environments.  </w:t>
            </w:r>
          </w:p>
          <w:p w:rsidR="003B1BDC" w:rsidRDefault="009E3ED5" w14:paraId="55174B89" w14:textId="77777777">
            <w:pPr>
              <w:spacing w:after="0"/>
              <w:ind w:left="0" w:firstLine="0"/>
            </w:pPr>
            <w:r>
              <w:rPr>
                <w:sz w:val="20"/>
              </w:rPr>
              <w:t xml:space="preserve"> </w:t>
            </w:r>
          </w:p>
          <w:p w:rsidR="003B1BDC" w:rsidRDefault="009E3ED5" w14:paraId="79B9B9EE" w14:textId="77777777">
            <w:pPr>
              <w:spacing w:after="0"/>
              <w:ind w:left="0" w:firstLine="0"/>
            </w:pPr>
            <w:r>
              <w:rPr>
                <w:sz w:val="20"/>
              </w:rPr>
              <w:t xml:space="preserve">For example; </w:t>
            </w:r>
          </w:p>
          <w:p w:rsidR="003B1BDC" w:rsidRDefault="009E3ED5" w14:paraId="651EE6A1" w14:textId="77777777">
            <w:pPr>
              <w:spacing w:after="31"/>
              <w:ind w:left="0" w:firstLine="0"/>
            </w:pPr>
            <w:r>
              <w:rPr>
                <w:rFonts w:ascii="Calibri" w:hAnsi="Calibri" w:eastAsia="Calibri" w:cs="Calibri"/>
                <w:noProof/>
                <w:sz w:val="22"/>
              </w:rPr>
              <mc:AlternateContent>
                <mc:Choice Requires="wpg">
                  <w:drawing>
                    <wp:inline distT="0" distB="0" distL="0" distR="0" wp14:anchorId="260BD93F" wp14:editId="2F9A0341">
                      <wp:extent cx="190500" cy="143510"/>
                      <wp:effectExtent l="0" t="0" r="0" b="0"/>
                      <wp:docPr id="188675" name="Group 188675"/>
                      <wp:cNvGraphicFramePr/>
                      <a:graphic xmlns:a="http://schemas.openxmlformats.org/drawingml/2006/main">
                        <a:graphicData uri="http://schemas.microsoft.com/office/word/2010/wordprocessingGroup">
                          <wpg:wgp>
                            <wpg:cNvGrpSpPr/>
                            <wpg:grpSpPr>
                              <a:xfrm>
                                <a:off x="0" y="0"/>
                                <a:ext cx="190500" cy="143510"/>
                                <a:chOff x="0" y="0"/>
                                <a:chExt cx="190500" cy="143510"/>
                              </a:xfrm>
                            </wpg:grpSpPr>
                            <pic:pic xmlns:pic="http://schemas.openxmlformats.org/drawingml/2006/picture">
                              <pic:nvPicPr>
                                <pic:cNvPr id="3560" name="Picture 3560"/>
                                <pic:cNvPicPr/>
                              </pic:nvPicPr>
                              <pic:blipFill>
                                <a:blip r:embed="rId15"/>
                                <a:stretch>
                                  <a:fillRect/>
                                </a:stretch>
                              </pic:blipFill>
                              <pic:spPr>
                                <a:xfrm>
                                  <a:off x="0" y="635"/>
                                  <a:ext cx="190500" cy="142875"/>
                                </a:xfrm>
                                <a:prstGeom prst="rect">
                                  <a:avLst/>
                                </a:prstGeom>
                              </pic:spPr>
                            </pic:pic>
                            <wps:wsp>
                              <wps:cNvPr id="3561" name="Rectangle 3561"/>
                              <wps:cNvSpPr/>
                              <wps:spPr>
                                <a:xfrm>
                                  <a:off x="95250" y="0"/>
                                  <a:ext cx="46929" cy="188335"/>
                                </a:xfrm>
                                <a:prstGeom prst="rect">
                                  <a:avLst/>
                                </a:prstGeom>
                                <a:ln>
                                  <a:noFill/>
                                </a:ln>
                              </wps:spPr>
                              <wps:txbx>
                                <w:txbxContent>
                                  <w:p w:rsidR="003B1BDC" w:rsidRDefault="009E3ED5" w14:paraId="60700F90" w14:textId="77777777">
                                    <w:pPr>
                                      <w:spacing w:after="160"/>
                                      <w:ind w:left="0" w:firstLine="0"/>
                                    </w:pPr>
                                    <w:r>
                                      <w:rPr>
                                        <w:sz w:val="20"/>
                                      </w:rPr>
                                      <w:t xml:space="preserve"> </w:t>
                                    </w:r>
                                  </w:p>
                                </w:txbxContent>
                              </wps:txbx>
                              <wps:bodyPr horzOverflow="overflow" vert="horz" lIns="0" tIns="0" rIns="0" bIns="0" rtlCol="0">
                                <a:noAutofit/>
                              </wps:bodyPr>
                            </wps:wsp>
                          </wpg:wgp>
                        </a:graphicData>
                      </a:graphic>
                    </wp:inline>
                  </w:drawing>
                </mc:Choice>
                <mc:Fallback>
                  <w:pict w14:anchorId="07E47E3B">
                    <v:group id="Group 188675" style="width:15pt;height:11.3pt;mso-position-horizontal-relative:char;mso-position-vertical-relative:line" coordsize="190500,143510" o:spid="_x0000_s1026" w14:anchorId="260BD9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560" style="position:absolute;top:635;width:190500;height:14287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">
                        <v:imagedata o:title="" r:id="rId17"/>
                      </v:shape>
                      <v:rect id="Rectangle 3561" style="position:absolute;left:95250;width:46929;height:188335;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exwAAAN0AAAAPAAAAZHJzL2Rvd25yZXYueG1sRI9Ba8JA&#10;FITvBf/D8gq91Y2V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Ofnz57HAAAA3QAA&#10;AA8AAAAAAAAAAAAAAAAABwIAAGRycy9kb3ducmV2LnhtbFBLBQYAAAAAAwADALcAAAD7AgAAAAA=&#10;">
                        <v:textbox inset="0,0,0,0">
                          <w:txbxContent>
                            <w:p w:rsidR="003B1BDC" w:rsidRDefault="009E3ED5" w14:paraId="29D6B04F" w14:textId="77777777">
                              <w:pPr>
                                <w:spacing w:after="160"/>
                                <w:ind w:left="0" w:firstLine="0"/>
                              </w:pPr>
                              <w:r>
                                <w:rPr>
                                  <w:sz w:val="20"/>
                                </w:rPr>
                                <w:t xml:space="preserve"> </w:t>
                              </w:r>
                            </w:p>
                          </w:txbxContent>
                        </v:textbox>
                      </v:rect>
                      <w10:anchorlock/>
                    </v:group>
                  </w:pict>
                </mc:Fallback>
              </mc:AlternateContent>
            </w:r>
          </w:p>
          <w:p w:rsidR="003B1BDC" w:rsidRDefault="009E3ED5" w14:paraId="6D82A266" w14:textId="77777777">
            <w:pPr>
              <w:spacing w:after="0" w:line="247" w:lineRule="auto"/>
              <w:ind w:left="0" w:right="39" w:firstLine="0"/>
            </w:pPr>
            <w:r>
              <w:rPr>
                <w:sz w:val="20"/>
              </w:rPr>
              <w:t xml:space="preserve">We provide regular opportunities for families to meet with their child’s educator to discuss and set goals for their child as well as discuss any concerns there may be, either from the parent or the educator.  These opportunities include Parent Nights, pre-arranged telephone discussions, face to face meetings at the service and Facetime and/or Skype.  We actively work with and consult families to discuss their preferred means of communication to ensure that each individual family is provided an opportunity to discuss their child’s progress and development and to feel included in the service. </w:t>
            </w:r>
          </w:p>
          <w:p w:rsidR="003B1BDC" w:rsidRDefault="009E3ED5" w14:paraId="479D232F" w14:textId="77777777">
            <w:pPr>
              <w:spacing w:after="0"/>
              <w:ind w:left="0" w:firstLine="0"/>
            </w:pPr>
            <w:r>
              <w:rPr>
                <w:sz w:val="20"/>
              </w:rPr>
              <w:t xml:space="preserve"> </w:t>
            </w:r>
          </w:p>
          <w:p w:rsidR="003B1BDC" w:rsidRDefault="009E3ED5" w14:paraId="725B8CED" w14:textId="77777777">
            <w:pPr>
              <w:spacing w:after="0"/>
              <w:ind w:left="0" w:firstLine="0"/>
            </w:pPr>
            <w:r>
              <w:rPr>
                <w:sz w:val="20"/>
              </w:rPr>
              <w:t xml:space="preserve"> </w:t>
            </w:r>
          </w:p>
        </w:tc>
      </w:tr>
    </w:tbl>
    <w:p w:rsidR="003B1BDC" w:rsidP="004F408D" w:rsidRDefault="003B1BDC" w14:paraId="0070FF9F" w14:textId="2D45CC36">
      <w:pPr>
        <w:spacing w:after="0"/>
        <w:ind w:left="0" w:firstLine="0"/>
        <w:jc w:val="both"/>
      </w:pPr>
    </w:p>
    <w:p w:rsidR="003B1BDC" w:rsidP="004F408D" w:rsidRDefault="003B1BDC" w14:paraId="029FA9F9" w14:textId="1A82F6E1">
      <w:pPr>
        <w:spacing w:after="0"/>
        <w:ind w:left="-359" w:firstLine="0"/>
        <w:jc w:val="both"/>
      </w:pPr>
    </w:p>
    <w:p w:rsidR="003B1BDC" w:rsidRDefault="009E3ED5" w14:paraId="42486B7B" w14:textId="77777777">
      <w:pPr>
        <w:spacing w:after="0"/>
        <w:ind w:left="-359" w:firstLine="0"/>
        <w:jc w:val="both"/>
      </w:pPr>
      <w:r>
        <w:rPr>
          <w:sz w:val="20"/>
        </w:rPr>
        <w:t xml:space="preserve"> </w:t>
      </w:r>
    </w:p>
    <w:p w:rsidR="003B1BDC" w:rsidRDefault="009E3ED5" w14:paraId="6F502619" w14:textId="77777777">
      <w:pPr>
        <w:spacing w:after="0"/>
        <w:ind w:left="-359" w:firstLine="0"/>
        <w:jc w:val="both"/>
      </w:pPr>
      <w:r>
        <w:rPr>
          <w:sz w:val="20"/>
        </w:rPr>
        <w:t xml:space="preserve"> </w:t>
      </w:r>
    </w:p>
    <w:tbl>
      <w:tblPr>
        <w:tblStyle w:val="TableGrid"/>
        <w:tblW w:w="14672" w:type="dxa"/>
        <w:tblInd w:w="-353" w:type="dxa"/>
        <w:tblCellMar>
          <w:top w:w="94" w:type="dxa"/>
          <w:left w:w="105" w:type="dxa"/>
          <w:right w:w="73" w:type="dxa"/>
        </w:tblCellMar>
        <w:tblLook w:val="04A0" w:firstRow="1" w:lastRow="0" w:firstColumn="1" w:lastColumn="0" w:noHBand="0" w:noVBand="1"/>
      </w:tblPr>
      <w:tblGrid>
        <w:gridCol w:w="12687"/>
        <w:gridCol w:w="996"/>
        <w:gridCol w:w="989"/>
      </w:tblGrid>
      <w:tr w:rsidR="003B1BDC" w14:paraId="578F62FC" w14:textId="77777777">
        <w:trPr>
          <w:trHeight w:val="542"/>
        </w:trPr>
        <w:tc>
          <w:tcPr>
            <w:tcW w:w="12687" w:type="dxa"/>
            <w:tcBorders>
              <w:top w:val="single" w:color="A6A6A6" w:sz="4" w:space="0"/>
              <w:left w:val="single" w:color="A6A6A6" w:sz="4" w:space="0"/>
              <w:bottom w:val="single" w:color="9BD8D9" w:sz="34" w:space="0"/>
              <w:right w:val="nil"/>
            </w:tcBorders>
            <w:shd w:val="clear" w:color="auto" w:fill="9BD8D9"/>
            <w:vAlign w:val="center"/>
          </w:tcPr>
          <w:p w:rsidR="003B1BDC" w:rsidRDefault="009E3ED5" w14:paraId="70D28ACF" w14:textId="77777777">
            <w:pPr>
              <w:spacing w:after="0"/>
              <w:ind w:left="4" w:firstLine="0"/>
            </w:pPr>
            <w:r>
              <w:rPr>
                <w:b/>
                <w:color w:val="3C4E62"/>
                <w:sz w:val="20"/>
              </w:rPr>
              <w:t>Standard 1.2:</w:t>
            </w:r>
            <w:r>
              <w:rPr>
                <w:color w:val="3C4E62"/>
                <w:sz w:val="20"/>
              </w:rPr>
              <w:t xml:space="preserve"> Educators facilitate and extend each child’s learning and development.</w:t>
            </w:r>
            <w:r>
              <w:rPr>
                <w:color w:val="FFFFFF"/>
                <w:sz w:val="20"/>
              </w:rPr>
              <w:t xml:space="preserve"> </w:t>
            </w:r>
          </w:p>
        </w:tc>
        <w:tc>
          <w:tcPr>
            <w:tcW w:w="996" w:type="dxa"/>
            <w:tcBorders>
              <w:top w:val="single" w:color="A6A6A6" w:sz="4" w:space="0"/>
              <w:left w:val="nil"/>
              <w:bottom w:val="single" w:color="9BD8D9" w:sz="34" w:space="0"/>
              <w:right w:val="nil"/>
            </w:tcBorders>
            <w:shd w:val="clear" w:color="auto" w:fill="9BD8D9"/>
          </w:tcPr>
          <w:p w:rsidR="003B1BDC" w:rsidRDefault="003B1BDC" w14:paraId="58241F9C" w14:textId="77777777">
            <w:pPr>
              <w:spacing w:after="160"/>
              <w:ind w:left="0" w:firstLine="0"/>
            </w:pPr>
          </w:p>
        </w:tc>
        <w:tc>
          <w:tcPr>
            <w:tcW w:w="989" w:type="dxa"/>
            <w:tcBorders>
              <w:top w:val="single" w:color="A6A6A6" w:sz="4" w:space="0"/>
              <w:left w:val="nil"/>
              <w:bottom w:val="single" w:color="9BD8D9" w:sz="34" w:space="0"/>
              <w:right w:val="single" w:color="A6A6A6" w:sz="4" w:space="0"/>
            </w:tcBorders>
            <w:shd w:val="clear" w:color="auto" w:fill="9BD8D9"/>
          </w:tcPr>
          <w:p w:rsidR="003B1BDC" w:rsidRDefault="003B1BDC" w14:paraId="7CDD799C" w14:textId="77777777">
            <w:pPr>
              <w:spacing w:after="160"/>
              <w:ind w:left="0" w:firstLine="0"/>
            </w:pPr>
          </w:p>
        </w:tc>
      </w:tr>
      <w:tr w:rsidR="003B1BDC" w14:paraId="0272648F" w14:textId="77777777">
        <w:trPr>
          <w:trHeight w:val="627"/>
        </w:trPr>
        <w:tc>
          <w:tcPr>
            <w:tcW w:w="12687" w:type="dxa"/>
            <w:tcBorders>
              <w:top w:val="single" w:color="9BD8D9" w:sz="34" w:space="0"/>
              <w:left w:val="nil"/>
              <w:bottom w:val="nil"/>
              <w:right w:val="nil"/>
            </w:tcBorders>
            <w:shd w:val="clear" w:color="auto" w:fill="BFBFBF"/>
            <w:vAlign w:val="center"/>
          </w:tcPr>
          <w:p w:rsidR="003B1BDC" w:rsidRDefault="009E3ED5" w14:paraId="32D54D91" w14:textId="77777777">
            <w:pPr>
              <w:tabs>
                <w:tab w:val="center" w:pos="982"/>
                <w:tab w:val="center" w:pos="3958"/>
                <w:tab w:val="center" w:pos="9207"/>
              </w:tabs>
              <w:spacing w:after="0"/>
              <w:ind w:left="0" w:firstLine="0"/>
            </w:pPr>
            <w:r>
              <w:rPr>
                <w:rFonts w:ascii="Calibri" w:hAnsi="Calibri" w:eastAsia="Calibri" w:cs="Calibri"/>
                <w:sz w:val="22"/>
              </w:rPr>
              <w:tab/>
            </w:r>
            <w:r>
              <w:rPr>
                <w:b/>
                <w:color w:val="3C4E62"/>
                <w:sz w:val="20"/>
              </w:rPr>
              <w:t xml:space="preserve">Concept </w:t>
            </w:r>
            <w:r>
              <w:rPr>
                <w:b/>
                <w:color w:val="3C4E62"/>
                <w:sz w:val="20"/>
              </w:rPr>
              <w:tab/>
            </w:r>
            <w:r>
              <w:rPr>
                <w:b/>
                <w:color w:val="3C4E62"/>
                <w:sz w:val="20"/>
              </w:rPr>
              <w:t xml:space="preserve">Element </w:t>
            </w:r>
            <w:r>
              <w:rPr>
                <w:b/>
                <w:color w:val="3C4E62"/>
                <w:sz w:val="20"/>
              </w:rPr>
              <w:tab/>
            </w:r>
            <w:r>
              <w:rPr>
                <w:b/>
                <w:color w:val="3C4E62"/>
                <w:sz w:val="20"/>
              </w:rPr>
              <w:t xml:space="preserve">Identified practice/evidence from self-assessment </w:t>
            </w:r>
          </w:p>
        </w:tc>
        <w:tc>
          <w:tcPr>
            <w:tcW w:w="996" w:type="dxa"/>
            <w:tcBorders>
              <w:top w:val="single" w:color="9BD8D9" w:sz="34" w:space="0"/>
              <w:left w:val="nil"/>
              <w:bottom w:val="nil"/>
              <w:right w:val="nil"/>
            </w:tcBorders>
            <w:shd w:val="clear" w:color="auto" w:fill="BFBFBF"/>
            <w:vAlign w:val="center"/>
          </w:tcPr>
          <w:p w:rsidR="003B1BDC" w:rsidRDefault="009E3ED5" w14:paraId="3C0D7C5B" w14:textId="77777777">
            <w:pPr>
              <w:spacing w:after="0"/>
              <w:ind w:left="0" w:right="36" w:firstLine="0"/>
              <w:jc w:val="center"/>
            </w:pPr>
            <w:r>
              <w:rPr>
                <w:b/>
                <w:color w:val="3C4E62"/>
                <w:sz w:val="20"/>
              </w:rPr>
              <w:t xml:space="preserve">Met </w:t>
            </w:r>
          </w:p>
        </w:tc>
        <w:tc>
          <w:tcPr>
            <w:tcW w:w="989" w:type="dxa"/>
            <w:tcBorders>
              <w:top w:val="single" w:color="9BD8D9" w:sz="34" w:space="0"/>
              <w:left w:val="nil"/>
              <w:bottom w:val="nil"/>
              <w:right w:val="nil"/>
            </w:tcBorders>
            <w:shd w:val="clear" w:color="auto" w:fill="BFBFBF"/>
            <w:vAlign w:val="center"/>
          </w:tcPr>
          <w:p w:rsidR="003B1BDC" w:rsidRDefault="009E3ED5" w14:paraId="6C68903D" w14:textId="77777777">
            <w:pPr>
              <w:spacing w:after="0"/>
              <w:ind w:left="20" w:firstLine="0"/>
            </w:pPr>
            <w:r>
              <w:rPr>
                <w:b/>
                <w:color w:val="3C4E62"/>
                <w:sz w:val="20"/>
              </w:rPr>
              <w:t xml:space="preserve">Not Met </w:t>
            </w:r>
          </w:p>
        </w:tc>
      </w:tr>
    </w:tbl>
    <w:p w:rsidR="003B1BDC" w:rsidRDefault="003B1BDC" w14:paraId="4EA15A46" w14:textId="77777777">
      <w:pPr>
        <w:spacing w:after="0"/>
        <w:ind w:left="-1440" w:right="15400" w:firstLine="0"/>
      </w:pPr>
    </w:p>
    <w:tbl>
      <w:tblPr>
        <w:tblStyle w:val="TableGrid"/>
        <w:tblW w:w="14674" w:type="dxa"/>
        <w:tblInd w:w="-354" w:type="dxa"/>
        <w:tblCellMar>
          <w:top w:w="94" w:type="dxa"/>
          <w:left w:w="105" w:type="dxa"/>
          <w:right w:w="89" w:type="dxa"/>
        </w:tblCellMar>
        <w:tblLook w:val="04A0" w:firstRow="1" w:lastRow="0" w:firstColumn="1" w:lastColumn="0" w:noHBand="0" w:noVBand="1"/>
      </w:tblPr>
      <w:tblGrid>
        <w:gridCol w:w="2181"/>
        <w:gridCol w:w="991"/>
        <w:gridCol w:w="2780"/>
        <w:gridCol w:w="6736"/>
        <w:gridCol w:w="996"/>
        <w:gridCol w:w="990"/>
      </w:tblGrid>
      <w:tr w:rsidR="003B1BDC" w14:paraId="4C0F3F49" w14:textId="77777777">
        <w:trPr>
          <w:trHeight w:val="2246"/>
        </w:trPr>
        <w:tc>
          <w:tcPr>
            <w:tcW w:w="2181" w:type="dxa"/>
            <w:vMerge w:val="restart"/>
            <w:tcBorders>
              <w:top w:val="nil"/>
              <w:left w:val="single" w:color="A6A6A6" w:sz="4" w:space="0"/>
              <w:bottom w:val="single" w:color="A6A6A6" w:sz="4" w:space="0"/>
              <w:right w:val="single" w:color="A6A6A6" w:sz="4" w:space="0"/>
            </w:tcBorders>
          </w:tcPr>
          <w:p w:rsidR="003B1BDC" w:rsidRDefault="004F408D" w14:paraId="1F1107FF" w14:textId="2DFEA9C9">
            <w:pPr>
              <w:spacing w:after="160"/>
              <w:ind w:left="0" w:firstLine="0"/>
            </w:pPr>
            <w:r>
              <w:rPr>
                <w:sz w:val="20"/>
              </w:rPr>
              <w:t>Intentional teaching</w:t>
            </w:r>
          </w:p>
        </w:tc>
        <w:tc>
          <w:tcPr>
            <w:tcW w:w="991" w:type="dxa"/>
            <w:vMerge w:val="restart"/>
            <w:tcBorders>
              <w:top w:val="nil"/>
              <w:left w:val="single" w:color="A6A6A6" w:sz="4" w:space="0"/>
              <w:bottom w:val="single" w:color="A6A6A6" w:sz="4" w:space="0"/>
              <w:right w:val="single" w:color="A6A6A6" w:sz="4" w:space="0"/>
            </w:tcBorders>
          </w:tcPr>
          <w:p w:rsidR="003B1BDC" w:rsidRDefault="004F408D" w14:paraId="6B6C8FEF" w14:textId="3EB4ACD8">
            <w:pPr>
              <w:spacing w:after="160"/>
              <w:ind w:left="0" w:firstLine="0"/>
            </w:pPr>
            <w:r>
              <w:rPr>
                <w:sz w:val="20"/>
              </w:rPr>
              <w:t>1.2.1</w:t>
            </w:r>
          </w:p>
        </w:tc>
        <w:tc>
          <w:tcPr>
            <w:tcW w:w="2780" w:type="dxa"/>
            <w:vMerge w:val="restart"/>
            <w:tcBorders>
              <w:top w:val="nil"/>
              <w:left w:val="single" w:color="A6A6A6" w:sz="4" w:space="0"/>
              <w:bottom w:val="single" w:color="A6A6A6" w:sz="4" w:space="0"/>
              <w:right w:val="single" w:color="A6A6A6" w:sz="4" w:space="0"/>
            </w:tcBorders>
          </w:tcPr>
          <w:p w:rsidR="003B1BDC" w:rsidRDefault="009E3ED5" w14:paraId="3EDABCE9" w14:textId="77777777">
            <w:pPr>
              <w:spacing w:after="0"/>
              <w:ind w:left="5" w:firstLine="0"/>
            </w:pPr>
            <w:r>
              <w:rPr>
                <w:sz w:val="20"/>
              </w:rPr>
              <w:t xml:space="preserve">Educators are deliberate, purposeful, and thoughtful in their decisions and actions. </w:t>
            </w:r>
          </w:p>
        </w:tc>
        <w:tc>
          <w:tcPr>
            <w:tcW w:w="6737" w:type="dxa"/>
            <w:tcBorders>
              <w:top w:val="nil"/>
              <w:left w:val="single" w:color="A6A6A6" w:sz="4" w:space="0"/>
              <w:bottom w:val="single" w:color="A6A6A6" w:sz="4" w:space="0"/>
              <w:right w:val="single" w:color="A6A6A6" w:sz="4" w:space="0"/>
            </w:tcBorders>
          </w:tcPr>
          <w:p w:rsidRPr="001778D9" w:rsidR="001778D9" w:rsidP="001778D9" w:rsidRDefault="001778D9" w14:paraId="3A461134" w14:textId="73A48661">
            <w:pPr>
              <w:spacing w:after="0" w:line="241" w:lineRule="auto"/>
              <w:ind w:left="0" w:right="3" w:firstLine="0"/>
              <w:jc w:val="both"/>
              <w:rPr>
                <w:color w:val="0070C0"/>
                <w:sz w:val="20"/>
              </w:rPr>
            </w:pPr>
            <w:r w:rsidRPr="001778D9">
              <w:rPr>
                <w:color w:val="0070C0"/>
                <w:sz w:val="20"/>
              </w:rPr>
              <w:t>The Educational leader ensures that pedagogical practices reflect service standards as outlined in our educational program and curriculum policy. Both rooms hold brief meetings each week, as well as room meetings with the Educational Leader as a team to discuss ideas.</w:t>
            </w:r>
          </w:p>
          <w:p w:rsidRPr="001778D9" w:rsidR="001778D9" w:rsidP="001778D9" w:rsidRDefault="001778D9" w14:paraId="2D0ED76D" w14:textId="77777777">
            <w:pPr>
              <w:spacing w:after="0" w:line="241" w:lineRule="auto"/>
              <w:ind w:left="0" w:right="3" w:firstLine="0"/>
              <w:jc w:val="both"/>
              <w:rPr>
                <w:color w:val="000000" w:themeColor="text1"/>
                <w:sz w:val="20"/>
              </w:rPr>
            </w:pPr>
            <w:r w:rsidRPr="001778D9">
              <w:rPr>
                <w:color w:val="0070C0"/>
                <w:sz w:val="20"/>
              </w:rPr>
              <w:t>Teachers are co-constructors of learning with children, supporting them to investigate and explore ideas. Children’s thinking is challenged, and their ideas are expanded</w:t>
            </w:r>
            <w:r w:rsidRPr="001778D9">
              <w:rPr>
                <w:color w:val="000000" w:themeColor="text1"/>
                <w:sz w:val="20"/>
              </w:rPr>
              <w:t>.</w:t>
            </w:r>
          </w:p>
          <w:p w:rsidR="003B1BDC" w:rsidRDefault="009E3ED5" w14:paraId="260BC47A" w14:textId="7F9961B3">
            <w:pPr>
              <w:spacing w:after="0" w:line="258" w:lineRule="auto"/>
              <w:ind w:left="0" w:firstLine="0"/>
            </w:pPr>
            <w:r>
              <w:rPr>
                <w:color w:val="FF0000"/>
                <w:sz w:val="20"/>
              </w:rPr>
              <w:t xml:space="preserve">. </w:t>
            </w:r>
          </w:p>
          <w:p w:rsidR="003B1BDC" w:rsidRDefault="009E3ED5" w14:paraId="2C7D3D5C" w14:textId="77777777">
            <w:pPr>
              <w:spacing w:after="0"/>
              <w:ind w:left="0" w:firstLine="0"/>
            </w:pPr>
            <w:r>
              <w:rPr>
                <w:sz w:val="20"/>
              </w:rPr>
              <w:t xml:space="preserve"> </w:t>
            </w:r>
          </w:p>
        </w:tc>
        <w:tc>
          <w:tcPr>
            <w:tcW w:w="996" w:type="dxa"/>
            <w:vMerge w:val="restart"/>
            <w:tcBorders>
              <w:top w:val="nil"/>
              <w:left w:val="single" w:color="A6A6A6" w:sz="4" w:space="0"/>
              <w:bottom w:val="single" w:color="A6A6A6" w:sz="4" w:space="0"/>
              <w:right w:val="single" w:color="A6A6A6" w:sz="4" w:space="0"/>
            </w:tcBorders>
          </w:tcPr>
          <w:p w:rsidR="003B1BDC" w:rsidRDefault="003B1BDC" w14:paraId="5BA7BF5F" w14:textId="77777777">
            <w:pPr>
              <w:spacing w:after="160"/>
              <w:ind w:left="0" w:firstLine="0"/>
            </w:pPr>
          </w:p>
        </w:tc>
        <w:tc>
          <w:tcPr>
            <w:tcW w:w="990" w:type="dxa"/>
            <w:vMerge w:val="restart"/>
            <w:tcBorders>
              <w:top w:val="nil"/>
              <w:left w:val="single" w:color="A6A6A6" w:sz="4" w:space="0"/>
              <w:bottom w:val="single" w:color="A6A6A6" w:sz="4" w:space="0"/>
              <w:right w:val="single" w:color="A6A6A6" w:sz="4" w:space="0"/>
            </w:tcBorders>
          </w:tcPr>
          <w:p w:rsidR="003B1BDC" w:rsidRDefault="003B1BDC" w14:paraId="4D658E41" w14:textId="77777777">
            <w:pPr>
              <w:spacing w:after="160"/>
              <w:ind w:left="0" w:firstLine="0"/>
            </w:pPr>
          </w:p>
        </w:tc>
      </w:tr>
      <w:tr w:rsidR="003B1BDC" w14:paraId="50C5FAD2" w14:textId="77777777">
        <w:trPr>
          <w:trHeight w:val="4092"/>
        </w:trPr>
        <w:tc>
          <w:tcPr>
            <w:tcW w:w="0" w:type="auto"/>
            <w:vMerge/>
            <w:tcBorders>
              <w:top w:val="nil"/>
              <w:left w:val="single" w:color="A6A6A6" w:sz="4" w:space="0"/>
              <w:bottom w:val="nil"/>
              <w:right w:val="single" w:color="A6A6A6" w:sz="4" w:space="0"/>
            </w:tcBorders>
          </w:tcPr>
          <w:p w:rsidR="003B1BDC" w:rsidRDefault="003B1BDC" w14:paraId="7FFBAE0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55052E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58A4F3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778D9" w:rsidR="001778D9" w:rsidP="001778D9" w:rsidRDefault="001778D9" w14:paraId="5F6685B8" w14:textId="77777777">
            <w:pPr>
              <w:spacing w:after="0"/>
              <w:ind w:left="0" w:firstLine="0"/>
              <w:rPr>
                <w:color w:val="0070C0"/>
                <w:sz w:val="20"/>
              </w:rPr>
            </w:pPr>
            <w:r w:rsidRPr="001778D9">
              <w:rPr>
                <w:color w:val="0070C0"/>
                <w:sz w:val="20"/>
              </w:rPr>
              <w:t>We regularly observe children’s learning and development to monitor their learning, wellbeing, and engagement. This information is then used to further plan for each child’s needs. Through the use of an emergent curriculum, educators incorporate the voice of individual children to scaffold learning, provide invitations, and offer developmentally appropriate provocations. This ensures that children’s interests, needs, and abilities are reflected within the curriculum and the environment.</w:t>
            </w:r>
          </w:p>
          <w:p w:rsidRPr="001778D9" w:rsidR="001778D9" w:rsidP="001778D9" w:rsidRDefault="001778D9" w14:paraId="7B24DF9F" w14:textId="77777777">
            <w:pPr>
              <w:spacing w:after="0"/>
              <w:ind w:left="0" w:firstLine="0"/>
              <w:rPr>
                <w:color w:val="0070C0"/>
                <w:sz w:val="20"/>
              </w:rPr>
            </w:pPr>
            <w:r w:rsidRPr="001778D9">
              <w:rPr>
                <w:color w:val="0070C0"/>
                <w:sz w:val="20"/>
              </w:rPr>
              <w:t>Each child undergoes a full learning cycle every month. Before the individual learning cycle begins, the educator observes the child and reflects on their current interests and developmental needs. A plan is then created to collect evidence of the child’s learning, followed by the writing of a learning story and extension, which is uploaded onto Xplor. This information is also recorded on the child’s individual tracking sheet, along with any snapshots related to the observation. Once the cycle is complete, a reflection is written about the individual child’s learning.</w:t>
            </w:r>
          </w:p>
          <w:p w:rsidR="003B1BDC" w:rsidRDefault="009E3ED5" w14:paraId="5A5E176D" w14:textId="77777777">
            <w:pPr>
              <w:spacing w:after="0"/>
              <w:ind w:left="0" w:firstLine="0"/>
            </w:pPr>
            <w:r w:rsidRPr="001778D9">
              <w:rPr>
                <w:color w:val="0070C0"/>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66B59F3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0A90F8A" w14:textId="77777777">
            <w:pPr>
              <w:spacing w:after="160"/>
              <w:ind w:left="0" w:firstLine="0"/>
            </w:pPr>
          </w:p>
        </w:tc>
      </w:tr>
      <w:tr w:rsidR="003B1BDC" w14:paraId="7D26E76C" w14:textId="77777777">
        <w:trPr>
          <w:trHeight w:val="2481"/>
        </w:trPr>
        <w:tc>
          <w:tcPr>
            <w:tcW w:w="0" w:type="auto"/>
            <w:vMerge/>
            <w:tcBorders>
              <w:top w:val="nil"/>
              <w:left w:val="single" w:color="A6A6A6" w:sz="4" w:space="0"/>
              <w:bottom w:val="single" w:color="A6A6A6" w:sz="4" w:space="0"/>
              <w:right w:val="single" w:color="A6A6A6" w:sz="4" w:space="0"/>
            </w:tcBorders>
          </w:tcPr>
          <w:p w:rsidR="003B1BDC" w:rsidRDefault="003B1BDC" w14:paraId="5634346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BCA9B9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6C00A1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408D" w:rsidR="001778D9" w:rsidRDefault="009E3ED5" w14:paraId="0CA37AE7" w14:textId="77777777">
            <w:pPr>
              <w:spacing w:after="0"/>
              <w:ind w:left="0" w:right="124" w:firstLine="0"/>
              <w:rPr>
                <w:color w:val="000000" w:themeColor="text1"/>
                <w:sz w:val="20"/>
              </w:rPr>
            </w:pPr>
            <w:r w:rsidRPr="004F408D">
              <w:rPr>
                <w:color w:val="auto"/>
                <w:sz w:val="20"/>
              </w:rPr>
              <w:t>Changes in our practices are implemented to support any child requiring additional assistance and are adapted and sustained over time to benefit the learning of other children and build respect for diversity</w:t>
            </w:r>
            <w:r w:rsidRPr="004F408D">
              <w:rPr>
                <w:color w:val="000000" w:themeColor="text1"/>
                <w:sz w:val="20"/>
              </w:rPr>
              <w:t xml:space="preserve">. </w:t>
            </w:r>
          </w:p>
          <w:p w:rsidR="001778D9" w:rsidRDefault="009E3ED5" w14:paraId="39AD00A5" w14:textId="3CFE8E3C">
            <w:pPr>
              <w:spacing w:after="0"/>
              <w:ind w:left="0" w:right="124" w:firstLine="0"/>
              <w:rPr>
                <w:color w:val="000000" w:themeColor="text1"/>
                <w:sz w:val="20"/>
              </w:rPr>
            </w:pPr>
            <w:r w:rsidRPr="00D45C9D">
              <w:rPr>
                <w:color w:val="000000" w:themeColor="text1"/>
                <w:sz w:val="20"/>
              </w:rPr>
              <w:t xml:space="preserve"> </w:t>
            </w:r>
          </w:p>
          <w:p w:rsidRPr="001778D9" w:rsidR="001778D9" w:rsidP="001778D9" w:rsidRDefault="001778D9" w14:paraId="1DD05CD5" w14:textId="77777777">
            <w:pPr>
              <w:spacing w:after="0"/>
              <w:ind w:left="0" w:right="124" w:firstLine="0"/>
              <w:rPr>
                <w:color w:val="auto"/>
                <w:sz w:val="20"/>
              </w:rPr>
            </w:pPr>
            <w:r w:rsidRPr="001778D9">
              <w:rPr>
                <w:color w:val="auto"/>
                <w:sz w:val="20"/>
              </w:rPr>
              <w:t>Educators foster an inclusive environment, ensuring that bias and discrimination are never exhibited. All children are treated with equality, dignity, and respect. When necessary, external agencies will be engaged to provide support for children requiring additional assistance.</w:t>
            </w:r>
          </w:p>
          <w:p w:rsidRPr="001778D9" w:rsidR="003B1BDC" w:rsidP="001778D9" w:rsidRDefault="001778D9" w14:paraId="4665A3B6" w14:textId="41B1231F">
            <w:pPr>
              <w:spacing w:after="0"/>
              <w:ind w:left="0" w:right="124" w:firstLine="0"/>
              <w:rPr>
                <w:color w:val="auto"/>
                <w:sz w:val="20"/>
              </w:rPr>
            </w:pPr>
            <w:r w:rsidRPr="001778D9">
              <w:rPr>
                <w:color w:val="auto"/>
                <w:sz w:val="20"/>
              </w:rPr>
              <w:t>Changes are communicated to other children, emphasising the importance of the adjustment so they are informed and any potential disruption or anxiety is minimised.</w:t>
            </w:r>
          </w:p>
        </w:tc>
        <w:tc>
          <w:tcPr>
            <w:tcW w:w="0" w:type="auto"/>
            <w:vMerge/>
            <w:tcBorders>
              <w:top w:val="nil"/>
              <w:left w:val="single" w:color="A6A6A6" w:sz="4" w:space="0"/>
              <w:bottom w:val="single" w:color="A6A6A6" w:sz="4" w:space="0"/>
              <w:right w:val="single" w:color="A6A6A6" w:sz="4" w:space="0"/>
            </w:tcBorders>
          </w:tcPr>
          <w:p w:rsidR="003B1BDC" w:rsidRDefault="003B1BDC" w14:paraId="44465A4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A0140FC" w14:textId="77777777">
            <w:pPr>
              <w:spacing w:after="160"/>
              <w:ind w:left="0" w:firstLine="0"/>
            </w:pPr>
          </w:p>
        </w:tc>
      </w:tr>
    </w:tbl>
    <w:p w:rsidR="003B1BDC" w:rsidRDefault="003B1BDC" w14:paraId="58891F4E" w14:textId="77777777">
      <w:pPr>
        <w:spacing w:after="0"/>
        <w:ind w:left="-1440" w:right="15400" w:firstLine="0"/>
      </w:pPr>
    </w:p>
    <w:tbl>
      <w:tblPr>
        <w:tblStyle w:val="TableGrid"/>
        <w:tblW w:w="14674" w:type="dxa"/>
        <w:tblInd w:w="-354" w:type="dxa"/>
        <w:tblCellMar>
          <w:top w:w="99" w:type="dxa"/>
          <w:left w:w="105" w:type="dxa"/>
          <w:right w:w="103" w:type="dxa"/>
        </w:tblCellMar>
        <w:tblLook w:val="04A0" w:firstRow="1" w:lastRow="0" w:firstColumn="1" w:lastColumn="0" w:noHBand="0" w:noVBand="1"/>
      </w:tblPr>
      <w:tblGrid>
        <w:gridCol w:w="2181"/>
        <w:gridCol w:w="991"/>
        <w:gridCol w:w="2780"/>
        <w:gridCol w:w="6736"/>
        <w:gridCol w:w="996"/>
        <w:gridCol w:w="990"/>
      </w:tblGrid>
      <w:tr w:rsidR="003B1BDC" w14:paraId="269F20CD" w14:textId="77777777">
        <w:trPr>
          <w:trHeight w:val="525"/>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F82E3F5"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B6FE1B3"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E329CF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46BCA332" w14:textId="77777777">
            <w:pPr>
              <w:spacing w:after="0"/>
              <w:ind w:left="0" w:firstLine="0"/>
            </w:pPr>
            <w:r>
              <w:rPr>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DCD8B7B"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16CD11D" w14:textId="77777777">
            <w:pPr>
              <w:spacing w:after="160"/>
              <w:ind w:left="0" w:firstLine="0"/>
            </w:pPr>
          </w:p>
        </w:tc>
      </w:tr>
      <w:tr w:rsidR="003B1BDC" w14:paraId="104C8A65" w14:textId="77777777">
        <w:trPr>
          <w:trHeight w:val="3401"/>
        </w:trPr>
        <w:tc>
          <w:tcPr>
            <w:tcW w:w="0" w:type="auto"/>
            <w:vMerge/>
            <w:tcBorders>
              <w:top w:val="nil"/>
              <w:left w:val="single" w:color="A6A6A6" w:sz="4" w:space="0"/>
              <w:bottom w:val="nil"/>
              <w:right w:val="single" w:color="A6A6A6" w:sz="4" w:space="0"/>
            </w:tcBorders>
          </w:tcPr>
          <w:p w:rsidR="003B1BDC" w:rsidRDefault="003B1BDC" w14:paraId="41BA151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AC7EB2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295CC5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033D7" w:rsidR="003B1BDC" w:rsidRDefault="009E3ED5" w14:paraId="47CC8815" w14:textId="77777777">
            <w:pPr>
              <w:spacing w:after="0"/>
              <w:ind w:left="0" w:right="121" w:firstLine="0"/>
              <w:jc w:val="both"/>
              <w:rPr>
                <w:color w:val="000000" w:themeColor="text1"/>
                <w:sz w:val="20"/>
              </w:rPr>
            </w:pPr>
            <w:r w:rsidRPr="004033D7">
              <w:rPr>
                <w:color w:val="000000" w:themeColor="text1"/>
                <w:sz w:val="20"/>
              </w:rPr>
              <w:t xml:space="preserve">We provide programs and environments that are inclusive of time, space and learning experiences that facilitate thoughtful and challenging conversations with children.  </w:t>
            </w:r>
          </w:p>
          <w:p w:rsidRPr="00D45C9D" w:rsidR="001778D9" w:rsidRDefault="001778D9" w14:paraId="5995596D" w14:textId="77777777">
            <w:pPr>
              <w:spacing w:after="0"/>
              <w:ind w:left="0" w:right="121" w:firstLine="0"/>
              <w:jc w:val="both"/>
              <w:rPr>
                <w:color w:val="000000" w:themeColor="text1"/>
              </w:rPr>
            </w:pPr>
          </w:p>
          <w:p w:rsidRPr="001778D9" w:rsidR="001778D9" w:rsidP="001778D9" w:rsidRDefault="001778D9" w14:paraId="7754CFF8" w14:textId="77777777">
            <w:pPr>
              <w:spacing w:after="0"/>
              <w:ind w:left="0" w:firstLine="0"/>
              <w:rPr>
                <w:color w:val="auto"/>
                <w:sz w:val="20"/>
              </w:rPr>
            </w:pPr>
            <w:r w:rsidRPr="001778D9">
              <w:rPr>
                <w:color w:val="auto"/>
                <w:sz w:val="20"/>
              </w:rPr>
              <w:t>Our environments are designed with free-flow play, which encourages children from both rooms to explore different spaces and discover the learning styles that suit them best, at their own pace. Children are given the time and space to experiment, innovate, and explore the properties of the objects around them. Through this, we aim for children to use free play as a means to identify areas of interest from which they can build their learning.</w:t>
            </w:r>
          </w:p>
          <w:p w:rsidRPr="001778D9" w:rsidR="001778D9" w:rsidP="001778D9" w:rsidRDefault="001778D9" w14:paraId="0BBB489F" w14:textId="77777777">
            <w:pPr>
              <w:spacing w:after="0"/>
              <w:ind w:left="0" w:firstLine="0"/>
              <w:rPr>
                <w:color w:val="auto"/>
                <w:sz w:val="20"/>
              </w:rPr>
            </w:pPr>
            <w:r w:rsidRPr="001778D9">
              <w:rPr>
                <w:color w:val="auto"/>
                <w:sz w:val="20"/>
              </w:rPr>
              <w:t>To support this process, all of our free-flow areas emphasise child-led play, with adult interaction kept to a level where educators primarily prompt children only if they require guidance. Educators engage with children through thoughtful, inquiry-based conversations, using open-ended questions to foster deeper thinking</w:t>
            </w:r>
          </w:p>
          <w:p w:rsidR="001778D9" w:rsidRDefault="001778D9" w14:paraId="0C8D781C" w14:textId="77777777">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2A45728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548AE1E" w14:textId="77777777">
            <w:pPr>
              <w:spacing w:after="160"/>
              <w:ind w:left="0" w:firstLine="0"/>
            </w:pPr>
          </w:p>
        </w:tc>
      </w:tr>
      <w:tr w:rsidR="003B1BDC" w14:paraId="31B52928" w14:textId="77777777">
        <w:trPr>
          <w:trHeight w:val="3171"/>
        </w:trPr>
        <w:tc>
          <w:tcPr>
            <w:tcW w:w="0" w:type="auto"/>
            <w:vMerge/>
            <w:tcBorders>
              <w:top w:val="nil"/>
              <w:left w:val="single" w:color="A6A6A6" w:sz="4" w:space="0"/>
              <w:bottom w:val="single" w:color="A6A6A6" w:sz="4" w:space="0"/>
              <w:right w:val="single" w:color="A6A6A6" w:sz="4" w:space="0"/>
            </w:tcBorders>
          </w:tcPr>
          <w:p w:rsidR="003B1BDC" w:rsidRDefault="003B1BDC" w14:paraId="636601D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B612A9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9AC8188"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033D7" w:rsidR="00F10546" w:rsidRDefault="009E3ED5" w14:paraId="25A8476A" w14:textId="77777777">
            <w:pPr>
              <w:spacing w:after="0"/>
              <w:ind w:left="0" w:firstLine="0"/>
              <w:rPr>
                <w:color w:val="000000" w:themeColor="text1"/>
                <w:sz w:val="20"/>
              </w:rPr>
            </w:pPr>
            <w:r w:rsidRPr="004033D7">
              <w:rPr>
                <w:color w:val="000000" w:themeColor="text1"/>
                <w:sz w:val="20"/>
              </w:rPr>
              <w:t xml:space="preserve">We use a variety of intentional teaching strategies to extend children's play, including spontaneous experiences. </w:t>
            </w:r>
          </w:p>
          <w:p w:rsidRPr="001778D9" w:rsidR="001778D9" w:rsidRDefault="001778D9" w14:paraId="4C83AD83" w14:textId="77777777">
            <w:pPr>
              <w:spacing w:after="0"/>
              <w:ind w:left="0" w:firstLine="0"/>
              <w:rPr>
                <w:b/>
                <w:bCs/>
                <w:color w:val="000000" w:themeColor="text1"/>
                <w:sz w:val="20"/>
              </w:rPr>
            </w:pPr>
          </w:p>
          <w:p w:rsidRPr="001778D9" w:rsidR="001778D9" w:rsidP="001778D9" w:rsidRDefault="001778D9" w14:paraId="093D9FA5" w14:textId="77777777">
            <w:pPr>
              <w:spacing w:after="0"/>
              <w:ind w:left="0" w:firstLine="0"/>
              <w:rPr>
                <w:color w:val="0070C0"/>
                <w:sz w:val="20"/>
              </w:rPr>
            </w:pPr>
            <w:r w:rsidRPr="001778D9">
              <w:rPr>
                <w:color w:val="0070C0"/>
                <w:sz w:val="20"/>
              </w:rPr>
              <w:t>Educators utilise in-the-moment teaching opportunities to scaffold learning and provide children with open-ended play experiences. A weekly planner is used by educators to organise planned experiences, which they extend through provocations and invitations to play. Educators aim to extend children’s thinking during spontaneous play experiences and continue this extension if the thinking aligns with the children's current interests and needs.</w:t>
            </w:r>
          </w:p>
          <w:p w:rsidRPr="001778D9" w:rsidR="001778D9" w:rsidP="001778D9" w:rsidRDefault="001778D9" w14:paraId="1C222CE6" w14:textId="77777777">
            <w:pPr>
              <w:spacing w:after="0"/>
              <w:ind w:left="0" w:firstLine="0"/>
              <w:rPr>
                <w:color w:val="0070C0"/>
                <w:sz w:val="20"/>
              </w:rPr>
            </w:pPr>
            <w:r w:rsidRPr="001778D9">
              <w:rPr>
                <w:color w:val="0070C0"/>
                <w:sz w:val="20"/>
              </w:rPr>
              <w:t>Any further extensions are documented in the weekly planner.</w:t>
            </w:r>
          </w:p>
          <w:p w:rsidRPr="001778D9" w:rsidR="001778D9" w:rsidP="001778D9" w:rsidRDefault="001778D9" w14:paraId="6621309F" w14:textId="77777777">
            <w:pPr>
              <w:spacing w:after="0"/>
              <w:ind w:left="0" w:firstLine="0"/>
              <w:rPr>
                <w:color w:val="0070C0"/>
                <w:sz w:val="20"/>
              </w:rPr>
            </w:pPr>
            <w:r w:rsidRPr="001778D9">
              <w:rPr>
                <w:color w:val="0070C0"/>
                <w:sz w:val="20"/>
              </w:rPr>
              <w:t>Our program encourages flexibility and play, allowing for planned experiences to evolve. As such, the learning may take a different direction depending on the children’s needs and interests.</w:t>
            </w:r>
          </w:p>
          <w:p w:rsidR="003B1BDC" w:rsidP="001778D9" w:rsidRDefault="003B1BDC" w14:paraId="4448F103" w14:textId="40BF4598">
            <w:pPr>
              <w:spacing w:after="0" w:line="258" w:lineRule="auto"/>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D52EB7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11FF2DF" w14:textId="77777777">
            <w:pPr>
              <w:spacing w:after="160"/>
              <w:ind w:left="0" w:firstLine="0"/>
            </w:pPr>
          </w:p>
        </w:tc>
      </w:tr>
      <w:tr w:rsidR="003B1BDC" w14:paraId="04BAF2E5" w14:textId="77777777">
        <w:trPr>
          <w:trHeight w:val="1791"/>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0DF8BCB3" w14:textId="77777777">
            <w:pPr>
              <w:spacing w:after="0"/>
              <w:ind w:left="5" w:firstLine="0"/>
            </w:pPr>
            <w:r>
              <w:rPr>
                <w:sz w:val="20"/>
              </w:rPr>
              <w:t xml:space="preserve">Responsive teaching and scaffolding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1A6BD85A" w14:textId="77777777">
            <w:pPr>
              <w:spacing w:after="0"/>
              <w:ind w:left="5" w:firstLine="0"/>
            </w:pPr>
            <w:r>
              <w:rPr>
                <w:sz w:val="20"/>
              </w:rPr>
              <w:t xml:space="preserve">1.2.2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3657A673" w14:textId="77777777">
            <w:pPr>
              <w:spacing w:after="0"/>
              <w:ind w:left="5" w:right="4" w:firstLine="0"/>
            </w:pPr>
            <w:r>
              <w:rPr>
                <w:sz w:val="20"/>
              </w:rPr>
              <w:t xml:space="preserve">Educators respond to children’s ideas and play and extend children’s learning through openended questions, interactions and feedback. </w:t>
            </w:r>
          </w:p>
        </w:tc>
        <w:tc>
          <w:tcPr>
            <w:tcW w:w="6737" w:type="dxa"/>
            <w:tcBorders>
              <w:top w:val="single" w:color="A6A6A6" w:sz="4" w:space="0"/>
              <w:left w:val="single" w:color="A6A6A6" w:sz="4" w:space="0"/>
              <w:bottom w:val="single" w:color="A6A6A6" w:sz="4" w:space="0"/>
              <w:right w:val="single" w:color="A6A6A6" w:sz="4" w:space="0"/>
            </w:tcBorders>
          </w:tcPr>
          <w:p w:rsidRPr="004033D7" w:rsidR="003B1BDC" w:rsidRDefault="009E3ED5" w14:paraId="5B9954A1" w14:textId="31462F8C">
            <w:pPr>
              <w:spacing w:after="0"/>
              <w:ind w:left="0" w:firstLine="0"/>
              <w:rPr>
                <w:color w:val="000000" w:themeColor="text1"/>
                <w:sz w:val="20"/>
              </w:rPr>
            </w:pPr>
            <w:r w:rsidRPr="004033D7">
              <w:rPr>
                <w:color w:val="000000" w:themeColor="text1"/>
                <w:sz w:val="20"/>
              </w:rPr>
              <w:t xml:space="preserve">We provide learning environments that are flexible and open-ended with appropriate levels of challenge, where children are encouraged to explore, </w:t>
            </w:r>
            <w:r w:rsidRPr="004033D7" w:rsidR="00F656D1">
              <w:rPr>
                <w:color w:val="000000" w:themeColor="text1"/>
                <w:sz w:val="20"/>
              </w:rPr>
              <w:t>experiment,</w:t>
            </w:r>
            <w:r w:rsidRPr="004033D7">
              <w:rPr>
                <w:color w:val="000000" w:themeColor="text1"/>
                <w:sz w:val="20"/>
              </w:rPr>
              <w:t xml:space="preserve"> and take appropriate risks in their learning. </w:t>
            </w:r>
          </w:p>
          <w:p w:rsidRPr="001778D9" w:rsidR="001778D9" w:rsidRDefault="001778D9" w14:paraId="49AA8159" w14:textId="77777777">
            <w:pPr>
              <w:spacing w:after="0"/>
              <w:ind w:left="0" w:firstLine="0"/>
              <w:rPr>
                <w:b/>
                <w:bCs/>
                <w:color w:val="000000" w:themeColor="text1"/>
              </w:rPr>
            </w:pPr>
          </w:p>
          <w:p w:rsidR="003B1BDC" w:rsidRDefault="001778D9" w14:paraId="1755E92D" w14:textId="77777777">
            <w:pPr>
              <w:spacing w:after="0"/>
              <w:ind w:left="0" w:firstLine="0"/>
              <w:rPr>
                <w:color w:val="auto"/>
                <w:sz w:val="20"/>
              </w:rPr>
            </w:pPr>
            <w:r w:rsidRPr="001778D9">
              <w:rPr>
                <w:color w:val="auto"/>
                <w:sz w:val="20"/>
              </w:rPr>
              <w:t>Environments are created based on the current interests of the children within the service. Educators observe and document the child’s voice daily within the curriculum and through spontaneous learning journeys. This information is then used to inform how educators plan and scaffold both individual and group learning. Intentional teaching strategies and provocations are employed to encourage thought and wonder.</w:t>
            </w:r>
          </w:p>
          <w:p w:rsidR="004033D7" w:rsidRDefault="004033D7" w14:paraId="18DB8766" w14:textId="77777777">
            <w:pPr>
              <w:spacing w:after="0"/>
              <w:ind w:left="0" w:firstLine="0"/>
              <w:rPr>
                <w:color w:val="auto"/>
                <w:sz w:val="20"/>
              </w:rPr>
            </w:pPr>
          </w:p>
          <w:p w:rsidR="004033D7" w:rsidRDefault="004033D7" w14:paraId="6E25C245" w14:textId="56B7C21A">
            <w:pPr>
              <w:spacing w:after="0"/>
              <w:ind w:left="0" w:firstLine="0"/>
              <w:rPr>
                <w:b/>
                <w:bCs/>
                <w:color w:val="FF0000"/>
                <w:sz w:val="20"/>
              </w:rPr>
            </w:pPr>
            <w:r w:rsidRPr="004033D7">
              <w:rPr>
                <w:b/>
                <w:bCs/>
                <w:color w:val="FF0000"/>
                <w:sz w:val="20"/>
              </w:rPr>
              <w:t>Suggested Practice:</w:t>
            </w:r>
          </w:p>
          <w:p w:rsidR="004033D7" w:rsidP="004033D7" w:rsidRDefault="004033D7" w14:paraId="074E1921" w14:textId="19D838DC">
            <w:pPr>
              <w:spacing w:after="0"/>
              <w:ind w:left="0" w:firstLine="0"/>
              <w:rPr>
                <w:b/>
                <w:bCs/>
                <w:color w:val="FF0000"/>
                <w:sz w:val="20"/>
              </w:rPr>
            </w:pPr>
            <w:r w:rsidRPr="004033D7">
              <w:rPr>
                <w:b/>
                <w:bCs/>
                <w:color w:val="FF0000"/>
                <w:sz w:val="20"/>
              </w:rPr>
              <w:t xml:space="preserve">Interest-Based Learning Stations: </w:t>
            </w:r>
            <w:r w:rsidRPr="004033D7">
              <w:rPr>
                <w:color w:val="FF0000"/>
                <w:sz w:val="20"/>
              </w:rPr>
              <w:t>Set up learning stations that evolve based on the children’s interests, providing hands-on experiences that inspire further exploration. For example, if children show an interest in building or construction, create a station with a variety of materials such as blocks, loose parts, and cardboard boxes. Educators can change the theme of these stations over time to match shifting interests, giving children autonomy to engage in activities that excite them while still providing structure.</w:t>
            </w:r>
          </w:p>
          <w:p w:rsidRPr="004033D7" w:rsidR="004033D7" w:rsidP="004033D7" w:rsidRDefault="004033D7" w14:paraId="1F52A618" w14:textId="77777777">
            <w:pPr>
              <w:spacing w:after="0"/>
              <w:ind w:left="0" w:firstLine="0"/>
              <w:rPr>
                <w:b/>
                <w:bCs/>
                <w:color w:val="FF0000"/>
                <w:sz w:val="20"/>
              </w:rPr>
            </w:pPr>
          </w:p>
          <w:p w:rsidR="004033D7" w:rsidP="004033D7" w:rsidRDefault="004033D7" w14:paraId="147EFCB4" w14:textId="74EE66EE">
            <w:pPr>
              <w:spacing w:after="0"/>
              <w:ind w:left="0" w:firstLine="0"/>
              <w:rPr>
                <w:b/>
                <w:bCs/>
                <w:color w:val="FF0000"/>
                <w:sz w:val="20"/>
              </w:rPr>
            </w:pPr>
            <w:r w:rsidRPr="004033D7">
              <w:rPr>
                <w:b/>
                <w:bCs/>
                <w:color w:val="FF0000"/>
                <w:sz w:val="20"/>
              </w:rPr>
              <w:t xml:space="preserve">Daily Documentation of the Child’s Voice: </w:t>
            </w:r>
            <w:r w:rsidRPr="004033D7">
              <w:rPr>
                <w:color w:val="FF0000"/>
                <w:sz w:val="20"/>
              </w:rPr>
              <w:t xml:space="preserve">Extend the documentation process by incorporating different formats to capture the child’s voice. </w:t>
            </w:r>
            <w:r w:rsidRPr="004033D7">
              <w:rPr>
                <w:color w:val="FF0000"/>
                <w:sz w:val="20"/>
              </w:rPr>
              <w:t>This could include video recordings, audio recordings of children's thoughts, photos of their artwork, or written reflections. By documenting children's comments, thoughts, and feelings about their learning experiences in multiple formats, educators can better track the evolution of interests and ensure the curriculum is continuously shaped by the children’s voices. These can then be displayed in the environment or shared with families to maintain a collaborative approach.</w:t>
            </w:r>
          </w:p>
          <w:p w:rsidR="004033D7" w:rsidP="004033D7" w:rsidRDefault="004033D7" w14:paraId="36B75BA4" w14:textId="77777777">
            <w:pPr>
              <w:spacing w:after="0"/>
              <w:ind w:left="0" w:firstLine="0"/>
              <w:rPr>
                <w:b/>
                <w:bCs/>
                <w:color w:val="FF0000"/>
                <w:sz w:val="20"/>
              </w:rPr>
            </w:pPr>
          </w:p>
          <w:p w:rsidR="004033D7" w:rsidP="004033D7" w:rsidRDefault="004033D7" w14:paraId="1B0B760F" w14:textId="0CAAEE27">
            <w:pPr>
              <w:spacing w:after="0"/>
              <w:ind w:left="0" w:firstLine="0"/>
              <w:rPr>
                <w:b/>
                <w:bCs/>
                <w:color w:val="FF0000"/>
                <w:sz w:val="20"/>
              </w:rPr>
            </w:pPr>
            <w:r w:rsidRPr="004033D7">
              <w:rPr>
                <w:b/>
                <w:bCs/>
                <w:color w:val="FF0000"/>
                <w:sz w:val="20"/>
              </w:rPr>
              <w:t xml:space="preserve">Child-Driven Planning Meetings: </w:t>
            </w:r>
            <w:r w:rsidRPr="004033D7">
              <w:rPr>
                <w:color w:val="FF0000"/>
                <w:sz w:val="20"/>
              </w:rPr>
              <w:t>Hold regular meetings with children (in an age-appropriate way) to discuss their interests and ideas. By involving children in the planning process, educators can ensure that the curriculum remains responsive and that their interests are directly shaping future activities. For example, children can be asked what they'd like to explore next, or what materials they need to support their learning, fostering a sense of ownership over their environment.</w:t>
            </w:r>
          </w:p>
          <w:p w:rsidRPr="004033D7" w:rsidR="004033D7" w:rsidP="004033D7" w:rsidRDefault="004033D7" w14:paraId="75695CE1" w14:textId="77777777">
            <w:pPr>
              <w:spacing w:after="0"/>
              <w:ind w:left="0" w:firstLine="0"/>
              <w:rPr>
                <w:b/>
                <w:bCs/>
                <w:color w:val="FF0000"/>
                <w:sz w:val="20"/>
              </w:rPr>
            </w:pPr>
          </w:p>
          <w:p w:rsidR="004033D7" w:rsidP="004033D7" w:rsidRDefault="004033D7" w14:paraId="21BCE8E7" w14:textId="10926FBB">
            <w:pPr>
              <w:spacing w:after="0"/>
              <w:ind w:left="0" w:firstLine="0"/>
              <w:rPr>
                <w:b/>
                <w:bCs/>
                <w:color w:val="FF0000"/>
                <w:sz w:val="20"/>
              </w:rPr>
            </w:pPr>
            <w:r w:rsidRPr="004033D7">
              <w:rPr>
                <w:b/>
                <w:bCs/>
                <w:color w:val="FF0000"/>
                <w:sz w:val="20"/>
              </w:rPr>
              <w:t xml:space="preserve">Using Provocations and Invitations to Learn: </w:t>
            </w:r>
            <w:r w:rsidRPr="004033D7">
              <w:rPr>
                <w:color w:val="FF0000"/>
                <w:sz w:val="20"/>
              </w:rPr>
              <w:t>Incorporate provocations that stimulate thinking and encourage inquiry-based learning. For example, if children are interested in nature, educators might place a collection of natural objects (like leaves, rocks, or shells) in the play area, inviting children to explore and ask questions. Educators can also introduce open-ended questions and prompts to provoke further thinking, such as "What do you think will happen if we mix these two colours?" or "How do you think this rock got here?" These types of provocations encourage curiosity and critical thinking.</w:t>
            </w:r>
          </w:p>
          <w:p w:rsidRPr="004033D7" w:rsidR="004033D7" w:rsidP="004033D7" w:rsidRDefault="004033D7" w14:paraId="26F83C54" w14:textId="77777777">
            <w:pPr>
              <w:spacing w:after="0"/>
              <w:ind w:left="0" w:firstLine="0"/>
              <w:rPr>
                <w:b/>
                <w:bCs/>
                <w:color w:val="FF0000"/>
                <w:sz w:val="20"/>
              </w:rPr>
            </w:pPr>
          </w:p>
          <w:p w:rsidRPr="004033D7" w:rsidR="004033D7" w:rsidP="004033D7" w:rsidRDefault="004033D7" w14:paraId="673FBC62" w14:textId="1665C680">
            <w:pPr>
              <w:spacing w:after="0"/>
              <w:ind w:left="0" w:firstLine="0"/>
              <w:rPr>
                <w:b/>
                <w:bCs/>
                <w:color w:val="FF0000"/>
                <w:sz w:val="20"/>
              </w:rPr>
            </w:pPr>
            <w:r w:rsidRPr="004033D7">
              <w:rPr>
                <w:b/>
                <w:bCs/>
                <w:color w:val="FF0000"/>
                <w:sz w:val="20"/>
              </w:rPr>
              <w:t xml:space="preserve">Reflective Practice and Adaptation: </w:t>
            </w:r>
            <w:r w:rsidRPr="004033D7">
              <w:rPr>
                <w:color w:val="FF0000"/>
                <w:sz w:val="20"/>
              </w:rPr>
              <w:t>Encourage ongoing reflective practice among educators to evaluate whether the environments and materials provided are effectively supporting the children’s current interests. Educators can regularly review observations, conversations, and documentation to determine if the environment needs to be adapted or if new materials, resources, or activities should be introduced to maintain engagement and challenge the children.</w:t>
            </w:r>
          </w:p>
          <w:p w:rsidRPr="004033D7" w:rsidR="004033D7" w:rsidRDefault="004033D7" w14:paraId="6A8FBC9F" w14:textId="77777777">
            <w:pPr>
              <w:spacing w:after="0"/>
              <w:ind w:left="0" w:firstLine="0"/>
              <w:rPr>
                <w:b/>
                <w:bCs/>
                <w:color w:val="FF0000"/>
                <w:sz w:val="20"/>
              </w:rPr>
            </w:pPr>
          </w:p>
          <w:p w:rsidR="001778D9" w:rsidRDefault="001778D9" w14:paraId="24508FF0" w14:textId="1B231A95">
            <w:pPr>
              <w:spacing w:after="0"/>
              <w:ind w:left="0"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41AEAFCC" w14:textId="77777777">
            <w:pPr>
              <w:spacing w:after="0"/>
              <w:ind w:left="0" w:right="8" w:firstLine="0"/>
              <w:jc w:val="center"/>
            </w:pPr>
            <w:r>
              <w:rPr>
                <w:rFonts w:ascii="MS Gothic" w:hAnsi="MS Gothic" w:eastAsia="MS Gothic" w:cs="MS Gothic"/>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659AF521" w14:textId="77777777">
            <w:pPr>
              <w:spacing w:after="0"/>
              <w:ind w:left="0" w:right="12" w:firstLine="0"/>
              <w:jc w:val="center"/>
            </w:pPr>
            <w:r>
              <w:rPr>
                <w:rFonts w:ascii="MS Gothic" w:hAnsi="MS Gothic" w:eastAsia="MS Gothic" w:cs="MS Gothic"/>
                <w:sz w:val="20"/>
              </w:rPr>
              <w:t>☐</w:t>
            </w:r>
            <w:r>
              <w:rPr>
                <w:sz w:val="20"/>
              </w:rPr>
              <w:t xml:space="preserve"> </w:t>
            </w:r>
          </w:p>
        </w:tc>
      </w:tr>
    </w:tbl>
    <w:p w:rsidR="003B1BDC" w:rsidRDefault="003B1BDC" w14:paraId="1304F0FE" w14:textId="77777777">
      <w:pPr>
        <w:spacing w:after="0"/>
        <w:ind w:left="-1440" w:right="15400" w:firstLine="0"/>
      </w:pPr>
    </w:p>
    <w:tbl>
      <w:tblPr>
        <w:tblStyle w:val="TableGrid"/>
        <w:tblW w:w="14674" w:type="dxa"/>
        <w:tblInd w:w="-354" w:type="dxa"/>
        <w:tblCellMar>
          <w:top w:w="99" w:type="dxa"/>
          <w:left w:w="105" w:type="dxa"/>
          <w:right w:w="78" w:type="dxa"/>
        </w:tblCellMar>
        <w:tblLook w:val="04A0" w:firstRow="1" w:lastRow="0" w:firstColumn="1" w:lastColumn="0" w:noHBand="0" w:noVBand="1"/>
      </w:tblPr>
      <w:tblGrid>
        <w:gridCol w:w="2180"/>
        <w:gridCol w:w="991"/>
        <w:gridCol w:w="2780"/>
        <w:gridCol w:w="6737"/>
        <w:gridCol w:w="996"/>
        <w:gridCol w:w="990"/>
      </w:tblGrid>
      <w:tr w:rsidR="003B1BDC" w14:paraId="117328EA" w14:textId="77777777">
        <w:trPr>
          <w:trHeight w:val="2676"/>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F9E03C9"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C0402BF"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0EA333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778D9" w:rsidR="001778D9" w:rsidP="001778D9" w:rsidRDefault="001778D9" w14:paraId="4053B3FA" w14:textId="77777777">
            <w:pPr>
              <w:spacing w:after="5"/>
              <w:ind w:left="0" w:firstLine="0"/>
              <w:rPr>
                <w:color w:val="auto"/>
                <w:sz w:val="20"/>
              </w:rPr>
            </w:pPr>
            <w:r w:rsidRPr="001778D9">
              <w:rPr>
                <w:color w:val="auto"/>
                <w:sz w:val="20"/>
              </w:rPr>
              <w:t>We provide a free-flow environment between both indoor and outdoor spaces, consistent with our service philosophy. This approach empowers children to develop a genuine appreciation and love for the natural environment and its connection to their world. Free-flow play and learning environments offer children unrestricted access to beautiful outdoor garden areas and natural play resources.</w:t>
            </w:r>
          </w:p>
          <w:p w:rsidRPr="001778D9" w:rsidR="001778D9" w:rsidP="001778D9" w:rsidRDefault="001778D9" w14:paraId="662C4DC4" w14:textId="77777777">
            <w:pPr>
              <w:spacing w:after="5"/>
              <w:ind w:left="0" w:firstLine="0"/>
              <w:rPr>
                <w:color w:val="auto"/>
                <w:sz w:val="20"/>
              </w:rPr>
            </w:pPr>
            <w:r w:rsidRPr="001778D9">
              <w:rPr>
                <w:color w:val="auto"/>
                <w:sz w:val="20"/>
              </w:rPr>
              <w:t>Both rooms collaborate and make use of each other’s living spaces and backyards. All indoor and outdoor environments present various challenges, risk-taking opportunities, and facilitate different types of exploratory learning.</w:t>
            </w:r>
          </w:p>
          <w:p w:rsidR="003B1BDC" w:rsidRDefault="003B1BDC" w14:paraId="33938BBC" w14:textId="79C97328">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E64770D"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F37F9B4" w14:textId="77777777">
            <w:pPr>
              <w:spacing w:after="160"/>
              <w:ind w:left="0" w:firstLine="0"/>
            </w:pPr>
          </w:p>
        </w:tc>
      </w:tr>
      <w:tr w:rsidR="003B1BDC" w14:paraId="2650C20A" w14:textId="77777777">
        <w:trPr>
          <w:trHeight w:val="2021"/>
        </w:trPr>
        <w:tc>
          <w:tcPr>
            <w:tcW w:w="0" w:type="auto"/>
            <w:vMerge/>
            <w:tcBorders>
              <w:top w:val="nil"/>
              <w:left w:val="single" w:color="A6A6A6" w:sz="4" w:space="0"/>
              <w:bottom w:val="nil"/>
              <w:right w:val="single" w:color="A6A6A6" w:sz="4" w:space="0"/>
            </w:tcBorders>
          </w:tcPr>
          <w:p w:rsidR="003B1BDC" w:rsidRDefault="003B1BDC" w14:paraId="09F5472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1B7EBE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7E1C7FF"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033D7" w:rsidR="0011342D" w:rsidRDefault="009E3ED5" w14:paraId="7E2C6D60" w14:textId="77777777">
            <w:pPr>
              <w:spacing w:after="0" w:line="244" w:lineRule="auto"/>
              <w:ind w:left="0" w:right="20" w:firstLine="0"/>
              <w:rPr>
                <w:color w:val="000000" w:themeColor="text1"/>
                <w:sz w:val="20"/>
              </w:rPr>
            </w:pPr>
            <w:r w:rsidRPr="004033D7">
              <w:rPr>
                <w:color w:val="000000" w:themeColor="text1"/>
                <w:sz w:val="20"/>
              </w:rPr>
              <w:t xml:space="preserve">Children are given the opportunity to take the lead in an investigation, or collaborate with peers, educators, family members and other members of the community. </w:t>
            </w:r>
          </w:p>
          <w:p w:rsidRPr="0011342D" w:rsidR="001778D9" w:rsidRDefault="001778D9" w14:paraId="6B478524" w14:textId="77777777">
            <w:pPr>
              <w:spacing w:after="0" w:line="244" w:lineRule="auto"/>
              <w:ind w:left="0" w:right="20" w:firstLine="0"/>
              <w:rPr>
                <w:color w:val="000000" w:themeColor="text1"/>
                <w:sz w:val="20"/>
              </w:rPr>
            </w:pPr>
          </w:p>
          <w:p w:rsidR="003B1BDC" w:rsidRDefault="001778D9" w14:paraId="0A41E8BD" w14:textId="18668F86">
            <w:pPr>
              <w:spacing w:after="0"/>
              <w:ind w:left="0" w:firstLine="0"/>
            </w:pPr>
            <w:r w:rsidRPr="001778D9">
              <w:rPr>
                <w:color w:val="auto"/>
                <w:sz w:val="20"/>
              </w:rPr>
              <w:t>Educators use professional knowledge to determine when to observe or assist in play, allowing children to take the lead in their learning. We adopt the role of facilitator, drawing on our understanding of each child's ideas, interests, voice, culture, and developmental abilities to guide their learning.</w:t>
            </w:r>
            <w:r w:rsidR="009E3ED5">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1D8A457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C96F563" w14:textId="77777777">
            <w:pPr>
              <w:spacing w:after="160"/>
              <w:ind w:left="0" w:firstLine="0"/>
            </w:pPr>
          </w:p>
        </w:tc>
      </w:tr>
      <w:tr w:rsidR="003B1BDC" w14:paraId="7D968670" w14:textId="77777777">
        <w:trPr>
          <w:trHeight w:val="2251"/>
        </w:trPr>
        <w:tc>
          <w:tcPr>
            <w:tcW w:w="0" w:type="auto"/>
            <w:vMerge/>
            <w:tcBorders>
              <w:top w:val="nil"/>
              <w:left w:val="single" w:color="A6A6A6" w:sz="4" w:space="0"/>
              <w:bottom w:val="nil"/>
              <w:right w:val="single" w:color="A6A6A6" w:sz="4" w:space="0"/>
            </w:tcBorders>
          </w:tcPr>
          <w:p w:rsidR="003B1BDC" w:rsidRDefault="003B1BDC" w14:paraId="0330C2C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0AC977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83BAE42"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033D7" w:rsidR="0011342D" w:rsidRDefault="009E3ED5" w14:paraId="32C2179A" w14:textId="77777777">
            <w:pPr>
              <w:spacing w:after="0"/>
              <w:ind w:left="0" w:right="5" w:firstLine="0"/>
              <w:rPr>
                <w:color w:val="0070C0"/>
                <w:sz w:val="20"/>
              </w:rPr>
            </w:pPr>
            <w:r w:rsidRPr="004033D7">
              <w:rPr>
                <w:color w:val="0070C0"/>
                <w:sz w:val="20"/>
              </w:rPr>
              <w:t xml:space="preserve">We respond to children's ideas and use their interests as a basis for further learning and exploration. </w:t>
            </w:r>
          </w:p>
          <w:p w:rsidRPr="004033D7" w:rsidR="001778D9" w:rsidRDefault="001778D9" w14:paraId="6B70C41E" w14:textId="77777777">
            <w:pPr>
              <w:spacing w:after="0"/>
              <w:ind w:left="0" w:right="5" w:firstLine="0"/>
              <w:rPr>
                <w:color w:val="0070C0"/>
                <w:sz w:val="20"/>
              </w:rPr>
            </w:pPr>
          </w:p>
          <w:p w:rsidRPr="004033D7" w:rsidR="001778D9" w:rsidP="001778D9" w:rsidRDefault="001778D9" w14:paraId="6E28C11D" w14:textId="77777777">
            <w:pPr>
              <w:spacing w:after="0"/>
              <w:ind w:left="0" w:right="5" w:firstLine="0"/>
              <w:rPr>
                <w:color w:val="0070C0"/>
                <w:sz w:val="20"/>
              </w:rPr>
            </w:pPr>
            <w:r w:rsidRPr="004033D7">
              <w:rPr>
                <w:color w:val="0070C0"/>
                <w:sz w:val="20"/>
              </w:rPr>
              <w:t>Educators capture children’s voices daily, and this is documented on Xplor when we evaluate their participation and engagement. Educators remain present in the moment, facilitating play and using the voices of individual children, as well as groups, to determine the learning that takes place throughout the day. We utilise these interests to inform forward planning and create environments that reflect the children’s current interests</w:t>
            </w:r>
          </w:p>
          <w:p w:rsidR="004033D7" w:rsidP="001778D9" w:rsidRDefault="004033D7" w14:paraId="16985E34" w14:textId="77777777">
            <w:pPr>
              <w:spacing w:after="0"/>
              <w:ind w:left="0" w:right="5" w:firstLine="0"/>
              <w:rPr>
                <w:color w:val="auto"/>
                <w:sz w:val="20"/>
              </w:rPr>
            </w:pPr>
          </w:p>
          <w:p w:rsidRPr="004033D7" w:rsidR="004033D7" w:rsidP="001778D9" w:rsidRDefault="004033D7" w14:paraId="5B004808" w14:textId="28269D89">
            <w:pPr>
              <w:spacing w:after="0"/>
              <w:ind w:left="0" w:right="5" w:firstLine="0"/>
              <w:rPr>
                <w:b/>
                <w:bCs/>
                <w:color w:val="FF0000"/>
                <w:sz w:val="20"/>
              </w:rPr>
            </w:pPr>
            <w:r w:rsidRPr="004033D7">
              <w:rPr>
                <w:b/>
                <w:bCs/>
                <w:color w:val="FF0000"/>
                <w:sz w:val="20"/>
              </w:rPr>
              <w:t>Suggested Practice:</w:t>
            </w:r>
          </w:p>
          <w:p w:rsidRPr="004033D7" w:rsidR="004033D7" w:rsidP="004033D7" w:rsidRDefault="004033D7" w14:paraId="5CA3AF21" w14:textId="46557510">
            <w:pPr>
              <w:spacing w:after="0"/>
              <w:ind w:left="0" w:right="5" w:firstLine="0"/>
              <w:rPr>
                <w:color w:val="FF0000"/>
                <w:sz w:val="20"/>
              </w:rPr>
            </w:pPr>
            <w:r w:rsidRPr="004033D7">
              <w:rPr>
                <w:b/>
                <w:bCs/>
                <w:color w:val="FF0000"/>
                <w:sz w:val="20"/>
              </w:rPr>
              <w:t>Real-Time Documentation of Children's Voices:</w:t>
            </w:r>
            <w:r w:rsidRPr="004033D7">
              <w:rPr>
                <w:color w:val="FF0000"/>
                <w:sz w:val="20"/>
              </w:rPr>
              <w:t xml:space="preserve"> Encourage educators to capture children's thoughts and comments throughout the day, not just at the end of an activity. This can be done by using a voice recorder app on a mobile device or taking quick notes during interactions. These observations can then be transcribed or uploaded to Xplor, allowing </w:t>
            </w:r>
            <w:r w:rsidRPr="004033D7">
              <w:rPr>
                <w:color w:val="FF0000"/>
                <w:sz w:val="20"/>
              </w:rPr>
              <w:t>educators to document children’s voices in real-time. This will ensure that the child's thoughts and ideas are accurately captured while they are fresh, giving a true representation of their engagement.</w:t>
            </w:r>
          </w:p>
          <w:p w:rsidRPr="004033D7" w:rsidR="004033D7" w:rsidP="004033D7" w:rsidRDefault="004033D7" w14:paraId="2C3034FD" w14:textId="77777777">
            <w:pPr>
              <w:spacing w:after="0"/>
              <w:ind w:left="0" w:right="5" w:firstLine="0"/>
              <w:rPr>
                <w:color w:val="FF0000"/>
                <w:sz w:val="20"/>
              </w:rPr>
            </w:pPr>
          </w:p>
          <w:p w:rsidRPr="004033D7" w:rsidR="004033D7" w:rsidP="004033D7" w:rsidRDefault="004033D7" w14:paraId="0E8263B3" w14:textId="53DC63DB">
            <w:pPr>
              <w:spacing w:after="0"/>
              <w:ind w:left="0" w:right="5" w:firstLine="0"/>
              <w:rPr>
                <w:color w:val="FF0000"/>
                <w:sz w:val="20"/>
              </w:rPr>
            </w:pPr>
            <w:r w:rsidRPr="004033D7">
              <w:rPr>
                <w:b/>
                <w:bCs/>
                <w:color w:val="FF0000"/>
                <w:sz w:val="20"/>
              </w:rPr>
              <w:t>Incorporating Audio and Visual Documentation:</w:t>
            </w:r>
            <w:r w:rsidRPr="004033D7">
              <w:rPr>
                <w:color w:val="FF0000"/>
                <w:sz w:val="20"/>
              </w:rPr>
              <w:t xml:space="preserve"> To deepen the representation of children's voices, consider incorporating audio recordings (if feasible) or photos/videos into the documentation. This adds a rich, multi-layered perspective to each child’s experience, showcasing not only what they say but how they engage with their environment. For example, recording a conversation between children or capturing their body language during play can offer valuable insights into their learning and development.</w:t>
            </w:r>
          </w:p>
          <w:p w:rsidRPr="004033D7" w:rsidR="004033D7" w:rsidP="004033D7" w:rsidRDefault="004033D7" w14:paraId="15347731" w14:textId="77777777">
            <w:pPr>
              <w:spacing w:after="0"/>
              <w:ind w:left="0" w:right="5" w:firstLine="0"/>
              <w:rPr>
                <w:color w:val="FF0000"/>
                <w:sz w:val="20"/>
              </w:rPr>
            </w:pPr>
          </w:p>
          <w:p w:rsidRPr="004033D7" w:rsidR="004033D7" w:rsidP="004033D7" w:rsidRDefault="004033D7" w14:paraId="3B379448" w14:textId="48B79788">
            <w:pPr>
              <w:spacing w:after="0"/>
              <w:ind w:left="0" w:right="5" w:firstLine="0"/>
              <w:rPr>
                <w:color w:val="FF0000"/>
                <w:sz w:val="20"/>
              </w:rPr>
            </w:pPr>
            <w:r w:rsidRPr="004033D7">
              <w:rPr>
                <w:b/>
                <w:bCs/>
                <w:color w:val="FF0000"/>
                <w:sz w:val="20"/>
              </w:rPr>
              <w:t>Daily Reflection and Group Conversations:</w:t>
            </w:r>
            <w:r w:rsidRPr="004033D7">
              <w:rPr>
                <w:color w:val="FF0000"/>
                <w:sz w:val="20"/>
              </w:rPr>
              <w:t xml:space="preserve"> Dedicate time each day for educators to reflect on the children's voices and participation during play. Educators can facilitate group discussions with the children to summarise and reflect upon what they have learned and experienced. For example, after a group activity, educators can ask the children, "What did we learn today?" or "What was your favourite part of the play?" These reflections can then be recorded and uploaded to Xplor, ensuring that children’s voices are central in the evaluation proces</w:t>
            </w:r>
            <w:r>
              <w:rPr>
                <w:color w:val="FF0000"/>
                <w:sz w:val="20"/>
              </w:rPr>
              <w:t>s.</w:t>
            </w:r>
          </w:p>
          <w:p w:rsidRPr="001778D9" w:rsidR="004033D7" w:rsidP="001778D9" w:rsidRDefault="004033D7" w14:paraId="14D0C0C3" w14:textId="77777777">
            <w:pPr>
              <w:spacing w:after="0"/>
              <w:ind w:left="0" w:right="5" w:firstLine="0"/>
              <w:rPr>
                <w:color w:val="auto"/>
                <w:sz w:val="20"/>
              </w:rPr>
            </w:pPr>
          </w:p>
          <w:p w:rsidR="003B1BDC" w:rsidRDefault="009E3ED5" w14:paraId="213D471A"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46DD6F6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806F29F" w14:textId="77777777">
            <w:pPr>
              <w:spacing w:after="160"/>
              <w:ind w:left="0" w:firstLine="0"/>
            </w:pPr>
          </w:p>
        </w:tc>
      </w:tr>
      <w:tr w:rsidRPr="001778D9" w:rsidR="001778D9" w14:paraId="3A79764C" w14:textId="77777777">
        <w:trPr>
          <w:trHeight w:val="1976"/>
        </w:trPr>
        <w:tc>
          <w:tcPr>
            <w:tcW w:w="0" w:type="auto"/>
            <w:vMerge/>
            <w:tcBorders>
              <w:top w:val="nil"/>
              <w:left w:val="single" w:color="A6A6A6" w:sz="4" w:space="0"/>
              <w:bottom w:val="single" w:color="A6A6A6" w:sz="4" w:space="0"/>
              <w:right w:val="single" w:color="A6A6A6" w:sz="4" w:space="0"/>
            </w:tcBorders>
          </w:tcPr>
          <w:p w:rsidRPr="001778D9" w:rsidR="003B1BDC" w:rsidRDefault="003B1BDC" w14:paraId="12B07E3C" w14:textId="77777777">
            <w:pPr>
              <w:spacing w:after="160"/>
              <w:ind w:left="0" w:firstLine="0"/>
              <w:rPr>
                <w:color w:val="auto"/>
                <w:sz w:val="20"/>
                <w:szCs w:val="20"/>
              </w:rPr>
            </w:pPr>
          </w:p>
        </w:tc>
        <w:tc>
          <w:tcPr>
            <w:tcW w:w="0" w:type="auto"/>
            <w:vMerge/>
            <w:tcBorders>
              <w:top w:val="nil"/>
              <w:left w:val="single" w:color="A6A6A6" w:sz="4" w:space="0"/>
              <w:bottom w:val="single" w:color="A6A6A6" w:sz="4" w:space="0"/>
              <w:right w:val="single" w:color="A6A6A6" w:sz="4" w:space="0"/>
            </w:tcBorders>
          </w:tcPr>
          <w:p w:rsidRPr="001778D9" w:rsidR="003B1BDC" w:rsidRDefault="003B1BDC" w14:paraId="17E78DE7" w14:textId="77777777">
            <w:pPr>
              <w:spacing w:after="160"/>
              <w:ind w:left="0" w:firstLine="0"/>
              <w:rPr>
                <w:color w:val="auto"/>
                <w:sz w:val="20"/>
                <w:szCs w:val="20"/>
              </w:rPr>
            </w:pPr>
          </w:p>
        </w:tc>
        <w:tc>
          <w:tcPr>
            <w:tcW w:w="0" w:type="auto"/>
            <w:vMerge/>
            <w:tcBorders>
              <w:top w:val="nil"/>
              <w:left w:val="single" w:color="A6A6A6" w:sz="4" w:space="0"/>
              <w:bottom w:val="single" w:color="A6A6A6" w:sz="4" w:space="0"/>
              <w:right w:val="single" w:color="A6A6A6" w:sz="4" w:space="0"/>
            </w:tcBorders>
          </w:tcPr>
          <w:p w:rsidRPr="001778D9" w:rsidR="003B1BDC" w:rsidRDefault="003B1BDC" w14:paraId="293BA30C" w14:textId="77777777">
            <w:pPr>
              <w:spacing w:after="160"/>
              <w:ind w:left="0" w:firstLine="0"/>
              <w:rPr>
                <w:color w:val="auto"/>
                <w:sz w:val="20"/>
                <w:szCs w:val="20"/>
              </w:rPr>
            </w:pPr>
          </w:p>
        </w:tc>
        <w:tc>
          <w:tcPr>
            <w:tcW w:w="6737" w:type="dxa"/>
            <w:tcBorders>
              <w:top w:val="single" w:color="A6A6A6" w:sz="4" w:space="0"/>
              <w:left w:val="single" w:color="A6A6A6" w:sz="4" w:space="0"/>
              <w:bottom w:val="single" w:color="A6A6A6" w:sz="4" w:space="0"/>
              <w:right w:val="single" w:color="A6A6A6" w:sz="4" w:space="0"/>
            </w:tcBorders>
          </w:tcPr>
          <w:p w:rsidRPr="001778D9" w:rsidR="003B1BDC" w:rsidRDefault="001778D9" w14:paraId="6FEACBD0" w14:textId="1C968796">
            <w:pPr>
              <w:spacing w:after="0"/>
              <w:ind w:left="0" w:right="4" w:firstLine="0"/>
              <w:rPr>
                <w:color w:val="auto"/>
                <w:sz w:val="20"/>
                <w:szCs w:val="20"/>
              </w:rPr>
            </w:pPr>
            <w:r w:rsidRPr="001778D9">
              <w:rPr>
                <w:color w:val="auto"/>
                <w:sz w:val="20"/>
                <w:szCs w:val="20"/>
              </w:rPr>
              <w:t>We make use of spontaneous teachable moments to extend children’s learning. Educators apply pedagogical practices and their knowledge of each child to recognise when to engage in play and children’s learning, using intentional teaching strategies to provoke thought and wonder. From the moment children enter the service, we believe they are learning. For instance, as they hang up their bags for the first time, we recognise this as a spontaneous learning moment and use it to create further opportunities for autonomous learning. In the backyard, when children are engaged, we</w:t>
            </w:r>
            <w:r w:rsidRPr="001778D9" w:rsidR="009E3ED5">
              <w:rPr>
                <w:color w:val="auto"/>
                <w:sz w:val="20"/>
                <w:szCs w:val="20"/>
              </w:rPr>
              <w:t xml:space="preserve">, </w:t>
            </w:r>
          </w:p>
        </w:tc>
        <w:tc>
          <w:tcPr>
            <w:tcW w:w="0" w:type="auto"/>
            <w:vMerge/>
            <w:tcBorders>
              <w:top w:val="nil"/>
              <w:left w:val="single" w:color="A6A6A6" w:sz="4" w:space="0"/>
              <w:bottom w:val="single" w:color="A6A6A6" w:sz="4" w:space="0"/>
              <w:right w:val="single" w:color="A6A6A6" w:sz="4" w:space="0"/>
            </w:tcBorders>
          </w:tcPr>
          <w:p w:rsidRPr="001778D9" w:rsidR="003B1BDC" w:rsidRDefault="003B1BDC" w14:paraId="1D99DD35" w14:textId="77777777">
            <w:pPr>
              <w:spacing w:after="160"/>
              <w:ind w:left="0" w:firstLine="0"/>
              <w:rPr>
                <w:color w:val="auto"/>
                <w:sz w:val="20"/>
                <w:szCs w:val="20"/>
              </w:rPr>
            </w:pPr>
          </w:p>
        </w:tc>
        <w:tc>
          <w:tcPr>
            <w:tcW w:w="0" w:type="auto"/>
            <w:vMerge/>
            <w:tcBorders>
              <w:top w:val="nil"/>
              <w:left w:val="single" w:color="A6A6A6" w:sz="4" w:space="0"/>
              <w:bottom w:val="single" w:color="A6A6A6" w:sz="4" w:space="0"/>
              <w:right w:val="single" w:color="A6A6A6" w:sz="4" w:space="0"/>
            </w:tcBorders>
          </w:tcPr>
          <w:p w:rsidRPr="001778D9" w:rsidR="003B1BDC" w:rsidRDefault="003B1BDC" w14:paraId="32C7EA6F" w14:textId="77777777">
            <w:pPr>
              <w:spacing w:after="160"/>
              <w:ind w:left="0" w:firstLine="0"/>
              <w:rPr>
                <w:color w:val="auto"/>
                <w:sz w:val="20"/>
                <w:szCs w:val="20"/>
              </w:rPr>
            </w:pPr>
          </w:p>
        </w:tc>
      </w:tr>
    </w:tbl>
    <w:p w:rsidRPr="001778D9" w:rsidR="003B1BDC" w:rsidRDefault="003B1BDC" w14:paraId="60BC1082" w14:textId="77777777">
      <w:pPr>
        <w:spacing w:after="0"/>
        <w:ind w:left="-1440" w:right="15400" w:firstLine="0"/>
        <w:rPr>
          <w:color w:val="auto"/>
          <w:sz w:val="20"/>
          <w:szCs w:val="20"/>
        </w:rPr>
      </w:pPr>
    </w:p>
    <w:tbl>
      <w:tblPr>
        <w:tblStyle w:val="TableGrid"/>
        <w:tblW w:w="14674" w:type="dxa"/>
        <w:tblInd w:w="-354" w:type="dxa"/>
        <w:tblCellMar>
          <w:top w:w="98" w:type="dxa"/>
          <w:left w:w="105" w:type="dxa"/>
          <w:right w:w="64" w:type="dxa"/>
        </w:tblCellMar>
        <w:tblLook w:val="04A0" w:firstRow="1" w:lastRow="0" w:firstColumn="1" w:lastColumn="0" w:noHBand="0" w:noVBand="1"/>
      </w:tblPr>
      <w:tblGrid>
        <w:gridCol w:w="2181"/>
        <w:gridCol w:w="991"/>
        <w:gridCol w:w="2780"/>
        <w:gridCol w:w="6736"/>
        <w:gridCol w:w="996"/>
        <w:gridCol w:w="990"/>
      </w:tblGrid>
      <w:tr w:rsidRPr="001778D9" w:rsidR="001778D9" w14:paraId="784F83C8" w14:textId="77777777">
        <w:trPr>
          <w:trHeight w:val="1721"/>
        </w:trPr>
        <w:tc>
          <w:tcPr>
            <w:tcW w:w="2181" w:type="dxa"/>
            <w:vMerge w:val="restart"/>
            <w:tcBorders>
              <w:top w:val="single" w:color="A6A6A6" w:sz="4" w:space="0"/>
              <w:left w:val="single" w:color="A6A6A6" w:sz="4" w:space="0"/>
              <w:bottom w:val="single" w:color="A6A6A6" w:sz="4" w:space="0"/>
              <w:right w:val="single" w:color="A6A6A6" w:sz="4" w:space="0"/>
            </w:tcBorders>
          </w:tcPr>
          <w:p w:rsidRPr="001778D9" w:rsidR="003B1BDC" w:rsidRDefault="003B1BDC" w14:paraId="29D22F55" w14:textId="77777777">
            <w:pPr>
              <w:spacing w:after="160"/>
              <w:ind w:left="0" w:firstLine="0"/>
              <w:rPr>
                <w:color w:val="auto"/>
                <w:sz w:val="20"/>
                <w:szCs w:val="20"/>
              </w:rPr>
            </w:pPr>
          </w:p>
        </w:tc>
        <w:tc>
          <w:tcPr>
            <w:tcW w:w="991" w:type="dxa"/>
            <w:vMerge w:val="restart"/>
            <w:tcBorders>
              <w:top w:val="single" w:color="A6A6A6" w:sz="4" w:space="0"/>
              <w:left w:val="single" w:color="A6A6A6" w:sz="4" w:space="0"/>
              <w:bottom w:val="single" w:color="A6A6A6" w:sz="4" w:space="0"/>
              <w:right w:val="single" w:color="A6A6A6" w:sz="4" w:space="0"/>
            </w:tcBorders>
          </w:tcPr>
          <w:p w:rsidRPr="001778D9" w:rsidR="003B1BDC" w:rsidRDefault="003B1BDC" w14:paraId="7F6E9D20" w14:textId="77777777">
            <w:pPr>
              <w:spacing w:after="160"/>
              <w:ind w:left="0" w:firstLine="0"/>
              <w:rPr>
                <w:color w:val="auto"/>
                <w:sz w:val="20"/>
                <w:szCs w:val="20"/>
              </w:rPr>
            </w:pPr>
          </w:p>
        </w:tc>
        <w:tc>
          <w:tcPr>
            <w:tcW w:w="2780" w:type="dxa"/>
            <w:vMerge w:val="restart"/>
            <w:tcBorders>
              <w:top w:val="single" w:color="A6A6A6" w:sz="4" w:space="0"/>
              <w:left w:val="single" w:color="A6A6A6" w:sz="4" w:space="0"/>
              <w:bottom w:val="single" w:color="A6A6A6" w:sz="4" w:space="0"/>
              <w:right w:val="single" w:color="A6A6A6" w:sz="4" w:space="0"/>
            </w:tcBorders>
          </w:tcPr>
          <w:p w:rsidRPr="001778D9" w:rsidR="003B1BDC" w:rsidRDefault="003B1BDC" w14:paraId="518EDF3E" w14:textId="77777777">
            <w:pPr>
              <w:spacing w:after="160"/>
              <w:ind w:left="0" w:firstLine="0"/>
              <w:rPr>
                <w:color w:val="auto"/>
                <w:sz w:val="20"/>
                <w:szCs w:val="20"/>
              </w:rPr>
            </w:pPr>
          </w:p>
        </w:tc>
        <w:tc>
          <w:tcPr>
            <w:tcW w:w="6737" w:type="dxa"/>
            <w:tcBorders>
              <w:top w:val="single" w:color="A6A6A6" w:sz="4" w:space="0"/>
              <w:left w:val="single" w:color="A6A6A6" w:sz="4" w:space="0"/>
              <w:bottom w:val="single" w:color="A6A6A6" w:sz="4" w:space="0"/>
              <w:right w:val="single" w:color="A6A6A6" w:sz="4" w:space="0"/>
            </w:tcBorders>
          </w:tcPr>
          <w:p w:rsidRPr="001778D9" w:rsidR="003B1BDC" w:rsidRDefault="001778D9" w14:paraId="208769DF" w14:textId="7BC9FE9C">
            <w:pPr>
              <w:spacing w:after="0"/>
              <w:ind w:left="0" w:firstLine="0"/>
              <w:rPr>
                <w:color w:val="auto"/>
                <w:sz w:val="20"/>
                <w:szCs w:val="20"/>
              </w:rPr>
            </w:pPr>
            <w:r>
              <w:rPr>
                <w:color w:val="auto"/>
                <w:sz w:val="20"/>
                <w:szCs w:val="20"/>
              </w:rPr>
              <w:t>a</w:t>
            </w:r>
            <w:r w:rsidRPr="001778D9">
              <w:rPr>
                <w:color w:val="auto"/>
                <w:sz w:val="20"/>
                <w:szCs w:val="20"/>
              </w:rPr>
              <w:t>s educators, we make ourselves available and ready to extend learning, ensuring we do not take over, interrupt, or alter the learning or thinking that may be occurring. We offer loose parts in the moment by attentively listening to the play and providing resources that enhance it. For example, if children are throwing balls, we introduce various types, sizes, and shapes, which allows for different opportunities to explore concepts like velocity, trial and error, and more.</w:t>
            </w:r>
            <w:r w:rsidRPr="001778D9" w:rsidR="009E3ED5">
              <w:rPr>
                <w:color w:val="auto"/>
                <w:sz w:val="20"/>
                <w:szCs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Pr="001778D9" w:rsidR="003B1BDC" w:rsidRDefault="003B1BDC" w14:paraId="05F563DC" w14:textId="77777777">
            <w:pPr>
              <w:spacing w:after="160"/>
              <w:ind w:left="0" w:firstLine="0"/>
              <w:rPr>
                <w:color w:val="auto"/>
                <w:sz w:val="20"/>
                <w:szCs w:val="20"/>
              </w:rPr>
            </w:pPr>
          </w:p>
        </w:tc>
        <w:tc>
          <w:tcPr>
            <w:tcW w:w="990" w:type="dxa"/>
            <w:vMerge w:val="restart"/>
            <w:tcBorders>
              <w:top w:val="single" w:color="A6A6A6" w:sz="4" w:space="0"/>
              <w:left w:val="single" w:color="A6A6A6" w:sz="4" w:space="0"/>
              <w:bottom w:val="single" w:color="A6A6A6" w:sz="4" w:space="0"/>
              <w:right w:val="single" w:color="A6A6A6" w:sz="4" w:space="0"/>
            </w:tcBorders>
          </w:tcPr>
          <w:p w:rsidRPr="001778D9" w:rsidR="003B1BDC" w:rsidRDefault="003B1BDC" w14:paraId="3204AC37" w14:textId="77777777">
            <w:pPr>
              <w:spacing w:after="160"/>
              <w:ind w:left="0" w:firstLine="0"/>
              <w:rPr>
                <w:color w:val="auto"/>
                <w:sz w:val="20"/>
                <w:szCs w:val="20"/>
              </w:rPr>
            </w:pPr>
          </w:p>
        </w:tc>
      </w:tr>
      <w:tr w:rsidR="003B1BDC" w14:paraId="5FA72ADB" w14:textId="77777777">
        <w:trPr>
          <w:trHeight w:val="4321"/>
        </w:trPr>
        <w:tc>
          <w:tcPr>
            <w:tcW w:w="0" w:type="auto"/>
            <w:vMerge/>
            <w:tcBorders>
              <w:top w:val="nil"/>
              <w:left w:val="single" w:color="A6A6A6" w:sz="4" w:space="0"/>
              <w:bottom w:val="single" w:color="A6A6A6" w:sz="4" w:space="0"/>
              <w:right w:val="single" w:color="A6A6A6" w:sz="4" w:space="0"/>
            </w:tcBorders>
          </w:tcPr>
          <w:p w:rsidR="003B1BDC" w:rsidRDefault="003B1BDC" w14:paraId="1D7F8CA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143222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782234F"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033D7" w:rsidR="003B1BDC" w:rsidRDefault="009E3ED5" w14:paraId="6691722D" w14:textId="77777777">
            <w:pPr>
              <w:spacing w:after="0"/>
              <w:ind w:left="0" w:firstLine="0"/>
              <w:rPr>
                <w:color w:val="000000" w:themeColor="text1"/>
                <w:sz w:val="20"/>
              </w:rPr>
            </w:pPr>
            <w:r w:rsidRPr="004033D7">
              <w:rPr>
                <w:color w:val="000000" w:themeColor="text1"/>
                <w:sz w:val="20"/>
              </w:rPr>
              <w:t xml:space="preserve">We observe children applying their learning in new ways or between different contexts and talk about this with them in ways that build their understanding. </w:t>
            </w:r>
          </w:p>
          <w:p w:rsidRPr="001A6D61" w:rsidR="001778D9" w:rsidRDefault="001778D9" w14:paraId="2F372E68" w14:textId="77777777">
            <w:pPr>
              <w:spacing w:after="0"/>
              <w:ind w:left="0" w:firstLine="0"/>
              <w:rPr>
                <w:color w:val="000000" w:themeColor="text1"/>
              </w:rPr>
            </w:pPr>
          </w:p>
          <w:p w:rsidRPr="001778D9" w:rsidR="001778D9" w:rsidP="001778D9" w:rsidRDefault="001778D9" w14:paraId="20B50409" w14:textId="77777777">
            <w:pPr>
              <w:spacing w:after="0"/>
              <w:ind w:left="0" w:firstLine="0"/>
              <w:rPr>
                <w:color w:val="auto"/>
                <w:sz w:val="20"/>
              </w:rPr>
            </w:pPr>
            <w:r w:rsidRPr="001778D9">
              <w:rPr>
                <w:color w:val="auto"/>
                <w:sz w:val="20"/>
              </w:rPr>
              <w:t>Conversations and communication are integral to ensuring teachable moments are harnessed. This process builds on children’s knowledge and allows them to explore and extend their learning.</w:t>
            </w:r>
          </w:p>
          <w:p w:rsidRPr="001778D9" w:rsidR="001778D9" w:rsidP="001778D9" w:rsidRDefault="001778D9" w14:paraId="5B689F9D" w14:textId="77777777">
            <w:pPr>
              <w:spacing w:after="0"/>
              <w:ind w:left="0" w:firstLine="0"/>
              <w:rPr>
                <w:color w:val="auto"/>
                <w:sz w:val="20"/>
              </w:rPr>
            </w:pPr>
            <w:r w:rsidRPr="001778D9">
              <w:rPr>
                <w:color w:val="auto"/>
                <w:sz w:val="20"/>
              </w:rPr>
              <w:t>For example, a child was having his nappy changed, and the educator invited him to remove his shoes and pants so the nappy could be changed. The child responded with, "I don’t know how to do that." The educator then lowered herself to the child’s level and demonstrated how to undress. After further instructions and through trial and error, the child was able to take off his shoes and pull down his pants. The same invitation was given to put the clothing items back on. The child responded in the same way, "I don’t know how." The educator guided him through the process, allowing him the time to learn at his own pace. The child was proud of his efforts and was eager to share his success in undressing and dressing with another educator.</w:t>
            </w:r>
          </w:p>
          <w:p w:rsidR="003B1BDC" w:rsidRDefault="009E3ED5" w14:paraId="12FA8E2B" w14:textId="77777777">
            <w:pPr>
              <w:spacing w:after="0"/>
              <w:ind w:left="0" w:firstLine="0"/>
            </w:pPr>
            <w:r>
              <w:rPr>
                <w:color w:val="0070C0"/>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312CB2A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ACDAE5F" w14:textId="77777777">
            <w:pPr>
              <w:spacing w:after="160"/>
              <w:ind w:left="0" w:firstLine="0"/>
            </w:pPr>
          </w:p>
        </w:tc>
      </w:tr>
      <w:tr w:rsidR="003B1BDC" w14:paraId="30B8041D" w14:textId="77777777">
        <w:trPr>
          <w:trHeight w:val="2836"/>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2B24042D" w14:textId="77777777">
            <w:pPr>
              <w:spacing w:after="0"/>
              <w:ind w:left="5" w:right="26" w:firstLine="0"/>
            </w:pPr>
            <w:r>
              <w:rPr>
                <w:sz w:val="20"/>
              </w:rPr>
              <w:t xml:space="preserve">Child directed learning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1FC10C6A" w14:textId="77777777">
            <w:pPr>
              <w:spacing w:after="0"/>
              <w:ind w:left="5" w:firstLine="0"/>
            </w:pPr>
            <w:r>
              <w:rPr>
                <w:sz w:val="20"/>
              </w:rPr>
              <w:t xml:space="preserve">1.2.3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4C05FEB9" w14:textId="77777777">
            <w:pPr>
              <w:spacing w:after="0"/>
              <w:ind w:left="5" w:firstLine="0"/>
            </w:pPr>
            <w:r>
              <w:rPr>
                <w:sz w:val="20"/>
              </w:rPr>
              <w:t xml:space="preserve">Each child’s agency is promoted, enabling them to make choices and decisions that influence events and their world. </w:t>
            </w:r>
          </w:p>
        </w:tc>
        <w:tc>
          <w:tcPr>
            <w:tcW w:w="6737" w:type="dxa"/>
            <w:tcBorders>
              <w:top w:val="single" w:color="A6A6A6" w:sz="4" w:space="0"/>
              <w:left w:val="single" w:color="A6A6A6" w:sz="4" w:space="0"/>
              <w:bottom w:val="single" w:color="A6A6A6" w:sz="4" w:space="0"/>
              <w:right w:val="single" w:color="A6A6A6" w:sz="4" w:space="0"/>
            </w:tcBorders>
          </w:tcPr>
          <w:p w:rsidRPr="004033D7" w:rsidR="003B1BDC" w:rsidRDefault="009E3ED5" w14:paraId="1D09CC3C" w14:textId="7277596F">
            <w:pPr>
              <w:spacing w:after="0"/>
              <w:ind w:left="0" w:firstLine="0"/>
              <w:rPr>
                <w:color w:val="000000" w:themeColor="text1"/>
                <w:sz w:val="20"/>
              </w:rPr>
            </w:pPr>
            <w:r w:rsidRPr="004033D7">
              <w:rPr>
                <w:color w:val="000000" w:themeColor="text1"/>
                <w:sz w:val="20"/>
              </w:rPr>
              <w:t xml:space="preserve">We arrange our play experiences, </w:t>
            </w:r>
            <w:r w:rsidRPr="004033D7" w:rsidR="00BC7821">
              <w:rPr>
                <w:color w:val="000000" w:themeColor="text1"/>
                <w:sz w:val="20"/>
              </w:rPr>
              <w:t>routines,</w:t>
            </w:r>
            <w:r w:rsidRPr="004033D7">
              <w:rPr>
                <w:color w:val="000000" w:themeColor="text1"/>
                <w:sz w:val="20"/>
              </w:rPr>
              <w:t xml:space="preserve"> and physical environment so that children have a range of opportunities to make choices. </w:t>
            </w:r>
          </w:p>
          <w:p w:rsidRPr="001A6D61" w:rsidR="001778D9" w:rsidRDefault="001778D9" w14:paraId="5154A6D3" w14:textId="77777777">
            <w:pPr>
              <w:spacing w:after="0"/>
              <w:ind w:left="0" w:firstLine="0"/>
              <w:rPr>
                <w:color w:val="000000" w:themeColor="text1"/>
              </w:rPr>
            </w:pPr>
          </w:p>
          <w:p w:rsidR="003B1BDC" w:rsidRDefault="001778D9" w14:paraId="6AB917FD" w14:textId="1B470445">
            <w:pPr>
              <w:spacing w:after="0"/>
              <w:ind w:left="0" w:firstLine="0"/>
            </w:pPr>
            <w:r w:rsidRPr="001778D9">
              <w:rPr>
                <w:color w:val="auto"/>
                <w:sz w:val="20"/>
                <w:szCs w:val="20"/>
              </w:rPr>
              <w:t>Our free-flow environment is thoughtfully designed with a variety of provocations each day, complemented by a fantastic backyard that encourages children to use their imagination as they explore a diverse range of areas and opportunities. Children have the freedom to navigate both indoor and outdoor spaces effortlessly, allowing them to choose the type of play they wish to engage in. Educators offer gentle guidance by asking the children if they are ready for nappy time, providing ample warnings and time prompts to ensure a smooth transition throughout the day</w:t>
            </w:r>
            <w:r>
              <w:rPr>
                <w:color w:val="auto"/>
                <w:sz w:val="20"/>
                <w:szCs w:val="20"/>
              </w:rPr>
              <w:t>.</w:t>
            </w: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59DA4629" w14:textId="77777777">
            <w:pPr>
              <w:spacing w:after="0"/>
              <w:ind w:left="0" w:right="47" w:firstLine="0"/>
              <w:jc w:val="center"/>
            </w:pPr>
            <w:r>
              <w:rPr>
                <w:rFonts w:ascii="MS Gothic" w:hAnsi="MS Gothic" w:eastAsia="MS Gothic" w:cs="MS Gothic"/>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25C27966" w14:textId="77777777">
            <w:pPr>
              <w:spacing w:after="0"/>
              <w:ind w:left="0" w:right="52" w:firstLine="0"/>
              <w:jc w:val="center"/>
            </w:pPr>
            <w:r>
              <w:rPr>
                <w:rFonts w:ascii="MS Gothic" w:hAnsi="MS Gothic" w:eastAsia="MS Gothic" w:cs="MS Gothic"/>
                <w:sz w:val="20"/>
              </w:rPr>
              <w:t>☐</w:t>
            </w:r>
            <w:r>
              <w:rPr>
                <w:sz w:val="20"/>
              </w:rPr>
              <w:t xml:space="preserve"> </w:t>
            </w:r>
          </w:p>
        </w:tc>
      </w:tr>
    </w:tbl>
    <w:p w:rsidR="003B1BDC" w:rsidRDefault="003B1BDC" w14:paraId="1E82A002" w14:textId="77777777">
      <w:pPr>
        <w:spacing w:after="0"/>
        <w:ind w:left="-1440" w:right="15400" w:firstLine="0"/>
      </w:pPr>
    </w:p>
    <w:tbl>
      <w:tblPr>
        <w:tblStyle w:val="TableGrid"/>
        <w:tblW w:w="14674" w:type="dxa"/>
        <w:tblInd w:w="-354" w:type="dxa"/>
        <w:tblCellMar>
          <w:top w:w="99" w:type="dxa"/>
          <w:left w:w="105" w:type="dxa"/>
          <w:right w:w="57" w:type="dxa"/>
        </w:tblCellMar>
        <w:tblLook w:val="04A0" w:firstRow="1" w:lastRow="0" w:firstColumn="1" w:lastColumn="0" w:noHBand="0" w:noVBand="1"/>
      </w:tblPr>
      <w:tblGrid>
        <w:gridCol w:w="2180"/>
        <w:gridCol w:w="991"/>
        <w:gridCol w:w="2780"/>
        <w:gridCol w:w="6737"/>
        <w:gridCol w:w="996"/>
        <w:gridCol w:w="990"/>
      </w:tblGrid>
      <w:tr w:rsidR="003B1BDC" w14:paraId="3B1E19FC" w14:textId="77777777">
        <w:trPr>
          <w:trHeight w:val="262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4412D8B"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37CE58B"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97EDA3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033D7" w:rsidR="001A6D61" w:rsidRDefault="009E3ED5" w14:paraId="7EA9108C" w14:textId="77777777">
            <w:pPr>
              <w:spacing w:after="11" w:line="241" w:lineRule="auto"/>
              <w:ind w:left="0" w:right="48" w:firstLine="0"/>
              <w:rPr>
                <w:color w:val="000000" w:themeColor="text1"/>
                <w:sz w:val="20"/>
              </w:rPr>
            </w:pPr>
            <w:r w:rsidRPr="004033D7">
              <w:rPr>
                <w:color w:val="000000" w:themeColor="text1"/>
                <w:sz w:val="20"/>
              </w:rPr>
              <w:t xml:space="preserve">We regularly incorporate children's ideas and suggestions in planning and implementing experiences. </w:t>
            </w:r>
          </w:p>
          <w:p w:rsidRPr="001A6D61" w:rsidR="001778D9" w:rsidRDefault="001778D9" w14:paraId="35D747F5" w14:textId="77777777">
            <w:pPr>
              <w:spacing w:after="11" w:line="241" w:lineRule="auto"/>
              <w:ind w:left="0" w:right="48" w:firstLine="0"/>
              <w:rPr>
                <w:color w:val="000000" w:themeColor="text1"/>
                <w:sz w:val="20"/>
              </w:rPr>
            </w:pPr>
          </w:p>
          <w:p w:rsidRPr="004033D7" w:rsidR="003B1BDC" w:rsidRDefault="004C0F24" w14:paraId="414DB3FB" w14:textId="77777777">
            <w:pPr>
              <w:spacing w:after="0"/>
              <w:ind w:left="0" w:firstLine="0"/>
              <w:rPr>
                <w:color w:val="0070C0"/>
                <w:sz w:val="20"/>
              </w:rPr>
            </w:pPr>
            <w:r w:rsidRPr="004033D7">
              <w:rPr>
                <w:color w:val="0070C0"/>
                <w:sz w:val="20"/>
                <w:szCs w:val="20"/>
              </w:rPr>
              <w:t>Our backyards are teeming with creepy crawlies of all shapes and sizes. Since the commencement of the service, we have received numerous entries into our program from children who discover various types of bugs throughout our yards. As a result, several extensions and provocations have been established to encourage children to deepen their knowledge and understanding of these creatures. Each learning journey has been uniquely tailored to scaffold the children’s learning. In May, we have invited an external agency, Critters Up Close, to deliver a hands-on, interactive experience for the children. This will allow them to handle minibeasts and reptiles, further enhancing their learning about the origins of these insects and critters, their habitats, and other relevant topics.</w:t>
            </w:r>
            <w:r w:rsidRPr="004033D7" w:rsidR="009E3ED5">
              <w:rPr>
                <w:color w:val="0070C0"/>
                <w:sz w:val="20"/>
              </w:rPr>
              <w:t xml:space="preserve"> </w:t>
            </w:r>
          </w:p>
          <w:p w:rsidR="004C0F24" w:rsidRDefault="004C0F24" w14:paraId="79CA44D4" w14:textId="6870F6DD">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FBF7A7D"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FCB08D1" w14:textId="77777777">
            <w:pPr>
              <w:spacing w:after="160"/>
              <w:ind w:left="0" w:firstLine="0"/>
            </w:pPr>
          </w:p>
        </w:tc>
      </w:tr>
      <w:tr w:rsidR="003B1BDC" w14:paraId="5839A6D6" w14:textId="77777777">
        <w:trPr>
          <w:trHeight w:val="2251"/>
        </w:trPr>
        <w:tc>
          <w:tcPr>
            <w:tcW w:w="0" w:type="auto"/>
            <w:vMerge/>
            <w:tcBorders>
              <w:top w:val="nil"/>
              <w:left w:val="single" w:color="A6A6A6" w:sz="4" w:space="0"/>
              <w:bottom w:val="nil"/>
              <w:right w:val="single" w:color="A6A6A6" w:sz="4" w:space="0"/>
            </w:tcBorders>
          </w:tcPr>
          <w:p w:rsidR="003B1BDC" w:rsidRDefault="003B1BDC" w14:paraId="0CD7AD2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91A1AB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97EBF4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033D7" w:rsidR="004C0F24" w:rsidRDefault="009E3ED5" w14:paraId="2C1E27DE" w14:textId="77777777">
            <w:pPr>
              <w:spacing w:after="0" w:line="243" w:lineRule="auto"/>
              <w:ind w:left="0" w:right="87" w:firstLine="0"/>
              <w:rPr>
                <w:color w:val="0070C0"/>
                <w:sz w:val="20"/>
              </w:rPr>
            </w:pPr>
            <w:r w:rsidRPr="004033D7">
              <w:rPr>
                <w:color w:val="0070C0"/>
                <w:sz w:val="20"/>
              </w:rPr>
              <w:t xml:space="preserve">We provide opportunities and support children to explore different identities and points of view through play and everyday experiences. </w:t>
            </w:r>
          </w:p>
          <w:p w:rsidRPr="004033D7" w:rsidR="001A6D61" w:rsidRDefault="009E3ED5" w14:paraId="35D50F86" w14:textId="5CFE8AC2">
            <w:pPr>
              <w:spacing w:after="0" w:line="243" w:lineRule="auto"/>
              <w:ind w:left="0" w:right="87" w:firstLine="0"/>
              <w:rPr>
                <w:color w:val="0070C0"/>
                <w:sz w:val="20"/>
              </w:rPr>
            </w:pPr>
            <w:r w:rsidRPr="004033D7">
              <w:rPr>
                <w:color w:val="0070C0"/>
                <w:sz w:val="20"/>
              </w:rPr>
              <w:t xml:space="preserve"> </w:t>
            </w:r>
          </w:p>
          <w:p w:rsidR="003B1BDC" w:rsidRDefault="004C0F24" w14:paraId="5B17E2B1" w14:textId="5649E46D">
            <w:pPr>
              <w:spacing w:after="0"/>
              <w:ind w:left="0" w:firstLine="0"/>
            </w:pPr>
            <w:r w:rsidRPr="004033D7">
              <w:rPr>
                <w:color w:val="0070C0"/>
                <w:sz w:val="20"/>
              </w:rPr>
              <w:t>We provide a wide range of authentic experiences through incursions and excursions within our local community, as well as by bringing in real props for children to explore and offering opportunities for imaginative play. We also utilise various mediums, such as technology and storybooks, to present diverse perspectives and stimulate critical thinking in children</w:t>
            </w:r>
            <w:r>
              <w:rPr>
                <w:color w:val="auto"/>
                <w:sz w:val="20"/>
              </w:rPr>
              <w:t>.</w:t>
            </w:r>
            <w:r w:rsidR="009E3ED5">
              <w:rPr>
                <w:sz w:val="20"/>
              </w:rPr>
              <w:t xml:space="preserve"> </w:t>
            </w:r>
          </w:p>
          <w:p w:rsidR="004033D7" w:rsidRDefault="009E3ED5" w14:paraId="30EFDB25" w14:textId="77777777">
            <w:pPr>
              <w:spacing w:after="0"/>
              <w:ind w:left="0" w:firstLine="0"/>
              <w:rPr>
                <w:sz w:val="20"/>
              </w:rPr>
            </w:pPr>
            <w:r>
              <w:rPr>
                <w:sz w:val="20"/>
              </w:rPr>
              <w:t xml:space="preserve"> </w:t>
            </w:r>
          </w:p>
          <w:p w:rsidR="004033D7" w:rsidRDefault="004033D7" w14:paraId="51CE0621" w14:textId="77777777">
            <w:pPr>
              <w:spacing w:after="0"/>
              <w:ind w:left="0" w:firstLine="0"/>
              <w:rPr>
                <w:sz w:val="20"/>
              </w:rPr>
            </w:pPr>
            <w:r w:rsidRPr="004033D7">
              <w:rPr>
                <w:b/>
                <w:bCs/>
                <w:color w:val="FF0000"/>
                <w:sz w:val="20"/>
              </w:rPr>
              <w:t>Suggested Practice</w:t>
            </w:r>
            <w:r>
              <w:rPr>
                <w:sz w:val="20"/>
              </w:rPr>
              <w:t>:</w:t>
            </w:r>
          </w:p>
          <w:p w:rsidRPr="004033D7" w:rsidR="004033D7" w:rsidP="004033D7" w:rsidRDefault="004033D7" w14:paraId="0354C923" w14:textId="1EA360DB">
            <w:pPr>
              <w:spacing w:after="0"/>
              <w:ind w:left="0" w:firstLine="0"/>
              <w:rPr>
                <w:color w:val="FF0000"/>
                <w:sz w:val="20"/>
              </w:rPr>
            </w:pPr>
            <w:r w:rsidRPr="004033D7">
              <w:rPr>
                <w:b/>
                <w:bCs/>
                <w:color w:val="FF0000"/>
                <w:sz w:val="20"/>
              </w:rPr>
              <w:t>Inclusive Role Play and Dramatic Play Areas:</w:t>
            </w:r>
            <w:r w:rsidRPr="004033D7">
              <w:rPr>
                <w:color w:val="FF0000"/>
                <w:sz w:val="20"/>
              </w:rPr>
              <w:t xml:space="preserve"> Set up role-play areas that encourage children to explore different identities and perspectives. For example, a “community helpers” station could include costumes and props for children to role-play as doctors, police officers, or chefs from diverse cultural backgrounds. Role play helps children develop empathy, build social skills, and understand different societal roles. You could also create themed areas that represent diverse communities, such as a multicultural market or a variety of workplaces.</w:t>
            </w:r>
          </w:p>
          <w:p w:rsidRPr="004033D7" w:rsidR="004033D7" w:rsidP="004033D7" w:rsidRDefault="004033D7" w14:paraId="0B6A1A31" w14:textId="77777777">
            <w:pPr>
              <w:spacing w:after="0"/>
              <w:ind w:left="0" w:firstLine="0"/>
              <w:rPr>
                <w:color w:val="FF0000"/>
                <w:sz w:val="20"/>
              </w:rPr>
            </w:pPr>
          </w:p>
          <w:p w:rsidRPr="004033D7" w:rsidR="004033D7" w:rsidP="004033D7" w:rsidRDefault="004033D7" w14:paraId="66B4FA43" w14:textId="66A6673E">
            <w:pPr>
              <w:spacing w:after="0"/>
              <w:ind w:left="0" w:firstLine="0"/>
              <w:rPr>
                <w:color w:val="FF0000"/>
                <w:sz w:val="20"/>
              </w:rPr>
            </w:pPr>
            <w:r w:rsidRPr="004033D7">
              <w:rPr>
                <w:b/>
                <w:bCs/>
                <w:color w:val="FF0000"/>
                <w:sz w:val="20"/>
              </w:rPr>
              <w:t>Storytelling and Cultural Sharing:</w:t>
            </w:r>
            <w:r w:rsidRPr="004033D7">
              <w:rPr>
                <w:color w:val="FF0000"/>
                <w:sz w:val="20"/>
              </w:rPr>
              <w:t xml:space="preserve"> Incorporate storytelling sessions where children can explore different perspectives. Invite families or community members from diverse backgrounds to come and share stories, songs, or traditions from their cultures. Storytelling can help children gain insight into different life experiences, customs, and values. Additionally, encourage children to share their own family stories and cultural practices with their peers, further enriching their understanding of diversity.</w:t>
            </w:r>
          </w:p>
          <w:p w:rsidR="004033D7" w:rsidRDefault="004033D7" w14:paraId="0B9231EC" w14:textId="77777777">
            <w:pPr>
              <w:spacing w:after="0"/>
              <w:ind w:left="0" w:firstLine="0"/>
              <w:rPr>
                <w:sz w:val="20"/>
              </w:rPr>
            </w:pPr>
          </w:p>
          <w:p w:rsidR="004033D7" w:rsidRDefault="004033D7" w14:paraId="543A0DC4" w14:textId="77777777">
            <w:pPr>
              <w:spacing w:after="0"/>
              <w:ind w:left="0" w:firstLine="0"/>
              <w:rPr>
                <w:color w:val="FF0000"/>
                <w:sz w:val="20"/>
              </w:rPr>
            </w:pPr>
            <w:r w:rsidRPr="004033D7">
              <w:rPr>
                <w:b/>
                <w:bCs/>
                <w:color w:val="FF0000"/>
                <w:sz w:val="20"/>
              </w:rPr>
              <w:t>Curriculum and Activities that Reflect Global Perspectives:</w:t>
            </w:r>
            <w:r w:rsidRPr="004033D7">
              <w:rPr>
                <w:color w:val="FF0000"/>
                <w:sz w:val="20"/>
              </w:rPr>
              <w:t xml:space="preserve"> Incorporate global themes into the curriculum that highlight diverse cultures, languages, and traditions. This could involve celebrating international days such as International Day of Peace, Indigenous Peoples' Day, or Chinese New Year. Activities might include cooking food from different cultures, learning simple words from different languages, or exploring art from various parts of the world. These experiences broaden children’s perspectives and help them appreciate the richness of different cultures.</w:t>
            </w:r>
          </w:p>
          <w:p w:rsidR="004033D7" w:rsidRDefault="004033D7" w14:paraId="70B482E3" w14:textId="77777777">
            <w:pPr>
              <w:spacing w:after="0"/>
              <w:ind w:left="0" w:firstLine="0"/>
              <w:rPr>
                <w:color w:val="FF0000"/>
                <w:sz w:val="20"/>
              </w:rPr>
            </w:pPr>
          </w:p>
          <w:p w:rsidRPr="004033D7" w:rsidR="004033D7" w:rsidP="004033D7" w:rsidRDefault="004033D7" w14:paraId="71F96EBB" w14:textId="5184FF47">
            <w:pPr>
              <w:spacing w:after="0"/>
              <w:ind w:left="0" w:firstLine="0"/>
              <w:rPr>
                <w:color w:val="FF0000"/>
                <w:sz w:val="20"/>
              </w:rPr>
            </w:pPr>
            <w:r w:rsidRPr="004033D7">
              <w:rPr>
                <w:b/>
                <w:bCs/>
                <w:color w:val="FF0000"/>
                <w:sz w:val="20"/>
              </w:rPr>
              <w:t>Community Engagement and Excursions:</w:t>
            </w:r>
            <w:r w:rsidRPr="004033D7">
              <w:rPr>
                <w:color w:val="FF0000"/>
                <w:sz w:val="20"/>
              </w:rPr>
              <w:t xml:space="preserve"> Plan excursions and incursions that expose children to various cultural and social experiences within the local community. For example, visiting multicultural festivals, local art galleries, community markets, or cultural centres can help children learn firsthand about different traditions and ways of life. By interacting with local community members, children can begin to develop a sense of belonging and understand the value of diversity.</w:t>
            </w:r>
          </w:p>
          <w:p w:rsidRPr="004033D7" w:rsidR="004033D7" w:rsidP="004033D7" w:rsidRDefault="004033D7" w14:paraId="27662B0E" w14:textId="77777777">
            <w:pPr>
              <w:spacing w:after="0"/>
              <w:ind w:left="0" w:firstLine="0"/>
              <w:rPr>
                <w:color w:val="FF0000"/>
                <w:sz w:val="20"/>
              </w:rPr>
            </w:pPr>
          </w:p>
          <w:p w:rsidRPr="004033D7" w:rsidR="004033D7" w:rsidP="004033D7" w:rsidRDefault="004033D7" w14:paraId="0919EF40" w14:textId="3CC3F5E5">
            <w:pPr>
              <w:spacing w:after="0"/>
              <w:ind w:left="0" w:firstLine="0"/>
              <w:rPr>
                <w:color w:val="FF0000"/>
                <w:sz w:val="20"/>
              </w:rPr>
            </w:pPr>
            <w:r w:rsidRPr="004033D7">
              <w:rPr>
                <w:b/>
                <w:bCs/>
                <w:color w:val="FF0000"/>
                <w:sz w:val="20"/>
              </w:rPr>
              <w:t>Inclusive Collaborative Projects:</w:t>
            </w:r>
            <w:r w:rsidRPr="004033D7">
              <w:rPr>
                <w:color w:val="FF0000"/>
                <w:sz w:val="20"/>
              </w:rPr>
              <w:t xml:space="preserve"> Foster group projects that require children to explore different points of view. For example, children could work together to create a mural or sculpture representing various cultural identities. Educators can guide discussions around the meaning of diversity and encourage children to express their ideas through collaborative art, ensuring that every child’s identity and viewpoint is respected and celebrated in the process.</w:t>
            </w:r>
          </w:p>
          <w:p w:rsidRPr="004033D7" w:rsidR="004033D7" w:rsidRDefault="004033D7" w14:paraId="3E608335" w14:textId="005885DE">
            <w:pPr>
              <w:spacing w:after="0"/>
              <w:ind w:left="0" w:firstLine="0"/>
              <w:rPr>
                <w:sz w:val="20"/>
              </w:rPr>
            </w:pPr>
          </w:p>
        </w:tc>
        <w:tc>
          <w:tcPr>
            <w:tcW w:w="0" w:type="auto"/>
            <w:vMerge/>
            <w:tcBorders>
              <w:top w:val="nil"/>
              <w:left w:val="single" w:color="A6A6A6" w:sz="4" w:space="0"/>
              <w:bottom w:val="nil"/>
              <w:right w:val="single" w:color="A6A6A6" w:sz="4" w:space="0"/>
            </w:tcBorders>
          </w:tcPr>
          <w:p w:rsidR="003B1BDC" w:rsidRDefault="003B1BDC" w14:paraId="1796591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DE513E8" w14:textId="77777777">
            <w:pPr>
              <w:spacing w:after="160"/>
              <w:ind w:left="0" w:firstLine="0"/>
            </w:pPr>
          </w:p>
        </w:tc>
      </w:tr>
      <w:tr w:rsidR="003B1BDC" w:rsidTr="004033D7" w14:paraId="19AC42DE" w14:textId="77777777">
        <w:trPr>
          <w:trHeight w:val="2057"/>
        </w:trPr>
        <w:tc>
          <w:tcPr>
            <w:tcW w:w="0" w:type="auto"/>
            <w:vMerge/>
            <w:tcBorders>
              <w:top w:val="nil"/>
              <w:left w:val="single" w:color="A6A6A6" w:sz="4" w:space="0"/>
              <w:bottom w:val="nil"/>
              <w:right w:val="single" w:color="A6A6A6" w:sz="4" w:space="0"/>
            </w:tcBorders>
          </w:tcPr>
          <w:p w:rsidR="003B1BDC" w:rsidRDefault="003B1BDC" w14:paraId="36C24DD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72FF7E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645725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C0F24" w:rsidR="004C0F24" w:rsidP="004C0F24" w:rsidRDefault="004C0F24" w14:paraId="4FEFE3BC" w14:textId="77777777">
            <w:pPr>
              <w:spacing w:after="0"/>
              <w:ind w:left="0" w:right="7" w:firstLine="0"/>
              <w:rPr>
                <w:color w:val="auto"/>
                <w:sz w:val="20"/>
              </w:rPr>
            </w:pPr>
            <w:r w:rsidRPr="004C0F24">
              <w:rPr>
                <w:color w:val="auto"/>
                <w:sz w:val="20"/>
              </w:rPr>
              <w:t>We use our reflections to make informed adjustments to our practices, ensuring that we support each child's agency. By capturing each child’s voice, both individually and in groups, we empower educators to plan and create an environment that authentically reflects the children's abilities, cultures, interests, and connection to the community.</w:t>
            </w:r>
          </w:p>
          <w:p w:rsidRPr="004C0F24" w:rsidR="004C0F24" w:rsidP="004C0F24" w:rsidRDefault="004C0F24" w14:paraId="4100921E" w14:textId="77777777">
            <w:pPr>
              <w:spacing w:after="0"/>
              <w:ind w:left="0" w:right="7" w:firstLine="0"/>
              <w:rPr>
                <w:color w:val="auto"/>
                <w:sz w:val="20"/>
              </w:rPr>
            </w:pPr>
            <w:r w:rsidRPr="004C0F24">
              <w:rPr>
                <w:color w:val="auto"/>
                <w:sz w:val="20"/>
              </w:rPr>
              <w:t>Recently, we reflected on our mealtime setup and have transitioned from lunchboxes to cooked meals sourced from Hamersley, which are temperature-checked and served by our kitchen assistant.</w:t>
            </w:r>
          </w:p>
          <w:p w:rsidR="003B1BDC" w:rsidRDefault="003B1BDC" w14:paraId="6CD369F8" w14:textId="7CD3444B">
            <w:pPr>
              <w:spacing w:after="0"/>
              <w:ind w:left="0" w:right="47" w:firstLine="0"/>
            </w:pPr>
          </w:p>
        </w:tc>
        <w:tc>
          <w:tcPr>
            <w:tcW w:w="0" w:type="auto"/>
            <w:vMerge/>
            <w:tcBorders>
              <w:top w:val="nil"/>
              <w:left w:val="single" w:color="A6A6A6" w:sz="4" w:space="0"/>
              <w:bottom w:val="nil"/>
              <w:right w:val="single" w:color="A6A6A6" w:sz="4" w:space="0"/>
            </w:tcBorders>
          </w:tcPr>
          <w:p w:rsidR="003B1BDC" w:rsidRDefault="003B1BDC" w14:paraId="059540B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9DF6180" w14:textId="77777777">
            <w:pPr>
              <w:spacing w:after="160"/>
              <w:ind w:left="0" w:firstLine="0"/>
            </w:pPr>
          </w:p>
        </w:tc>
      </w:tr>
      <w:tr w:rsidR="003B1BDC" w14:paraId="048E5B1B" w14:textId="77777777">
        <w:trPr>
          <w:trHeight w:val="640"/>
        </w:trPr>
        <w:tc>
          <w:tcPr>
            <w:tcW w:w="0" w:type="auto"/>
            <w:vMerge/>
            <w:tcBorders>
              <w:top w:val="nil"/>
              <w:left w:val="single" w:color="A6A6A6" w:sz="4" w:space="0"/>
              <w:bottom w:val="single" w:color="A6A6A6" w:sz="4" w:space="0"/>
              <w:right w:val="single" w:color="A6A6A6" w:sz="4" w:space="0"/>
            </w:tcBorders>
          </w:tcPr>
          <w:p w:rsidR="003B1BDC" w:rsidRDefault="003B1BDC" w14:paraId="008E108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51D92C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A95379C"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09833404" w14:textId="0DAA7CCF">
            <w:pPr>
              <w:spacing w:after="0"/>
              <w:ind w:left="0" w:firstLine="0"/>
            </w:pPr>
            <w:r w:rsidRPr="004C0F24">
              <w:rPr>
                <w:color w:val="auto"/>
                <w:sz w:val="20"/>
              </w:rPr>
              <w:t xml:space="preserve"> </w:t>
            </w:r>
            <w:r w:rsidRPr="004C0F24" w:rsidR="004C0F24">
              <w:rPr>
                <w:color w:val="auto"/>
                <w:sz w:val="20"/>
              </w:rPr>
              <w:t>Loose parts are a key aspect of our identity here at Glendale, with educators incorporating recycled materials sourced from our rich natural environment.</w:t>
            </w:r>
          </w:p>
        </w:tc>
        <w:tc>
          <w:tcPr>
            <w:tcW w:w="0" w:type="auto"/>
            <w:vMerge/>
            <w:tcBorders>
              <w:top w:val="nil"/>
              <w:left w:val="single" w:color="A6A6A6" w:sz="4" w:space="0"/>
              <w:bottom w:val="single" w:color="A6A6A6" w:sz="4" w:space="0"/>
              <w:right w:val="single" w:color="A6A6A6" w:sz="4" w:space="0"/>
            </w:tcBorders>
          </w:tcPr>
          <w:p w:rsidR="003B1BDC" w:rsidRDefault="003B1BDC" w14:paraId="096F36D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A9801EB" w14:textId="77777777">
            <w:pPr>
              <w:spacing w:after="160"/>
              <w:ind w:left="0" w:firstLine="0"/>
            </w:pPr>
          </w:p>
        </w:tc>
      </w:tr>
    </w:tbl>
    <w:p w:rsidR="003B1BDC" w:rsidRDefault="003B1BDC" w14:paraId="6449E044" w14:textId="77777777">
      <w:pPr>
        <w:spacing w:after="0"/>
        <w:ind w:left="-1440" w:right="15400" w:firstLine="0"/>
      </w:pPr>
    </w:p>
    <w:tbl>
      <w:tblPr>
        <w:tblStyle w:val="TableGrid"/>
        <w:tblW w:w="14672" w:type="dxa"/>
        <w:tblInd w:w="-353" w:type="dxa"/>
        <w:tblCellMar>
          <w:top w:w="99" w:type="dxa"/>
          <w:left w:w="105" w:type="dxa"/>
          <w:right w:w="75" w:type="dxa"/>
        </w:tblCellMar>
        <w:tblLook w:val="04A0" w:firstRow="1" w:lastRow="0" w:firstColumn="1" w:lastColumn="0" w:noHBand="0" w:noVBand="1"/>
      </w:tblPr>
      <w:tblGrid>
        <w:gridCol w:w="2179"/>
        <w:gridCol w:w="991"/>
        <w:gridCol w:w="2780"/>
        <w:gridCol w:w="6737"/>
        <w:gridCol w:w="996"/>
        <w:gridCol w:w="989"/>
      </w:tblGrid>
      <w:tr w:rsidR="003B1BDC" w14:paraId="221C3F46" w14:textId="77777777">
        <w:trPr>
          <w:trHeight w:val="1562"/>
        </w:trPr>
        <w:tc>
          <w:tcPr>
            <w:tcW w:w="2179" w:type="dxa"/>
            <w:tcBorders>
              <w:top w:val="single" w:color="A6A6A6" w:sz="4" w:space="0"/>
              <w:left w:val="single" w:color="A6A6A6" w:sz="4" w:space="0"/>
              <w:bottom w:val="single" w:color="A6A6A6" w:sz="4" w:space="0"/>
              <w:right w:val="single" w:color="A6A6A6" w:sz="4" w:space="0"/>
            </w:tcBorders>
          </w:tcPr>
          <w:p w:rsidR="003B1BDC" w:rsidRDefault="003B1BDC" w14:paraId="012D7928" w14:textId="77777777">
            <w:pPr>
              <w:spacing w:after="160"/>
              <w:ind w:left="0" w:firstLine="0"/>
            </w:pPr>
          </w:p>
        </w:tc>
        <w:tc>
          <w:tcPr>
            <w:tcW w:w="991" w:type="dxa"/>
            <w:tcBorders>
              <w:top w:val="single" w:color="A6A6A6" w:sz="4" w:space="0"/>
              <w:left w:val="single" w:color="A6A6A6" w:sz="4" w:space="0"/>
              <w:bottom w:val="single" w:color="A6A6A6" w:sz="4" w:space="0"/>
              <w:right w:val="single" w:color="A6A6A6" w:sz="4" w:space="0"/>
            </w:tcBorders>
          </w:tcPr>
          <w:p w:rsidR="003B1BDC" w:rsidRDefault="003B1BDC" w14:paraId="488DAEF3" w14:textId="77777777">
            <w:pPr>
              <w:spacing w:after="160"/>
              <w:ind w:left="0" w:firstLine="0"/>
            </w:pPr>
          </w:p>
        </w:tc>
        <w:tc>
          <w:tcPr>
            <w:tcW w:w="2780" w:type="dxa"/>
            <w:tcBorders>
              <w:top w:val="single" w:color="A6A6A6" w:sz="4" w:space="0"/>
              <w:left w:val="single" w:color="A6A6A6" w:sz="4" w:space="0"/>
              <w:bottom w:val="single" w:color="A6A6A6" w:sz="4" w:space="0"/>
              <w:right w:val="single" w:color="A6A6A6" w:sz="4" w:space="0"/>
            </w:tcBorders>
          </w:tcPr>
          <w:p w:rsidR="003B1BDC" w:rsidRDefault="003B1BDC" w14:paraId="7E7D7BB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4C0F24" w14:paraId="5B1CF71A" w14:textId="77777777">
            <w:pPr>
              <w:spacing w:after="0"/>
              <w:ind w:left="0" w:firstLine="0"/>
              <w:rPr>
                <w:color w:val="auto"/>
                <w:sz w:val="20"/>
              </w:rPr>
            </w:pPr>
            <w:r w:rsidRPr="004C0F24">
              <w:rPr>
                <w:color w:val="auto"/>
                <w:sz w:val="20"/>
              </w:rPr>
              <w:t>We are grateful for donations from families and the community. For example, a neighbour regularly contributes paper scraps from his workplace, and the health nurse affiliated with the service frequently brings material offcuts from her sewing hobby. Additionally, we utilise community initiatives such as REmida, Tamala Park Recycling Centre, and Balcatta Recycling Centre to replenish our stock of recycled materials. This allows children to create, interpret, experiment, and explore</w:t>
            </w:r>
          </w:p>
          <w:p w:rsidR="008D32BB" w:rsidRDefault="008D32BB" w14:paraId="13643023" w14:textId="77777777">
            <w:pPr>
              <w:spacing w:after="0"/>
              <w:ind w:left="0" w:firstLine="0"/>
              <w:rPr>
                <w:color w:val="auto"/>
                <w:sz w:val="20"/>
              </w:rPr>
            </w:pPr>
          </w:p>
          <w:p w:rsidR="008D32BB" w:rsidRDefault="008D32BB" w14:paraId="1F089C29" w14:textId="77777777">
            <w:pPr>
              <w:spacing w:after="0"/>
              <w:ind w:left="0" w:firstLine="0"/>
              <w:rPr>
                <w:color w:val="auto"/>
                <w:sz w:val="20"/>
              </w:rPr>
            </w:pPr>
          </w:p>
          <w:p w:rsidR="008D32BB" w:rsidRDefault="008D32BB" w14:paraId="5BDAAC32" w14:textId="77777777">
            <w:pPr>
              <w:spacing w:after="0"/>
              <w:ind w:left="0" w:firstLine="0"/>
              <w:rPr>
                <w:color w:val="auto"/>
                <w:sz w:val="20"/>
              </w:rPr>
            </w:pPr>
          </w:p>
          <w:p w:rsidR="008D32BB" w:rsidRDefault="008D32BB" w14:paraId="5E5B4BED" w14:textId="77777777">
            <w:pPr>
              <w:spacing w:after="0"/>
              <w:ind w:left="0" w:firstLine="0"/>
              <w:rPr>
                <w:color w:val="auto"/>
                <w:sz w:val="20"/>
              </w:rPr>
            </w:pPr>
          </w:p>
          <w:p w:rsidR="008D32BB" w:rsidRDefault="008D32BB" w14:paraId="1ACB72CB" w14:textId="77777777">
            <w:pPr>
              <w:spacing w:after="0"/>
              <w:ind w:left="0" w:firstLine="0"/>
              <w:rPr>
                <w:color w:val="auto"/>
                <w:sz w:val="20"/>
              </w:rPr>
            </w:pPr>
          </w:p>
          <w:p w:rsidR="008D32BB" w:rsidRDefault="008D32BB" w14:paraId="2CD28F46" w14:textId="77777777">
            <w:pPr>
              <w:spacing w:after="0"/>
              <w:ind w:left="0" w:firstLine="0"/>
              <w:rPr>
                <w:color w:val="auto"/>
                <w:sz w:val="20"/>
              </w:rPr>
            </w:pPr>
          </w:p>
          <w:p w:rsidR="008D32BB" w:rsidRDefault="008D32BB" w14:paraId="3F164E1A" w14:textId="77777777">
            <w:pPr>
              <w:spacing w:after="0"/>
              <w:ind w:left="0" w:firstLine="0"/>
              <w:rPr>
                <w:color w:val="auto"/>
                <w:sz w:val="20"/>
              </w:rPr>
            </w:pPr>
          </w:p>
          <w:p w:rsidR="004C0F24" w:rsidRDefault="004C0F24" w14:paraId="09621059" w14:textId="3F1F617C">
            <w:pPr>
              <w:spacing w:after="0"/>
              <w:ind w:left="0"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3B1BDC" w14:paraId="1219EBB8" w14:textId="77777777">
            <w:pPr>
              <w:spacing w:after="160"/>
              <w:ind w:left="0" w:firstLine="0"/>
            </w:pPr>
          </w:p>
        </w:tc>
        <w:tc>
          <w:tcPr>
            <w:tcW w:w="989" w:type="dxa"/>
            <w:tcBorders>
              <w:top w:val="single" w:color="A6A6A6" w:sz="4" w:space="0"/>
              <w:left w:val="single" w:color="A6A6A6" w:sz="4" w:space="0"/>
              <w:bottom w:val="single" w:color="A6A6A6" w:sz="4" w:space="0"/>
              <w:right w:val="single" w:color="A6A6A6" w:sz="4" w:space="0"/>
            </w:tcBorders>
          </w:tcPr>
          <w:p w:rsidR="003B1BDC" w:rsidRDefault="003B1BDC" w14:paraId="0774ACF7" w14:textId="77777777">
            <w:pPr>
              <w:spacing w:after="160"/>
              <w:ind w:left="0" w:firstLine="0"/>
            </w:pPr>
          </w:p>
        </w:tc>
      </w:tr>
      <w:tr w:rsidR="003B1BDC" w14:paraId="079A7AE3"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43B74F"/>
            <w:vAlign w:val="center"/>
          </w:tcPr>
          <w:p w:rsidR="003B1BDC" w:rsidRDefault="009E3ED5" w14:paraId="30B4151B" w14:textId="77777777">
            <w:pPr>
              <w:spacing w:after="0"/>
              <w:ind w:left="4" w:firstLine="0"/>
            </w:pPr>
            <w:r>
              <w:rPr>
                <w:color w:val="FFFFFF"/>
                <w:sz w:val="20"/>
              </w:rPr>
              <w:t>Standard 1.2 Exceeding Themes</w:t>
            </w:r>
            <w:r>
              <w:rPr>
                <w:color w:val="225A5B"/>
                <w:sz w:val="20"/>
              </w:rPr>
              <w:t xml:space="preserve"> </w:t>
            </w:r>
          </w:p>
        </w:tc>
      </w:tr>
      <w:tr w:rsidR="003B1BDC" w14:paraId="763BE25F"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4C691448" w14:textId="77777777">
            <w:pPr>
              <w:spacing w:after="0"/>
              <w:ind w:left="4" w:firstLine="0"/>
            </w:pPr>
            <w:r>
              <w:rPr>
                <w:sz w:val="20"/>
              </w:rPr>
              <w:t xml:space="preserve">Theme 1: Practice is embedded in service operations. </w:t>
            </w:r>
          </w:p>
        </w:tc>
      </w:tr>
      <w:tr w:rsidR="003B1BDC" w14:paraId="2835FEC3" w14:textId="77777777">
        <w:trPr>
          <w:trHeight w:val="274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72685D01" w14:textId="77777777">
            <w:pPr>
              <w:spacing w:after="0"/>
              <w:ind w:left="4" w:firstLine="0"/>
            </w:pPr>
            <w:r>
              <w:rPr>
                <w:sz w:val="20"/>
              </w:rPr>
              <w:t xml:space="preserve">We consistently and respectfully respond to each child’s ideas and play to facilitate and extend each child’s participation, learning and development </w:t>
            </w:r>
          </w:p>
          <w:p w:rsidR="003B1BDC" w:rsidRDefault="009E3ED5" w14:paraId="28C4F15E" w14:textId="77777777">
            <w:pPr>
              <w:spacing w:after="15"/>
              <w:ind w:left="4" w:firstLine="0"/>
            </w:pPr>
            <w:r>
              <w:rPr>
                <w:sz w:val="20"/>
              </w:rPr>
              <w:t xml:space="preserve">For example; </w:t>
            </w:r>
          </w:p>
          <w:p w:rsidR="003B1BDC" w:rsidRDefault="009E3ED5" w14:paraId="266C5C52" w14:textId="77777777">
            <w:pPr>
              <w:numPr>
                <w:ilvl w:val="0"/>
                <w:numId w:val="3"/>
              </w:numPr>
              <w:spacing w:after="5"/>
              <w:ind w:firstLine="75"/>
            </w:pPr>
            <w:r>
              <w:rPr>
                <w:noProof/>
              </w:rPr>
              <w:drawing>
                <wp:anchor distT="0" distB="0" distL="114300" distR="114300" simplePos="0" relativeHeight="251664384" behindDoc="1" locked="0" layoutInCell="1" allowOverlap="0" wp14:anchorId="427BA563" wp14:editId="1C849977">
                  <wp:simplePos x="0" y="0"/>
                  <wp:positionH relativeFrom="column">
                    <wp:posOffset>69056</wp:posOffset>
                  </wp:positionH>
                  <wp:positionV relativeFrom="paragraph">
                    <wp:posOffset>-20773</wp:posOffset>
                  </wp:positionV>
                  <wp:extent cx="190500" cy="142875"/>
                  <wp:effectExtent l="0" t="0" r="0" b="0"/>
                  <wp:wrapNone/>
                  <wp:docPr id="4682" name="Picture 4682"/>
                  <wp:cNvGraphicFramePr/>
                  <a:graphic xmlns:a="http://schemas.openxmlformats.org/drawingml/2006/main">
                    <a:graphicData uri="http://schemas.openxmlformats.org/drawingml/2006/picture">
                      <pic:pic xmlns:pic="http://schemas.openxmlformats.org/drawingml/2006/picture">
                        <pic:nvPicPr>
                          <pic:cNvPr id="4682" name="Picture 4682"/>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the program has been extended to include each child’s ideas and how this has influenced their learning outcomes. </w:t>
            </w:r>
            <w:r>
              <w:rPr>
                <w:color w:val="0070C0"/>
                <w:sz w:val="20"/>
              </w:rPr>
              <w:t xml:space="preserve">- </w:t>
            </w:r>
          </w:p>
          <w:p w:rsidR="003B1BDC" w:rsidRDefault="009E3ED5" w14:paraId="261E7FF8" w14:textId="77777777">
            <w:pPr>
              <w:numPr>
                <w:ilvl w:val="0"/>
                <w:numId w:val="3"/>
              </w:numPr>
              <w:spacing w:after="0" w:line="241" w:lineRule="auto"/>
              <w:ind w:firstLine="75"/>
            </w:pPr>
            <w:r>
              <w:rPr>
                <w:sz w:val="20"/>
              </w:rPr>
              <w:t xml:space="preserve">Evidence of how the environment has been adapted in response to children’s voices and to support children to make choices, including any additional resources that have been sourced to further facilitate their learning and development. </w:t>
            </w:r>
            <w:r>
              <w:rPr>
                <w:color w:val="0070C0"/>
                <w:sz w:val="20"/>
              </w:rPr>
              <w:t xml:space="preserve">- </w:t>
            </w:r>
            <w:r>
              <w:rPr>
                <w:sz w:val="20"/>
              </w:rPr>
              <w:t xml:space="preserve"> </w:t>
            </w:r>
          </w:p>
          <w:p w:rsidR="003B1BDC" w:rsidRDefault="009E3ED5" w14:paraId="7B202030" w14:textId="77777777">
            <w:pPr>
              <w:numPr>
                <w:ilvl w:val="0"/>
                <w:numId w:val="3"/>
              </w:numPr>
              <w:spacing w:after="0"/>
              <w:ind w:firstLine="75"/>
            </w:pPr>
            <w:r>
              <w:rPr>
                <w:noProof/>
              </w:rPr>
              <w:drawing>
                <wp:anchor distT="0" distB="0" distL="114300" distR="114300" simplePos="0" relativeHeight="251665408" behindDoc="1" locked="0" layoutInCell="1" allowOverlap="0" wp14:anchorId="26001D2F" wp14:editId="6D6C5B54">
                  <wp:simplePos x="0" y="0"/>
                  <wp:positionH relativeFrom="column">
                    <wp:posOffset>69056</wp:posOffset>
                  </wp:positionH>
                  <wp:positionV relativeFrom="paragraph">
                    <wp:posOffset>635</wp:posOffset>
                  </wp:positionV>
                  <wp:extent cx="190500" cy="142875"/>
                  <wp:effectExtent l="0" t="0" r="0" b="0"/>
                  <wp:wrapNone/>
                  <wp:docPr id="4700" name="Picture 4700"/>
                  <wp:cNvGraphicFramePr/>
                  <a:graphic xmlns:a="http://schemas.openxmlformats.org/drawingml/2006/main">
                    <a:graphicData uri="http://schemas.openxmlformats.org/drawingml/2006/picture">
                      <pic:pic xmlns:pic="http://schemas.openxmlformats.org/drawingml/2006/picture">
                        <pic:nvPicPr>
                          <pic:cNvPr id="4700" name="Picture 4700"/>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Documentation that evidences how educators have planned to support and promote spontaneous play initiated by the children as well as how resources have been adapted or modified to suit their play. </w:t>
            </w:r>
          </w:p>
          <w:p w:rsidR="003B1BDC" w:rsidRDefault="009E3ED5" w14:paraId="1A7FBC23" w14:textId="77777777">
            <w:pPr>
              <w:spacing w:after="0"/>
              <w:ind w:left="4" w:firstLine="0"/>
            </w:pPr>
            <w:r>
              <w:rPr>
                <w:sz w:val="20"/>
              </w:rPr>
              <w:t xml:space="preserve"> </w:t>
            </w:r>
          </w:p>
          <w:p w:rsidR="003B1BDC" w:rsidRDefault="009E3ED5" w14:paraId="3161575E" w14:textId="77777777">
            <w:pPr>
              <w:spacing w:after="0"/>
              <w:ind w:left="4" w:firstLine="0"/>
            </w:pPr>
            <w:r>
              <w:rPr>
                <w:sz w:val="20"/>
              </w:rPr>
              <w:t xml:space="preserve"> </w:t>
            </w:r>
          </w:p>
          <w:p w:rsidR="003B1BDC" w:rsidRDefault="009E3ED5" w14:paraId="7E618404" w14:textId="77777777">
            <w:pPr>
              <w:spacing w:after="0"/>
              <w:ind w:left="4" w:firstLine="0"/>
            </w:pPr>
            <w:r>
              <w:rPr>
                <w:sz w:val="20"/>
              </w:rPr>
              <w:t xml:space="preserve"> </w:t>
            </w:r>
          </w:p>
          <w:p w:rsidR="003B1BDC" w:rsidRDefault="009E3ED5" w14:paraId="7E12899B" w14:textId="77777777">
            <w:pPr>
              <w:spacing w:after="0"/>
              <w:ind w:left="4" w:firstLine="0"/>
            </w:pPr>
            <w:r>
              <w:rPr>
                <w:sz w:val="20"/>
              </w:rPr>
              <w:t xml:space="preserve"> </w:t>
            </w:r>
          </w:p>
        </w:tc>
      </w:tr>
      <w:tr w:rsidR="003B1BDC" w14:paraId="28DD9EB2"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3A7B57A1" w14:textId="77777777">
            <w:pPr>
              <w:spacing w:after="0"/>
              <w:ind w:left="4" w:firstLine="0"/>
            </w:pPr>
            <w:r>
              <w:rPr>
                <w:sz w:val="20"/>
              </w:rPr>
              <w:t xml:space="preserve">Theme 2: Practice is informed by critical reflection. </w:t>
            </w:r>
          </w:p>
        </w:tc>
      </w:tr>
      <w:tr w:rsidR="003B1BDC" w14:paraId="59D9C8AF" w14:textId="77777777">
        <w:trPr>
          <w:trHeight w:val="205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591DD905" w14:textId="77777777">
            <w:pPr>
              <w:spacing w:after="0"/>
              <w:ind w:left="4" w:firstLine="0"/>
              <w:jc w:val="both"/>
            </w:pPr>
            <w:r>
              <w:rPr>
                <w:sz w:val="20"/>
              </w:rPr>
              <w:t xml:space="preserve">We ensure that practice considers the circumstances and rights of every child and provide opportunities to cultivate deep respect for, and knowledge of, the cultural diversity of our broader community including Aboriginal and Torres Strait Islander histories and cultures. </w:t>
            </w:r>
          </w:p>
          <w:p w:rsidR="003B1BDC" w:rsidRDefault="009E3ED5" w14:paraId="691B8428" w14:textId="77777777">
            <w:pPr>
              <w:spacing w:after="0"/>
              <w:ind w:left="4" w:firstLine="0"/>
            </w:pPr>
            <w:r>
              <w:rPr>
                <w:sz w:val="20"/>
              </w:rPr>
              <w:t xml:space="preserve"> </w:t>
            </w:r>
          </w:p>
          <w:p w:rsidR="003B1BDC" w:rsidRDefault="009E3ED5" w14:paraId="5FA9EF96" w14:textId="77777777">
            <w:pPr>
              <w:spacing w:after="0"/>
              <w:ind w:left="4" w:firstLine="0"/>
            </w:pPr>
            <w:r>
              <w:rPr>
                <w:sz w:val="20"/>
              </w:rPr>
              <w:t xml:space="preserve">For example; </w:t>
            </w:r>
          </w:p>
          <w:p w:rsidR="003B1BDC" w:rsidRDefault="009E3ED5" w14:paraId="15592D67" w14:textId="77777777">
            <w:pPr>
              <w:numPr>
                <w:ilvl w:val="0"/>
                <w:numId w:val="4"/>
              </w:numPr>
              <w:spacing w:after="0"/>
              <w:ind w:firstLine="150"/>
            </w:pPr>
            <w:r>
              <w:rPr>
                <w:noProof/>
              </w:rPr>
              <w:drawing>
                <wp:anchor distT="0" distB="0" distL="114300" distR="114300" simplePos="0" relativeHeight="251666432" behindDoc="1" locked="0" layoutInCell="1" allowOverlap="0" wp14:anchorId="70F89BC0" wp14:editId="0C7C06DF">
                  <wp:simplePos x="0" y="0"/>
                  <wp:positionH relativeFrom="column">
                    <wp:posOffset>69056</wp:posOffset>
                  </wp:positionH>
                  <wp:positionV relativeFrom="paragraph">
                    <wp:posOffset>635</wp:posOffset>
                  </wp:positionV>
                  <wp:extent cx="190500" cy="142875"/>
                  <wp:effectExtent l="0" t="0" r="0" b="0"/>
                  <wp:wrapNone/>
                  <wp:docPr id="4735" name="Picture 4735"/>
                  <wp:cNvGraphicFramePr/>
                  <a:graphic xmlns:a="http://schemas.openxmlformats.org/drawingml/2006/main">
                    <a:graphicData uri="http://schemas.openxmlformats.org/drawingml/2006/picture">
                      <pic:pic xmlns:pic="http://schemas.openxmlformats.org/drawingml/2006/picture">
                        <pic:nvPicPr>
                          <pic:cNvPr id="4735" name="Picture 4735"/>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educators have reflected on social justice and equity implications of their practices and how they uphold the rights of every child at the service. </w:t>
            </w:r>
          </w:p>
          <w:p w:rsidR="003B1BDC" w:rsidRDefault="009E3ED5" w14:paraId="192F8F14" w14:textId="77777777">
            <w:pPr>
              <w:numPr>
                <w:ilvl w:val="0"/>
                <w:numId w:val="4"/>
              </w:numPr>
              <w:spacing w:after="0"/>
              <w:ind w:firstLine="150"/>
            </w:pPr>
            <w:r>
              <w:rPr>
                <w:noProof/>
              </w:rPr>
              <w:drawing>
                <wp:anchor distT="0" distB="0" distL="114300" distR="114300" simplePos="0" relativeHeight="251667456" behindDoc="1" locked="0" layoutInCell="1" allowOverlap="0" wp14:anchorId="0D203EB4" wp14:editId="291240E1">
                  <wp:simplePos x="0" y="0"/>
                  <wp:positionH relativeFrom="column">
                    <wp:posOffset>69056</wp:posOffset>
                  </wp:positionH>
                  <wp:positionV relativeFrom="paragraph">
                    <wp:posOffset>636</wp:posOffset>
                  </wp:positionV>
                  <wp:extent cx="190500" cy="142875"/>
                  <wp:effectExtent l="0" t="0" r="0" b="0"/>
                  <wp:wrapNone/>
                  <wp:docPr id="4744" name="Picture 4744"/>
                  <wp:cNvGraphicFramePr/>
                  <a:graphic xmlns:a="http://schemas.openxmlformats.org/drawingml/2006/main">
                    <a:graphicData uri="http://schemas.openxmlformats.org/drawingml/2006/picture">
                      <pic:pic xmlns:pic="http://schemas.openxmlformats.org/drawingml/2006/picture">
                        <pic:nvPicPr>
                          <pic:cNvPr id="4744" name="Picture 4744"/>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educational practices have been reflected upon and challenged to encourage children to gain a deep respect for the diverse histories and cultures of the broader community, including Aboriginal and Torres Strait Islander peoples. </w:t>
            </w:r>
          </w:p>
          <w:p w:rsidR="003B1BDC" w:rsidRDefault="009E3ED5" w14:paraId="5090B0C1" w14:textId="77777777">
            <w:pPr>
              <w:spacing w:after="0"/>
              <w:ind w:left="4" w:firstLine="0"/>
            </w:pPr>
            <w:r>
              <w:rPr>
                <w:sz w:val="20"/>
              </w:rPr>
              <w:t xml:space="preserve"> </w:t>
            </w:r>
          </w:p>
        </w:tc>
      </w:tr>
      <w:tr w:rsidR="003B1BDC" w14:paraId="52E8F61E"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12F4C2FC" w14:textId="77777777">
            <w:pPr>
              <w:spacing w:after="0"/>
              <w:ind w:left="4" w:firstLine="0"/>
            </w:pPr>
            <w:r>
              <w:rPr>
                <w:sz w:val="20"/>
              </w:rPr>
              <w:t xml:space="preserve">Theme 3: Practice is shaped by meaningful engagement with families and/or the community. </w:t>
            </w:r>
          </w:p>
        </w:tc>
      </w:tr>
      <w:tr w:rsidR="003B1BDC" w14:paraId="7BB48569" w14:textId="77777777">
        <w:trPr>
          <w:trHeight w:val="2711"/>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4E36BC0F" w14:textId="77777777">
            <w:pPr>
              <w:spacing w:after="12"/>
              <w:ind w:left="0" w:firstLine="0"/>
            </w:pPr>
            <w:r>
              <w:rPr>
                <w:sz w:val="20"/>
              </w:rPr>
              <w:t xml:space="preserve"> </w:t>
            </w:r>
          </w:p>
          <w:p w:rsidR="003B1BDC" w:rsidRDefault="009E3ED5" w14:paraId="24D95927" w14:textId="77777777">
            <w:pPr>
              <w:spacing w:after="0"/>
              <w:ind w:left="0" w:firstLine="0"/>
            </w:pPr>
            <w:r>
              <w:rPr>
                <w:sz w:val="20"/>
              </w:rPr>
              <w:t xml:space="preserve">We draw inspiration from our unique geographical, cultural and community context to facilitate and extend on children’s learning and development. </w:t>
            </w:r>
          </w:p>
          <w:p w:rsidR="003B1BDC" w:rsidRDefault="009E3ED5" w14:paraId="413DEE81" w14:textId="77777777">
            <w:pPr>
              <w:spacing w:after="0"/>
              <w:ind w:left="0" w:firstLine="0"/>
            </w:pPr>
            <w:r>
              <w:rPr>
                <w:sz w:val="20"/>
              </w:rPr>
              <w:t xml:space="preserve"> </w:t>
            </w:r>
          </w:p>
          <w:p w:rsidR="003B1BDC" w:rsidRDefault="009E3ED5" w14:paraId="7FF3B3AF" w14:textId="77777777">
            <w:pPr>
              <w:spacing w:after="0"/>
              <w:ind w:left="0" w:firstLine="0"/>
            </w:pPr>
            <w:r>
              <w:rPr>
                <w:sz w:val="20"/>
              </w:rPr>
              <w:t xml:space="preserve">For example; </w:t>
            </w:r>
          </w:p>
          <w:p w:rsidR="003B1BDC" w:rsidRDefault="009E3ED5" w14:paraId="43414533" w14:textId="77777777">
            <w:pPr>
              <w:numPr>
                <w:ilvl w:val="0"/>
                <w:numId w:val="5"/>
              </w:numPr>
              <w:spacing w:after="29"/>
              <w:ind w:firstLine="150"/>
            </w:pPr>
            <w:r>
              <w:rPr>
                <w:noProof/>
              </w:rPr>
              <w:drawing>
                <wp:anchor distT="0" distB="0" distL="114300" distR="114300" simplePos="0" relativeHeight="251668480" behindDoc="1" locked="0" layoutInCell="1" allowOverlap="0" wp14:anchorId="3C4FC823" wp14:editId="5BBDBCBB">
                  <wp:simplePos x="0" y="0"/>
                  <wp:positionH relativeFrom="column">
                    <wp:posOffset>69850</wp:posOffset>
                  </wp:positionH>
                  <wp:positionV relativeFrom="paragraph">
                    <wp:posOffset>635</wp:posOffset>
                  </wp:positionV>
                  <wp:extent cx="190500" cy="142875"/>
                  <wp:effectExtent l="0" t="0" r="0" b="0"/>
                  <wp:wrapNone/>
                  <wp:docPr id="4794" name="Picture 4794"/>
                  <wp:cNvGraphicFramePr/>
                  <a:graphic xmlns:a="http://schemas.openxmlformats.org/drawingml/2006/main">
                    <a:graphicData uri="http://schemas.openxmlformats.org/drawingml/2006/picture">
                      <pic:pic xmlns:pic="http://schemas.openxmlformats.org/drawingml/2006/picture">
                        <pic:nvPicPr>
                          <pic:cNvPr id="4794" name="Picture 4794"/>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Documentation evidencing collaborative meetings with cultural representatives within the community, such as Aboriginal Elders and how these meetings have influenced changes to service and educator practices. </w:t>
            </w:r>
          </w:p>
          <w:p w:rsidR="003B1BDC" w:rsidRDefault="009E3ED5" w14:paraId="3A087C7C" w14:textId="77777777">
            <w:pPr>
              <w:numPr>
                <w:ilvl w:val="0"/>
                <w:numId w:val="5"/>
              </w:numPr>
              <w:spacing w:after="0"/>
              <w:ind w:firstLine="150"/>
            </w:pPr>
            <w:r>
              <w:rPr>
                <w:noProof/>
              </w:rPr>
              <w:drawing>
                <wp:anchor distT="0" distB="0" distL="114300" distR="114300" simplePos="0" relativeHeight="251669504" behindDoc="1" locked="0" layoutInCell="1" allowOverlap="0" wp14:anchorId="18FE3FDB" wp14:editId="6CE479F1">
                  <wp:simplePos x="0" y="0"/>
                  <wp:positionH relativeFrom="column">
                    <wp:posOffset>69850</wp:posOffset>
                  </wp:positionH>
                  <wp:positionV relativeFrom="paragraph">
                    <wp:posOffset>-17435</wp:posOffset>
                  </wp:positionV>
                  <wp:extent cx="190500" cy="142875"/>
                  <wp:effectExtent l="0" t="0" r="0" b="0"/>
                  <wp:wrapNone/>
                  <wp:docPr id="4802" name="Picture 4802"/>
                  <wp:cNvGraphicFramePr/>
                  <a:graphic xmlns:a="http://schemas.openxmlformats.org/drawingml/2006/main">
                    <a:graphicData uri="http://schemas.openxmlformats.org/drawingml/2006/picture">
                      <pic:pic xmlns:pic="http://schemas.openxmlformats.org/drawingml/2006/picture">
                        <pic:nvPicPr>
                          <pic:cNvPr id="4802" name="Picture 4802"/>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How educators and or children have used excursions and/or incursions as a way of extending children’s learning and understanding of the broader community in a consistent manner. </w:t>
            </w:r>
          </w:p>
          <w:p w:rsidR="003B1BDC" w:rsidRDefault="009E3ED5" w14:paraId="729C7B68" w14:textId="77777777">
            <w:pPr>
              <w:numPr>
                <w:ilvl w:val="0"/>
                <w:numId w:val="5"/>
              </w:numPr>
              <w:spacing w:after="0"/>
              <w:ind w:firstLine="150"/>
            </w:pPr>
            <w:r>
              <w:rPr>
                <w:noProof/>
              </w:rPr>
              <w:drawing>
                <wp:anchor distT="0" distB="0" distL="114300" distR="114300" simplePos="0" relativeHeight="251670528" behindDoc="1" locked="0" layoutInCell="1" allowOverlap="0" wp14:anchorId="1426F409" wp14:editId="356CBCE2">
                  <wp:simplePos x="0" y="0"/>
                  <wp:positionH relativeFrom="column">
                    <wp:posOffset>69850</wp:posOffset>
                  </wp:positionH>
                  <wp:positionV relativeFrom="paragraph">
                    <wp:posOffset>635</wp:posOffset>
                  </wp:positionV>
                  <wp:extent cx="190500" cy="142875"/>
                  <wp:effectExtent l="0" t="0" r="0" b="0"/>
                  <wp:wrapNone/>
                  <wp:docPr id="4811" name="Picture 4811"/>
                  <wp:cNvGraphicFramePr/>
                  <a:graphic xmlns:a="http://schemas.openxmlformats.org/drawingml/2006/main">
                    <a:graphicData uri="http://schemas.openxmlformats.org/drawingml/2006/picture">
                      <pic:pic xmlns:pic="http://schemas.openxmlformats.org/drawingml/2006/picture">
                        <pic:nvPicPr>
                          <pic:cNvPr id="4811" name="Picture 4811"/>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environments, resources and/or the program have evolved and developed to ensure the geographical location of the service is represented in the service in a consistently meaningful manner rather than tokenistic. </w:t>
            </w:r>
          </w:p>
          <w:p w:rsidR="003B1BDC" w:rsidRDefault="009E3ED5" w14:paraId="7837473A" w14:textId="77777777">
            <w:pPr>
              <w:spacing w:after="0"/>
              <w:ind w:left="0" w:firstLine="0"/>
            </w:pPr>
            <w:r>
              <w:rPr>
                <w:sz w:val="20"/>
              </w:rPr>
              <w:t xml:space="preserve"> </w:t>
            </w:r>
          </w:p>
        </w:tc>
      </w:tr>
    </w:tbl>
    <w:p w:rsidR="003B1BDC" w:rsidRDefault="009E3ED5" w14:paraId="576F0B66" w14:textId="77777777">
      <w:pPr>
        <w:spacing w:after="0"/>
        <w:ind w:left="-359" w:firstLine="0"/>
        <w:jc w:val="both"/>
      </w:pPr>
      <w:r>
        <w:rPr>
          <w:sz w:val="20"/>
        </w:rPr>
        <w:t xml:space="preserve"> </w:t>
      </w:r>
    </w:p>
    <w:p w:rsidR="003B1BDC" w:rsidRDefault="009E3ED5" w14:paraId="5A152471" w14:textId="77777777">
      <w:pPr>
        <w:spacing w:after="0"/>
        <w:ind w:left="-359" w:firstLine="0"/>
        <w:jc w:val="both"/>
      </w:pPr>
      <w:r>
        <w:rPr>
          <w:sz w:val="20"/>
        </w:rPr>
        <w:t xml:space="preserve"> </w:t>
      </w:r>
    </w:p>
    <w:p w:rsidR="003B1BDC" w:rsidRDefault="009E3ED5" w14:paraId="7823DB77" w14:textId="77777777">
      <w:pPr>
        <w:spacing w:after="0"/>
        <w:ind w:left="-359" w:firstLine="0"/>
        <w:jc w:val="both"/>
      </w:pPr>
      <w:r>
        <w:rPr>
          <w:sz w:val="20"/>
        </w:rPr>
        <w:t xml:space="preserve"> </w:t>
      </w:r>
    </w:p>
    <w:p w:rsidR="003B1BDC" w:rsidP="008D32BB" w:rsidRDefault="003B1BDC" w14:paraId="5A9DF99F" w14:textId="254EF940">
      <w:pPr>
        <w:spacing w:after="0"/>
        <w:ind w:left="-359" w:firstLine="0"/>
        <w:jc w:val="both"/>
      </w:pPr>
    </w:p>
    <w:p w:rsidR="003B1BDC" w:rsidRDefault="009E3ED5" w14:paraId="797E2CB6" w14:textId="77777777">
      <w:pPr>
        <w:spacing w:after="0"/>
        <w:ind w:left="-359" w:firstLine="0"/>
        <w:jc w:val="both"/>
      </w:pPr>
      <w:r>
        <w:rPr>
          <w:sz w:val="20"/>
        </w:rPr>
        <w:t xml:space="preserve"> </w:t>
      </w:r>
    </w:p>
    <w:p w:rsidR="003B1BDC" w:rsidRDefault="009E3ED5" w14:paraId="78864E28" w14:textId="77777777">
      <w:pPr>
        <w:spacing w:after="0"/>
        <w:ind w:left="-359" w:firstLine="0"/>
        <w:jc w:val="both"/>
      </w:pPr>
      <w:r>
        <w:rPr>
          <w:sz w:val="20"/>
        </w:rPr>
        <w:t xml:space="preserve"> </w:t>
      </w:r>
    </w:p>
    <w:tbl>
      <w:tblPr>
        <w:tblStyle w:val="TableGrid"/>
        <w:tblW w:w="14672" w:type="dxa"/>
        <w:tblInd w:w="-353" w:type="dxa"/>
        <w:tblCellMar>
          <w:top w:w="94"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3B1BDC" w14:paraId="36B7180A" w14:textId="77777777">
        <w:trPr>
          <w:trHeight w:val="537"/>
        </w:trPr>
        <w:tc>
          <w:tcPr>
            <w:tcW w:w="12687" w:type="dxa"/>
            <w:gridSpan w:val="4"/>
            <w:tcBorders>
              <w:top w:val="single" w:color="A6A6A6" w:sz="4" w:space="0"/>
              <w:left w:val="single" w:color="A6A6A6" w:sz="4" w:space="0"/>
              <w:bottom w:val="single" w:color="9BD8D9" w:sz="34" w:space="0"/>
              <w:right w:val="nil"/>
            </w:tcBorders>
            <w:shd w:val="clear" w:color="auto" w:fill="9BD8D9"/>
            <w:vAlign w:val="center"/>
          </w:tcPr>
          <w:p w:rsidR="003B1BDC" w:rsidRDefault="009E3ED5" w14:paraId="5371411A" w14:textId="77777777">
            <w:pPr>
              <w:spacing w:after="0"/>
              <w:ind w:left="4" w:firstLine="0"/>
            </w:pPr>
            <w:r>
              <w:rPr>
                <w:b/>
                <w:color w:val="3C4E62"/>
                <w:sz w:val="20"/>
              </w:rPr>
              <w:t xml:space="preserve">Standard 1.3: </w:t>
            </w:r>
            <w:r>
              <w:rPr>
                <w:color w:val="3C4E62"/>
                <w:sz w:val="20"/>
              </w:rPr>
              <w:t>Educators and co-ordinators take a planned and reflective approach to implementing the program for each child.</w:t>
            </w:r>
            <w:r>
              <w:rPr>
                <w:color w:val="FFFFFF"/>
                <w:sz w:val="20"/>
              </w:rPr>
              <w:t xml:space="preserve"> </w:t>
            </w:r>
          </w:p>
        </w:tc>
        <w:tc>
          <w:tcPr>
            <w:tcW w:w="996" w:type="dxa"/>
            <w:tcBorders>
              <w:top w:val="single" w:color="A6A6A6" w:sz="4" w:space="0"/>
              <w:left w:val="nil"/>
              <w:bottom w:val="single" w:color="9BD8D9" w:sz="34" w:space="0"/>
              <w:right w:val="nil"/>
            </w:tcBorders>
            <w:shd w:val="clear" w:color="auto" w:fill="9BD8D9"/>
          </w:tcPr>
          <w:p w:rsidR="003B1BDC" w:rsidRDefault="003B1BDC" w14:paraId="3ADB63ED" w14:textId="77777777">
            <w:pPr>
              <w:spacing w:after="160"/>
              <w:ind w:left="0" w:firstLine="0"/>
            </w:pPr>
          </w:p>
        </w:tc>
        <w:tc>
          <w:tcPr>
            <w:tcW w:w="989" w:type="dxa"/>
            <w:tcBorders>
              <w:top w:val="single" w:color="A6A6A6" w:sz="4" w:space="0"/>
              <w:left w:val="nil"/>
              <w:bottom w:val="single" w:color="9BD8D9" w:sz="34" w:space="0"/>
              <w:right w:val="single" w:color="A6A6A6" w:sz="4" w:space="0"/>
            </w:tcBorders>
            <w:shd w:val="clear" w:color="auto" w:fill="9BD8D9"/>
          </w:tcPr>
          <w:p w:rsidR="003B1BDC" w:rsidRDefault="003B1BDC" w14:paraId="0D956101" w14:textId="77777777">
            <w:pPr>
              <w:spacing w:after="160"/>
              <w:ind w:left="0" w:firstLine="0"/>
            </w:pPr>
          </w:p>
        </w:tc>
      </w:tr>
      <w:tr w:rsidR="003B1BDC" w14:paraId="4E6BEB21" w14:textId="77777777">
        <w:trPr>
          <w:trHeight w:val="632"/>
        </w:trPr>
        <w:tc>
          <w:tcPr>
            <w:tcW w:w="12687" w:type="dxa"/>
            <w:gridSpan w:val="4"/>
            <w:tcBorders>
              <w:top w:val="single" w:color="9BD8D9" w:sz="34" w:space="0"/>
              <w:left w:val="nil"/>
              <w:bottom w:val="nil"/>
              <w:right w:val="nil"/>
            </w:tcBorders>
            <w:shd w:val="clear" w:color="auto" w:fill="BFBFBF"/>
            <w:vAlign w:val="center"/>
          </w:tcPr>
          <w:p w:rsidR="003B1BDC" w:rsidRDefault="009E3ED5" w14:paraId="292205B6" w14:textId="77777777">
            <w:pPr>
              <w:tabs>
                <w:tab w:val="center" w:pos="982"/>
                <w:tab w:val="center" w:pos="3958"/>
                <w:tab w:val="center" w:pos="9207"/>
              </w:tabs>
              <w:spacing w:after="0"/>
              <w:ind w:left="0" w:firstLine="0"/>
            </w:pPr>
            <w:r>
              <w:rPr>
                <w:rFonts w:ascii="Calibri" w:hAnsi="Calibri" w:eastAsia="Calibri" w:cs="Calibri"/>
                <w:sz w:val="22"/>
              </w:rPr>
              <w:tab/>
            </w:r>
            <w:r>
              <w:rPr>
                <w:b/>
                <w:color w:val="3C4E62"/>
                <w:sz w:val="20"/>
              </w:rPr>
              <w:t xml:space="preserve">Concept </w:t>
            </w:r>
            <w:r>
              <w:rPr>
                <w:b/>
                <w:color w:val="3C4E62"/>
                <w:sz w:val="20"/>
              </w:rPr>
              <w:tab/>
            </w:r>
            <w:r>
              <w:rPr>
                <w:b/>
                <w:color w:val="3C4E62"/>
                <w:sz w:val="20"/>
              </w:rPr>
              <w:t xml:space="preserve">Element </w:t>
            </w:r>
            <w:r>
              <w:rPr>
                <w:b/>
                <w:color w:val="3C4E62"/>
                <w:sz w:val="20"/>
              </w:rPr>
              <w:tab/>
            </w:r>
            <w:r>
              <w:rPr>
                <w:b/>
                <w:color w:val="3C4E62"/>
                <w:sz w:val="20"/>
              </w:rPr>
              <w:t xml:space="preserve">Identified practice/evidence from self-assessment </w:t>
            </w:r>
          </w:p>
        </w:tc>
        <w:tc>
          <w:tcPr>
            <w:tcW w:w="996" w:type="dxa"/>
            <w:tcBorders>
              <w:top w:val="single" w:color="9BD8D9" w:sz="34" w:space="0"/>
              <w:left w:val="nil"/>
              <w:bottom w:val="nil"/>
              <w:right w:val="nil"/>
            </w:tcBorders>
            <w:shd w:val="clear" w:color="auto" w:fill="BFBFBF"/>
            <w:vAlign w:val="center"/>
          </w:tcPr>
          <w:p w:rsidR="003B1BDC" w:rsidRDefault="009E3ED5" w14:paraId="1941D4F0" w14:textId="77777777">
            <w:pPr>
              <w:spacing w:after="0"/>
              <w:ind w:left="0" w:right="36" w:firstLine="0"/>
              <w:jc w:val="center"/>
            </w:pPr>
            <w:r>
              <w:rPr>
                <w:b/>
                <w:color w:val="3C4E62"/>
                <w:sz w:val="20"/>
              </w:rPr>
              <w:t xml:space="preserve">Met </w:t>
            </w:r>
          </w:p>
        </w:tc>
        <w:tc>
          <w:tcPr>
            <w:tcW w:w="989" w:type="dxa"/>
            <w:tcBorders>
              <w:top w:val="single" w:color="9BD8D9" w:sz="34" w:space="0"/>
              <w:left w:val="nil"/>
              <w:bottom w:val="nil"/>
              <w:right w:val="nil"/>
            </w:tcBorders>
            <w:shd w:val="clear" w:color="auto" w:fill="BFBFBF"/>
            <w:vAlign w:val="center"/>
          </w:tcPr>
          <w:p w:rsidR="003B1BDC" w:rsidRDefault="009E3ED5" w14:paraId="0D92A90C" w14:textId="77777777">
            <w:pPr>
              <w:spacing w:after="0"/>
              <w:ind w:left="20" w:firstLine="0"/>
            </w:pPr>
            <w:r>
              <w:rPr>
                <w:b/>
                <w:color w:val="3C4E62"/>
                <w:sz w:val="20"/>
              </w:rPr>
              <w:t xml:space="preserve">Not Met </w:t>
            </w:r>
          </w:p>
        </w:tc>
      </w:tr>
      <w:tr w:rsidR="003B1BDC" w14:paraId="668CBA80" w14:textId="77777777">
        <w:trPr>
          <w:trHeight w:val="1095"/>
        </w:trPr>
        <w:tc>
          <w:tcPr>
            <w:tcW w:w="2179" w:type="dxa"/>
            <w:tcBorders>
              <w:top w:val="nil"/>
              <w:left w:val="single" w:color="A6A6A6" w:sz="4" w:space="0"/>
              <w:bottom w:val="single" w:color="A6A6A6" w:sz="4" w:space="0"/>
              <w:right w:val="single" w:color="A6A6A6" w:sz="4" w:space="0"/>
            </w:tcBorders>
          </w:tcPr>
          <w:p w:rsidR="003B1BDC" w:rsidRDefault="009E3ED5" w14:paraId="1D282C8E" w14:textId="77777777">
            <w:pPr>
              <w:spacing w:after="0"/>
              <w:ind w:left="4" w:firstLine="0"/>
            </w:pPr>
            <w:r>
              <w:rPr>
                <w:sz w:val="20"/>
              </w:rPr>
              <w:t xml:space="preserve">Assessment and planning cycle </w:t>
            </w:r>
          </w:p>
        </w:tc>
        <w:tc>
          <w:tcPr>
            <w:tcW w:w="991" w:type="dxa"/>
            <w:tcBorders>
              <w:top w:val="nil"/>
              <w:left w:val="single" w:color="A6A6A6" w:sz="4" w:space="0"/>
              <w:bottom w:val="single" w:color="A6A6A6" w:sz="4" w:space="0"/>
              <w:right w:val="single" w:color="A6A6A6" w:sz="4" w:space="0"/>
            </w:tcBorders>
          </w:tcPr>
          <w:p w:rsidR="003B1BDC" w:rsidRDefault="009E3ED5" w14:paraId="2941F5B7" w14:textId="77777777">
            <w:pPr>
              <w:spacing w:after="0"/>
              <w:ind w:left="5" w:firstLine="0"/>
            </w:pPr>
            <w:r>
              <w:rPr>
                <w:sz w:val="20"/>
              </w:rPr>
              <w:t xml:space="preserve">1.3.1 </w:t>
            </w:r>
          </w:p>
        </w:tc>
        <w:tc>
          <w:tcPr>
            <w:tcW w:w="2780" w:type="dxa"/>
            <w:tcBorders>
              <w:top w:val="nil"/>
              <w:left w:val="single" w:color="A6A6A6" w:sz="4" w:space="0"/>
              <w:bottom w:val="single" w:color="A6A6A6" w:sz="4" w:space="0"/>
              <w:right w:val="single" w:color="A6A6A6" w:sz="4" w:space="0"/>
            </w:tcBorders>
          </w:tcPr>
          <w:p w:rsidR="003B1BDC" w:rsidRDefault="009E3ED5" w14:paraId="627C34CF" w14:textId="77777777">
            <w:pPr>
              <w:spacing w:after="0"/>
              <w:ind w:left="5" w:right="121" w:firstLine="0"/>
              <w:jc w:val="both"/>
            </w:pPr>
            <w:r>
              <w:rPr>
                <w:sz w:val="20"/>
              </w:rPr>
              <w:t xml:space="preserve">Each child’s learning and development is assessed or evaluated as part of an ongoing cycle of </w:t>
            </w:r>
          </w:p>
        </w:tc>
        <w:tc>
          <w:tcPr>
            <w:tcW w:w="6737" w:type="dxa"/>
            <w:tcBorders>
              <w:top w:val="nil"/>
              <w:left w:val="single" w:color="A6A6A6" w:sz="4" w:space="0"/>
              <w:bottom w:val="single" w:color="A6A6A6" w:sz="4" w:space="0"/>
              <w:right w:val="single" w:color="A6A6A6" w:sz="4" w:space="0"/>
            </w:tcBorders>
          </w:tcPr>
          <w:p w:rsidRPr="0015744E" w:rsidR="00D923D3" w:rsidRDefault="009E3ED5" w14:paraId="4CDAF0B9" w14:textId="77777777">
            <w:pPr>
              <w:spacing w:after="0"/>
              <w:ind w:left="0" w:right="27" w:firstLine="0"/>
              <w:rPr>
                <w:color w:val="0070C0"/>
                <w:sz w:val="20"/>
              </w:rPr>
            </w:pPr>
            <w:r w:rsidRPr="0015744E">
              <w:rPr>
                <w:color w:val="0070C0"/>
                <w:sz w:val="20"/>
              </w:rPr>
              <w:t xml:space="preserve">We observe and record information about what children know, can do and understand in ways that do not interrupt children' s participation in their learning. </w:t>
            </w:r>
          </w:p>
          <w:p w:rsidR="00E9615E" w:rsidRDefault="00E9615E" w14:paraId="3CB6BF54" w14:textId="77777777">
            <w:pPr>
              <w:spacing w:after="0"/>
              <w:ind w:left="0" w:right="27" w:firstLine="0"/>
              <w:rPr>
                <w:color w:val="000000" w:themeColor="text1"/>
                <w:sz w:val="20"/>
              </w:rPr>
            </w:pPr>
          </w:p>
          <w:p w:rsidR="0015744E" w:rsidRDefault="0015744E" w14:paraId="7C0C56D6" w14:textId="36AB9978">
            <w:pPr>
              <w:spacing w:after="0"/>
              <w:ind w:left="0" w:right="27" w:firstLine="0"/>
              <w:rPr>
                <w:color w:val="000000" w:themeColor="text1"/>
                <w:sz w:val="20"/>
              </w:rPr>
            </w:pPr>
            <w:r w:rsidRPr="0015744E">
              <w:rPr>
                <w:b/>
                <w:bCs/>
                <w:color w:val="FF0000"/>
                <w:sz w:val="20"/>
              </w:rPr>
              <w:t>Suggested Practice</w:t>
            </w:r>
            <w:r>
              <w:rPr>
                <w:color w:val="000000" w:themeColor="text1"/>
                <w:sz w:val="20"/>
              </w:rPr>
              <w:t>:</w:t>
            </w:r>
          </w:p>
          <w:p w:rsidR="0015744E" w:rsidRDefault="0015744E" w14:paraId="4999B8C9" w14:textId="4F964E8C">
            <w:pPr>
              <w:spacing w:after="0"/>
              <w:ind w:left="0" w:right="27" w:firstLine="0"/>
              <w:rPr>
                <w:color w:val="FF0000"/>
                <w:sz w:val="20"/>
              </w:rPr>
            </w:pPr>
            <w:r w:rsidRPr="0015744E">
              <w:rPr>
                <w:color w:val="FF0000"/>
                <w:sz w:val="20"/>
              </w:rPr>
              <w:t>Observe children naturally during their play and interactions without disrupting their flow. Use anecdotal notes or jot down observations subtly while remaining engaged and present with the children.</w:t>
            </w:r>
          </w:p>
          <w:p w:rsidR="0015744E" w:rsidRDefault="0015744E" w14:paraId="3B20D3BA" w14:textId="77777777">
            <w:pPr>
              <w:spacing w:after="0"/>
              <w:ind w:left="0" w:right="27" w:firstLine="0"/>
              <w:rPr>
                <w:color w:val="FF0000"/>
                <w:sz w:val="20"/>
              </w:rPr>
            </w:pPr>
          </w:p>
          <w:p w:rsidRPr="0015744E" w:rsidR="0015744E" w:rsidP="0015744E" w:rsidRDefault="0015744E" w14:paraId="24F80B82" w14:textId="590E7ED5">
            <w:pPr>
              <w:spacing w:after="0"/>
              <w:ind w:left="0" w:right="27" w:firstLine="0"/>
              <w:rPr>
                <w:color w:val="FF0000"/>
                <w:sz w:val="20"/>
              </w:rPr>
            </w:pPr>
            <w:r w:rsidRPr="0015744E">
              <w:rPr>
                <w:color w:val="FF0000"/>
                <w:sz w:val="20"/>
              </w:rPr>
              <w:t>Capture evidence of learning through photos of children’s creations, group work, or environmental setups, rather than formal written observations during the moment.</w:t>
            </w:r>
          </w:p>
          <w:p w:rsidRPr="0015744E" w:rsidR="0015744E" w:rsidP="0015744E" w:rsidRDefault="0015744E" w14:paraId="1632F8A0" w14:textId="1AF7A25D">
            <w:pPr>
              <w:spacing w:after="0"/>
              <w:ind w:left="0" w:right="27" w:firstLine="0"/>
              <w:rPr>
                <w:color w:val="FF0000"/>
                <w:sz w:val="20"/>
              </w:rPr>
            </w:pPr>
            <w:r w:rsidRPr="0015744E">
              <w:rPr>
                <w:color w:val="FF0000"/>
                <w:sz w:val="20"/>
              </w:rPr>
              <w:t>Use these visual cues as prompts to revisit and reflect on the learning later.</w:t>
            </w:r>
          </w:p>
          <w:p w:rsidR="003B1BDC" w:rsidRDefault="003B1BDC" w14:paraId="4925D529" w14:textId="77777777">
            <w:pPr>
              <w:spacing w:after="0"/>
              <w:ind w:left="0" w:right="27" w:firstLine="0"/>
            </w:pPr>
          </w:p>
          <w:p w:rsidR="0015744E" w:rsidRDefault="0015744E" w14:paraId="4B26D334" w14:textId="77777777">
            <w:pPr>
              <w:spacing w:after="0"/>
              <w:ind w:left="0" w:right="27" w:firstLine="0"/>
              <w:rPr>
                <w:color w:val="FF0000"/>
                <w:sz w:val="20"/>
                <w:szCs w:val="20"/>
              </w:rPr>
            </w:pPr>
            <w:r w:rsidRPr="0015744E">
              <w:rPr>
                <w:color w:val="FF0000"/>
                <w:sz w:val="20"/>
                <w:szCs w:val="20"/>
              </w:rPr>
              <w:t>Encourage children to discuss their activities with peers. Listening to these conversations can provide valuable insights into what they know and understand, without the need for direct intervention.</w:t>
            </w:r>
          </w:p>
          <w:p w:rsidR="0015744E" w:rsidRDefault="0015744E" w14:paraId="1A1AD86B" w14:textId="77777777">
            <w:pPr>
              <w:spacing w:after="0"/>
              <w:ind w:left="0" w:right="27" w:firstLine="0"/>
              <w:rPr>
                <w:sz w:val="20"/>
                <w:szCs w:val="20"/>
              </w:rPr>
            </w:pPr>
          </w:p>
          <w:p w:rsidRPr="0015744E" w:rsidR="0015744E" w:rsidRDefault="0015744E" w14:paraId="78D3172B" w14:textId="77777777">
            <w:pPr>
              <w:spacing w:after="0"/>
              <w:ind w:left="0" w:right="27" w:firstLine="0"/>
              <w:rPr>
                <w:color w:val="FF0000"/>
                <w:sz w:val="20"/>
                <w:szCs w:val="20"/>
              </w:rPr>
            </w:pPr>
            <w:r w:rsidRPr="0015744E">
              <w:rPr>
                <w:color w:val="FF0000"/>
                <w:sz w:val="20"/>
                <w:szCs w:val="20"/>
              </w:rPr>
              <w:t>Have a group documentation book or journal accessible to capture group discussions, shared experiences, or collaborative reflections that children contribute to directly.</w:t>
            </w:r>
          </w:p>
          <w:p w:rsidRPr="0015744E" w:rsidR="0015744E" w:rsidRDefault="0015744E" w14:paraId="32D74B1B" w14:textId="77777777">
            <w:pPr>
              <w:spacing w:after="0"/>
              <w:ind w:left="0" w:right="27" w:firstLine="0"/>
              <w:rPr>
                <w:color w:val="FF0000"/>
                <w:sz w:val="20"/>
                <w:szCs w:val="20"/>
              </w:rPr>
            </w:pPr>
          </w:p>
          <w:p w:rsidRPr="0015744E" w:rsidR="0015744E" w:rsidRDefault="0015744E" w14:paraId="5202E667" w14:textId="43DF8241">
            <w:pPr>
              <w:spacing w:after="0"/>
              <w:ind w:left="0" w:right="27" w:firstLine="0"/>
              <w:rPr>
                <w:sz w:val="20"/>
                <w:szCs w:val="20"/>
              </w:rPr>
            </w:pPr>
            <w:r w:rsidRPr="0015744E">
              <w:rPr>
                <w:color w:val="FF0000"/>
                <w:sz w:val="20"/>
                <w:szCs w:val="20"/>
              </w:rPr>
              <w:t>Be adaptive and prioritize children's engagement over documentation. If children are deeply immersed, choose to observe and document retrospectively based on memory and reflection</w:t>
            </w:r>
          </w:p>
        </w:tc>
        <w:tc>
          <w:tcPr>
            <w:tcW w:w="996" w:type="dxa"/>
            <w:tcBorders>
              <w:top w:val="nil"/>
              <w:left w:val="single" w:color="A6A6A6" w:sz="4" w:space="0"/>
              <w:bottom w:val="single" w:color="A6A6A6" w:sz="4" w:space="0"/>
              <w:right w:val="single" w:color="A6A6A6" w:sz="4" w:space="0"/>
            </w:tcBorders>
          </w:tcPr>
          <w:p w:rsidR="003B1BDC" w:rsidRDefault="009E3ED5" w14:paraId="544DEB43"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tcBorders>
              <w:top w:val="nil"/>
              <w:left w:val="single" w:color="A6A6A6" w:sz="4" w:space="0"/>
              <w:bottom w:val="single" w:color="A6A6A6" w:sz="4" w:space="0"/>
              <w:right w:val="single" w:color="A6A6A6" w:sz="4" w:space="0"/>
            </w:tcBorders>
          </w:tcPr>
          <w:p w:rsidR="003B1BDC" w:rsidRDefault="009E3ED5" w14:paraId="4C474E1E" w14:textId="77777777">
            <w:pPr>
              <w:spacing w:after="0"/>
              <w:ind w:left="0" w:right="41" w:firstLine="0"/>
              <w:jc w:val="center"/>
            </w:pPr>
            <w:r>
              <w:rPr>
                <w:rFonts w:ascii="MS Gothic" w:hAnsi="MS Gothic" w:eastAsia="MS Gothic" w:cs="MS Gothic"/>
                <w:sz w:val="20"/>
              </w:rPr>
              <w:t>☐</w:t>
            </w:r>
            <w:r>
              <w:rPr>
                <w:sz w:val="20"/>
              </w:rPr>
              <w:t xml:space="preserve"> </w:t>
            </w:r>
          </w:p>
        </w:tc>
      </w:tr>
    </w:tbl>
    <w:p w:rsidR="003B1BDC" w:rsidRDefault="003B1BDC" w14:paraId="3FDBA607" w14:textId="77777777">
      <w:pPr>
        <w:spacing w:after="0"/>
        <w:ind w:left="-1440" w:right="15400" w:firstLine="0"/>
      </w:pPr>
    </w:p>
    <w:tbl>
      <w:tblPr>
        <w:tblStyle w:val="TableGrid"/>
        <w:tblW w:w="14674" w:type="dxa"/>
        <w:tblInd w:w="-354" w:type="dxa"/>
        <w:tblCellMar>
          <w:top w:w="94" w:type="dxa"/>
          <w:left w:w="105" w:type="dxa"/>
          <w:right w:w="59" w:type="dxa"/>
        </w:tblCellMar>
        <w:tblLook w:val="04A0" w:firstRow="1" w:lastRow="0" w:firstColumn="1" w:lastColumn="0" w:noHBand="0" w:noVBand="1"/>
      </w:tblPr>
      <w:tblGrid>
        <w:gridCol w:w="2180"/>
        <w:gridCol w:w="991"/>
        <w:gridCol w:w="2780"/>
        <w:gridCol w:w="6737"/>
        <w:gridCol w:w="996"/>
        <w:gridCol w:w="990"/>
      </w:tblGrid>
      <w:tr w:rsidR="003B1BDC" w:rsidTr="00B65F0E" w14:paraId="21E87971" w14:textId="77777777">
        <w:trPr>
          <w:trHeight w:val="899"/>
        </w:trPr>
        <w:tc>
          <w:tcPr>
            <w:tcW w:w="2181" w:type="dxa"/>
            <w:vMerge w:val="restart"/>
            <w:tcBorders>
              <w:top w:val="nil"/>
              <w:left w:val="single" w:color="A6A6A6" w:sz="4" w:space="0"/>
              <w:bottom w:val="single" w:color="A6A6A6" w:sz="4" w:space="0"/>
              <w:right w:val="single" w:color="A6A6A6" w:sz="4" w:space="0"/>
            </w:tcBorders>
          </w:tcPr>
          <w:p w:rsidR="003B1BDC" w:rsidRDefault="003B1BDC" w14:paraId="687D391A" w14:textId="77777777">
            <w:pPr>
              <w:spacing w:after="160"/>
              <w:ind w:left="0" w:firstLine="0"/>
            </w:pPr>
          </w:p>
        </w:tc>
        <w:tc>
          <w:tcPr>
            <w:tcW w:w="991" w:type="dxa"/>
            <w:vMerge w:val="restart"/>
            <w:tcBorders>
              <w:top w:val="nil"/>
              <w:left w:val="single" w:color="A6A6A6" w:sz="4" w:space="0"/>
              <w:bottom w:val="single" w:color="A6A6A6" w:sz="4" w:space="0"/>
              <w:right w:val="single" w:color="A6A6A6" w:sz="4" w:space="0"/>
            </w:tcBorders>
          </w:tcPr>
          <w:p w:rsidR="003B1BDC" w:rsidRDefault="003B1BDC" w14:paraId="27047D21" w14:textId="77777777">
            <w:pPr>
              <w:spacing w:after="160"/>
              <w:ind w:left="0" w:firstLine="0"/>
            </w:pPr>
          </w:p>
        </w:tc>
        <w:tc>
          <w:tcPr>
            <w:tcW w:w="2780" w:type="dxa"/>
            <w:vMerge w:val="restart"/>
            <w:tcBorders>
              <w:top w:val="nil"/>
              <w:left w:val="single" w:color="A6A6A6" w:sz="4" w:space="0"/>
              <w:bottom w:val="single" w:color="A6A6A6" w:sz="4" w:space="0"/>
              <w:right w:val="single" w:color="A6A6A6" w:sz="4" w:space="0"/>
            </w:tcBorders>
          </w:tcPr>
          <w:p w:rsidR="003B1BDC" w:rsidRDefault="009E3ED5" w14:paraId="724116EE" w14:textId="77777777">
            <w:pPr>
              <w:spacing w:after="0"/>
              <w:ind w:left="5" w:right="336" w:firstLine="0"/>
              <w:jc w:val="both"/>
            </w:pPr>
            <w:r>
              <w:rPr>
                <w:sz w:val="20"/>
              </w:rPr>
              <w:t xml:space="preserve">observation, analysing learning, documentation, planning, implementation, and reflection. </w:t>
            </w:r>
          </w:p>
        </w:tc>
        <w:tc>
          <w:tcPr>
            <w:tcW w:w="6737" w:type="dxa"/>
            <w:tcBorders>
              <w:top w:val="nil"/>
              <w:left w:val="single" w:color="A6A6A6" w:sz="4" w:space="0"/>
              <w:bottom w:val="single" w:color="A6A6A6" w:sz="4" w:space="0"/>
              <w:right w:val="single" w:color="A6A6A6" w:sz="4" w:space="0"/>
            </w:tcBorders>
          </w:tcPr>
          <w:p w:rsidR="003B1BDC" w:rsidRDefault="00B65F0E" w14:paraId="53108D98" w14:textId="77777777">
            <w:pPr>
              <w:spacing w:after="0"/>
              <w:ind w:left="0" w:firstLine="0"/>
              <w:rPr>
                <w:color w:val="auto"/>
                <w:sz w:val="20"/>
              </w:rPr>
            </w:pPr>
            <w:r w:rsidRPr="00B65F0E">
              <w:rPr>
                <w:color w:val="auto"/>
                <w:sz w:val="20"/>
              </w:rPr>
              <w:t>Children’s observations are documented through a variety of methods, including photos, videos, note-taking, and running records. Educators make a conscious effort to observe from a distance, ensuring that play is not interrupted. They are familiar with the children and understand how some may react to a camera being raised, so they adapt their recording and documentation style accordingly to capture authentic moments. Additionally, educators often collaborate with colleagues to help document moments of engagement, ensuring a record is made without disrupting the play with cameras or other documentation devices.</w:t>
            </w:r>
          </w:p>
          <w:p w:rsidR="0015744E" w:rsidRDefault="0015744E" w14:paraId="46198E4A" w14:textId="0B997F52">
            <w:pPr>
              <w:spacing w:after="0"/>
              <w:ind w:left="0" w:firstLine="0"/>
            </w:pPr>
          </w:p>
        </w:tc>
        <w:tc>
          <w:tcPr>
            <w:tcW w:w="996" w:type="dxa"/>
            <w:vMerge w:val="restart"/>
            <w:tcBorders>
              <w:top w:val="nil"/>
              <w:left w:val="single" w:color="A6A6A6" w:sz="4" w:space="0"/>
              <w:bottom w:val="single" w:color="A6A6A6" w:sz="4" w:space="0"/>
              <w:right w:val="single" w:color="A6A6A6" w:sz="4" w:space="0"/>
            </w:tcBorders>
          </w:tcPr>
          <w:p w:rsidR="003B1BDC" w:rsidRDefault="003B1BDC" w14:paraId="5D748107" w14:textId="77777777">
            <w:pPr>
              <w:spacing w:after="160"/>
              <w:ind w:left="0" w:firstLine="0"/>
            </w:pPr>
          </w:p>
        </w:tc>
        <w:tc>
          <w:tcPr>
            <w:tcW w:w="990" w:type="dxa"/>
            <w:vMerge w:val="restart"/>
            <w:tcBorders>
              <w:top w:val="nil"/>
              <w:left w:val="single" w:color="A6A6A6" w:sz="4" w:space="0"/>
              <w:bottom w:val="single" w:color="A6A6A6" w:sz="4" w:space="0"/>
              <w:right w:val="single" w:color="A6A6A6" w:sz="4" w:space="0"/>
            </w:tcBorders>
          </w:tcPr>
          <w:p w:rsidR="003B1BDC" w:rsidRDefault="003B1BDC" w14:paraId="5986C2B5" w14:textId="77777777">
            <w:pPr>
              <w:spacing w:after="160"/>
              <w:ind w:left="0" w:firstLine="0"/>
            </w:pPr>
          </w:p>
        </w:tc>
      </w:tr>
      <w:tr w:rsidR="003B1BDC" w14:paraId="1765476E" w14:textId="77777777">
        <w:trPr>
          <w:trHeight w:val="1790"/>
        </w:trPr>
        <w:tc>
          <w:tcPr>
            <w:tcW w:w="0" w:type="auto"/>
            <w:vMerge/>
            <w:tcBorders>
              <w:top w:val="nil"/>
              <w:left w:val="single" w:color="A6A6A6" w:sz="4" w:space="0"/>
              <w:bottom w:val="nil"/>
              <w:right w:val="single" w:color="A6A6A6" w:sz="4" w:space="0"/>
            </w:tcBorders>
          </w:tcPr>
          <w:p w:rsidR="003B1BDC" w:rsidRDefault="003B1BDC" w14:paraId="6E8795C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28ACAB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18EAD7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5744E" w:rsidR="009323A7" w:rsidRDefault="009E3ED5" w14:paraId="2F2F7000" w14:textId="77777777">
            <w:pPr>
              <w:spacing w:after="0"/>
              <w:ind w:left="0" w:firstLine="0"/>
              <w:rPr>
                <w:color w:val="000000" w:themeColor="text1"/>
                <w:sz w:val="20"/>
              </w:rPr>
            </w:pPr>
            <w:r w:rsidRPr="0015744E">
              <w:rPr>
                <w:color w:val="000000" w:themeColor="text1"/>
                <w:sz w:val="20"/>
              </w:rPr>
              <w:t xml:space="preserve">Our educational program is based on children’s interests, individual and group developmental needs along with family input and linked with the EYLF and child developmental theorists. </w:t>
            </w:r>
          </w:p>
          <w:p w:rsidRPr="009323A7" w:rsidR="00B65F0E" w:rsidRDefault="00B65F0E" w14:paraId="5F3DB8D2" w14:textId="77777777">
            <w:pPr>
              <w:spacing w:after="0"/>
              <w:ind w:left="0" w:firstLine="0"/>
              <w:rPr>
                <w:color w:val="000000" w:themeColor="text1"/>
                <w:sz w:val="20"/>
              </w:rPr>
            </w:pPr>
          </w:p>
          <w:p w:rsidRPr="00C357FC" w:rsidR="00C357FC" w:rsidP="00C357FC" w:rsidRDefault="00C357FC" w14:paraId="52F1055C" w14:textId="77777777">
            <w:pPr>
              <w:spacing w:after="0"/>
              <w:ind w:left="0" w:firstLine="0"/>
              <w:rPr>
                <w:color w:val="auto"/>
                <w:sz w:val="20"/>
                <w:szCs w:val="20"/>
              </w:rPr>
            </w:pPr>
            <w:r w:rsidRPr="00C357FC">
              <w:rPr>
                <w:color w:val="auto"/>
                <w:sz w:val="20"/>
                <w:szCs w:val="20"/>
              </w:rPr>
              <w:t>The programs are displayed in the room, where families are encouraged to engage and contribute by adding their thoughts. The Educational Leader oversees the planning cycle, ensuring that every child’s voice is heard.</w:t>
            </w:r>
          </w:p>
          <w:p w:rsidRPr="00C357FC" w:rsidR="00C357FC" w:rsidP="00C357FC" w:rsidRDefault="00C357FC" w14:paraId="03677F34" w14:textId="77777777">
            <w:pPr>
              <w:spacing w:after="0"/>
              <w:ind w:left="0" w:firstLine="0"/>
              <w:rPr>
                <w:color w:val="auto"/>
                <w:sz w:val="20"/>
                <w:szCs w:val="20"/>
              </w:rPr>
            </w:pPr>
            <w:r w:rsidRPr="00C357FC">
              <w:rPr>
                <w:color w:val="auto"/>
                <w:sz w:val="20"/>
                <w:szCs w:val="20"/>
              </w:rPr>
              <w:t xml:space="preserve">Educators use children’s interests, strengths, and areas for development to design engaging experiences and environments that cater to both group and individual learning. To extend these learning opportunities in the most effective way, educators refer to developmental milestones and outcomes as a framework to guide children's learning. Additionally, input </w:t>
            </w:r>
            <w:r w:rsidRPr="00C357FC">
              <w:rPr>
                <w:color w:val="auto"/>
                <w:sz w:val="20"/>
                <w:szCs w:val="20"/>
              </w:rPr>
              <w:t>from families is crucial in planning and enhancing children's development. We provide each family with a copy of the developmental milestones for their child's age group and ask them to fill these out. This allows educators to gain a more comprehensive understanding of each child's developmental progress, taking into account both their individual needs and home environment. Educators maintain regular conversations with families to discuss goals and tailor experiences accordingly.</w:t>
            </w:r>
          </w:p>
          <w:p w:rsidR="003B1BDC" w:rsidRDefault="009E3ED5" w14:paraId="1D316552"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0B08B9C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8CCE475" w14:textId="77777777">
            <w:pPr>
              <w:spacing w:after="160"/>
              <w:ind w:left="0" w:firstLine="0"/>
            </w:pPr>
          </w:p>
        </w:tc>
      </w:tr>
      <w:tr w:rsidR="003B1BDC" w14:paraId="52583A0A" w14:textId="77777777">
        <w:trPr>
          <w:trHeight w:val="3862"/>
        </w:trPr>
        <w:tc>
          <w:tcPr>
            <w:tcW w:w="0" w:type="auto"/>
            <w:vMerge/>
            <w:tcBorders>
              <w:top w:val="nil"/>
              <w:left w:val="single" w:color="A6A6A6" w:sz="4" w:space="0"/>
              <w:bottom w:val="nil"/>
              <w:right w:val="single" w:color="A6A6A6" w:sz="4" w:space="0"/>
            </w:tcBorders>
          </w:tcPr>
          <w:p w:rsidR="003B1BDC" w:rsidRDefault="003B1BDC" w14:paraId="2372022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7C97F0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81B798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C357FC" w:rsidR="00B93282" w:rsidRDefault="009E3ED5" w14:paraId="21576A1C" w14:textId="77777777">
            <w:pPr>
              <w:spacing w:after="0"/>
              <w:ind w:left="0" w:right="59" w:firstLine="0"/>
              <w:rPr>
                <w:b/>
                <w:bCs/>
                <w:color w:val="000000" w:themeColor="text1"/>
                <w:sz w:val="20"/>
              </w:rPr>
            </w:pPr>
            <w:r w:rsidRPr="0015744E">
              <w:rPr>
                <w:color w:val="000000" w:themeColor="text1"/>
                <w:sz w:val="20"/>
              </w:rPr>
              <w:t>Our educational leader supports educators to understand all steps of the planning cycle when planning and implementing programs for each child and the group of children</w:t>
            </w:r>
            <w:r w:rsidRPr="00C357FC">
              <w:rPr>
                <w:b/>
                <w:bCs/>
                <w:color w:val="000000" w:themeColor="text1"/>
                <w:sz w:val="20"/>
              </w:rPr>
              <w:t xml:space="preserve">. </w:t>
            </w:r>
          </w:p>
          <w:p w:rsidRPr="00B93282" w:rsidR="00C357FC" w:rsidRDefault="00C357FC" w14:paraId="641FF760" w14:textId="77777777">
            <w:pPr>
              <w:spacing w:after="0"/>
              <w:ind w:left="0" w:right="59" w:firstLine="0"/>
              <w:rPr>
                <w:color w:val="000000" w:themeColor="text1"/>
                <w:sz w:val="20"/>
              </w:rPr>
            </w:pPr>
          </w:p>
          <w:p w:rsidRPr="00BF1080" w:rsidR="00BF1080" w:rsidP="00BF1080" w:rsidRDefault="00BF1080" w14:paraId="5336B1B7" w14:textId="77777777">
            <w:pPr>
              <w:spacing w:after="0"/>
              <w:ind w:left="0" w:right="59" w:firstLine="0"/>
              <w:rPr>
                <w:color w:val="0070C0"/>
                <w:sz w:val="20"/>
              </w:rPr>
            </w:pPr>
            <w:r w:rsidRPr="00BF1080">
              <w:rPr>
                <w:color w:val="0070C0"/>
                <w:sz w:val="20"/>
              </w:rPr>
              <w:t>The role of the educational leader within the service is to provide our educators with mentorship and support across all aspects of curriculum development and planning. The educational leader conducts audits for each educator to ensure they are completing comprehensive curriculum cycles and individual learning plans. This process involves reflecting on existing knowledge of the child, conducting observations, planning, implementing, documenting, analysing learning, extending opportunities, and reflecting on progress. The educational leader also collaborates with educators, modelling effective practices and engaging in meaningful conversations, using teachable moments to enhance learning.</w:t>
            </w:r>
          </w:p>
          <w:p w:rsidRPr="00BF1080" w:rsidR="00BF1080" w:rsidP="00BF1080" w:rsidRDefault="00BF1080" w14:paraId="744C8C93" w14:textId="77777777">
            <w:pPr>
              <w:spacing w:after="0"/>
              <w:ind w:left="0" w:right="59" w:firstLine="0"/>
              <w:rPr>
                <w:color w:val="0070C0"/>
                <w:sz w:val="20"/>
              </w:rPr>
            </w:pPr>
            <w:r w:rsidRPr="00BF1080">
              <w:rPr>
                <w:color w:val="0070C0"/>
                <w:sz w:val="20"/>
              </w:rPr>
              <w:t>Upon employment, all educators are introduced to the Curriculum Planning Handbook. This handbook includes essential information such as theorists, practices like schemas, the EYLF, the ECA Code of Ethics, and the service’s philosophy. It provides a foundational platform for educators, setting clear expectations regarding the level of practice and documentation required within our curriculum.</w:t>
            </w:r>
          </w:p>
          <w:p w:rsidRPr="00BF1080" w:rsidR="00BF1080" w:rsidP="00BF1080" w:rsidRDefault="00BF1080" w14:paraId="37B9CE1A" w14:textId="77777777">
            <w:pPr>
              <w:spacing w:after="0"/>
              <w:ind w:left="0" w:right="59" w:firstLine="0"/>
              <w:rPr>
                <w:color w:val="0070C0"/>
                <w:sz w:val="20"/>
              </w:rPr>
            </w:pPr>
            <w:r w:rsidRPr="00BF1080">
              <w:rPr>
                <w:color w:val="0070C0"/>
                <w:sz w:val="20"/>
              </w:rPr>
              <w:t>Our educational leader spends time with educators both on and off the floor, offering guidance to improve practice and provide support in areas that require development.</w:t>
            </w:r>
          </w:p>
          <w:p w:rsidR="00C357FC" w:rsidRDefault="00C357FC" w14:paraId="2B0FFA0F" w14:textId="4157A41D">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1EF8CD1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9E0DBAC" w14:textId="77777777">
            <w:pPr>
              <w:spacing w:after="160"/>
              <w:ind w:left="0" w:firstLine="0"/>
            </w:pPr>
          </w:p>
        </w:tc>
      </w:tr>
      <w:tr w:rsidR="003B1BDC" w14:paraId="34084438" w14:textId="77777777">
        <w:trPr>
          <w:trHeight w:val="1561"/>
        </w:trPr>
        <w:tc>
          <w:tcPr>
            <w:tcW w:w="0" w:type="auto"/>
            <w:vMerge/>
            <w:tcBorders>
              <w:top w:val="nil"/>
              <w:left w:val="single" w:color="A6A6A6" w:sz="4" w:space="0"/>
              <w:bottom w:val="single" w:color="A6A6A6" w:sz="4" w:space="0"/>
              <w:right w:val="single" w:color="A6A6A6" w:sz="4" w:space="0"/>
            </w:tcBorders>
          </w:tcPr>
          <w:p w:rsidR="003B1BDC" w:rsidRDefault="003B1BDC" w14:paraId="1DB7625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F44226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3E8CD38"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5744E" w:rsidR="003B6ED8" w:rsidRDefault="009E3ED5" w14:paraId="5BE67FD4" w14:textId="77777777">
            <w:pPr>
              <w:spacing w:after="0"/>
              <w:ind w:left="0" w:right="48" w:firstLine="0"/>
              <w:rPr>
                <w:color w:val="000000" w:themeColor="text1"/>
                <w:sz w:val="20"/>
              </w:rPr>
            </w:pPr>
            <w:r w:rsidRPr="0015744E">
              <w:rPr>
                <w:color w:val="000000" w:themeColor="text1"/>
                <w:sz w:val="20"/>
              </w:rPr>
              <w:t>The information collected about each child is in a form that can be accessed by children and shared easily with families and is appropriate to the age of the child and the time the child attends our service.</w:t>
            </w:r>
          </w:p>
          <w:p w:rsidRPr="003B6ED8" w:rsidR="00BF1080" w:rsidRDefault="00BF1080" w14:paraId="4C7BC7FB" w14:textId="77777777">
            <w:pPr>
              <w:spacing w:after="0"/>
              <w:ind w:left="0" w:right="48" w:firstLine="0"/>
              <w:rPr>
                <w:color w:val="000000" w:themeColor="text1"/>
                <w:sz w:val="20"/>
              </w:rPr>
            </w:pPr>
          </w:p>
          <w:p w:rsidR="003B1BDC" w:rsidRDefault="00E51E86" w14:paraId="6515A439" w14:textId="21D13191">
            <w:pPr>
              <w:spacing w:after="0"/>
              <w:ind w:left="0" w:right="48" w:firstLine="0"/>
            </w:pPr>
            <w:r w:rsidRPr="00E51E86">
              <w:rPr>
                <w:color w:val="auto"/>
                <w:sz w:val="20"/>
              </w:rPr>
              <w:t>Learning stories, analysis of learning, extensions, and snapshots evidencing scaffolded learning are all uploaded to our online platform, Xplor. These are tracked through each child’s individual tracking sheets, which are maintained by our educators to ensure accurate and ongoing documentation of the child’s learning journey.</w:t>
            </w:r>
          </w:p>
        </w:tc>
        <w:tc>
          <w:tcPr>
            <w:tcW w:w="0" w:type="auto"/>
            <w:vMerge/>
            <w:tcBorders>
              <w:top w:val="nil"/>
              <w:left w:val="single" w:color="A6A6A6" w:sz="4" w:space="0"/>
              <w:bottom w:val="single" w:color="A6A6A6" w:sz="4" w:space="0"/>
              <w:right w:val="single" w:color="A6A6A6" w:sz="4" w:space="0"/>
            </w:tcBorders>
          </w:tcPr>
          <w:p w:rsidR="003B1BDC" w:rsidRDefault="003B1BDC" w14:paraId="0A4A187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7996D70" w14:textId="77777777">
            <w:pPr>
              <w:spacing w:after="160"/>
              <w:ind w:left="0" w:firstLine="0"/>
            </w:pPr>
          </w:p>
        </w:tc>
      </w:tr>
    </w:tbl>
    <w:p w:rsidR="003B1BDC" w:rsidRDefault="003B1BDC" w14:paraId="3C2DECB7" w14:textId="77777777">
      <w:pPr>
        <w:spacing w:after="0"/>
        <w:ind w:left="-1440" w:right="15400" w:firstLine="0"/>
      </w:pPr>
    </w:p>
    <w:tbl>
      <w:tblPr>
        <w:tblStyle w:val="TableGrid"/>
        <w:tblW w:w="14674" w:type="dxa"/>
        <w:tblInd w:w="-354" w:type="dxa"/>
        <w:tblCellMar>
          <w:top w:w="99" w:type="dxa"/>
          <w:left w:w="105" w:type="dxa"/>
          <w:right w:w="86" w:type="dxa"/>
        </w:tblCellMar>
        <w:tblLook w:val="04A0" w:firstRow="1" w:lastRow="0" w:firstColumn="1" w:lastColumn="0" w:noHBand="0" w:noVBand="1"/>
      </w:tblPr>
      <w:tblGrid>
        <w:gridCol w:w="2181"/>
        <w:gridCol w:w="991"/>
        <w:gridCol w:w="2780"/>
        <w:gridCol w:w="6736"/>
        <w:gridCol w:w="996"/>
        <w:gridCol w:w="990"/>
      </w:tblGrid>
      <w:tr w:rsidR="003B1BDC" w14:paraId="7C2134BD" w14:textId="77777777">
        <w:trPr>
          <w:trHeight w:val="156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8DEF030"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BB134C2"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841CFB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AC6640" w:rsidR="00AC6640" w:rsidP="00AC6640" w:rsidRDefault="00AC6640" w14:paraId="581686AF" w14:textId="77777777">
            <w:pPr>
              <w:spacing w:after="0" w:line="247" w:lineRule="auto"/>
              <w:ind w:left="0" w:firstLine="0"/>
              <w:rPr>
                <w:color w:val="auto"/>
                <w:sz w:val="20"/>
              </w:rPr>
            </w:pPr>
            <w:r w:rsidRPr="00AC6640">
              <w:rPr>
                <w:color w:val="auto"/>
                <w:sz w:val="20"/>
              </w:rPr>
              <w:t>At the end of each year, all families are provided with a learning assessment that showcases the progression of each child.</w:t>
            </w:r>
          </w:p>
          <w:p w:rsidRPr="00AC6640" w:rsidR="00AC6640" w:rsidP="00AC6640" w:rsidRDefault="00AC6640" w14:paraId="7339C070" w14:textId="77777777">
            <w:pPr>
              <w:spacing w:after="0" w:line="247" w:lineRule="auto"/>
              <w:ind w:left="0" w:firstLine="0"/>
              <w:rPr>
                <w:color w:val="FF0000"/>
                <w:sz w:val="20"/>
              </w:rPr>
            </w:pPr>
            <w:r w:rsidRPr="00AC6640">
              <w:rPr>
                <w:color w:val="auto"/>
                <w:sz w:val="20"/>
              </w:rPr>
              <w:t>Children can access their learning through displayed artwork, provocation areas, and boxes, as well as the displayed room limits, which are also discussed during mat sessions. Additionally, children’s voices are integrated into the environment setup, ensuring their input is valued and reflected in the learning space</w:t>
            </w:r>
            <w:r w:rsidRPr="00AC6640">
              <w:rPr>
                <w:color w:val="FF0000"/>
                <w:sz w:val="20"/>
              </w:rPr>
              <w:t>.</w:t>
            </w:r>
          </w:p>
          <w:p w:rsidR="00621ADE" w:rsidP="006675D6" w:rsidRDefault="00621ADE" w14:paraId="37889A59" w14:textId="660B3C55">
            <w:pPr>
              <w:spacing w:after="0" w:line="247" w:lineRule="auto"/>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E961390"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E793CE0" w14:textId="77777777">
            <w:pPr>
              <w:spacing w:after="160"/>
              <w:ind w:left="0" w:firstLine="0"/>
            </w:pPr>
          </w:p>
        </w:tc>
      </w:tr>
      <w:tr w:rsidR="003B1BDC" w:rsidTr="0015744E" w14:paraId="367643C4" w14:textId="77777777">
        <w:trPr>
          <w:trHeight w:val="884"/>
        </w:trPr>
        <w:tc>
          <w:tcPr>
            <w:tcW w:w="0" w:type="auto"/>
            <w:vMerge/>
            <w:tcBorders>
              <w:top w:val="nil"/>
              <w:left w:val="single" w:color="A6A6A6" w:sz="4" w:space="0"/>
              <w:bottom w:val="single" w:color="A6A6A6" w:sz="4" w:space="0"/>
              <w:right w:val="single" w:color="A6A6A6" w:sz="4" w:space="0"/>
            </w:tcBorders>
          </w:tcPr>
          <w:p w:rsidR="003B1BDC" w:rsidRDefault="003B1BDC" w14:paraId="20F12EE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FA1DBB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F77D0D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5744E" w:rsidR="00AC6640" w:rsidRDefault="009E3ED5" w14:paraId="5064B56D" w14:textId="77777777">
            <w:pPr>
              <w:spacing w:after="0"/>
              <w:ind w:left="0" w:firstLine="0"/>
              <w:rPr>
                <w:color w:val="000000" w:themeColor="text1"/>
                <w:sz w:val="20"/>
              </w:rPr>
            </w:pPr>
            <w:r w:rsidRPr="0015744E">
              <w:rPr>
                <w:color w:val="000000" w:themeColor="text1"/>
                <w:sz w:val="20"/>
              </w:rPr>
              <w:t xml:space="preserve">We analyse each child’s learning and development and use the EYLF learning outcomes to assist in planning for each child. Information about what has occurred during the program so that families know the learning opportunities and experiences that have been offered to their children. </w:t>
            </w:r>
          </w:p>
          <w:p w:rsidR="00AC6640" w:rsidRDefault="00AC6640" w14:paraId="4DDAA50E" w14:textId="77777777">
            <w:pPr>
              <w:spacing w:after="0"/>
              <w:ind w:left="0" w:firstLine="0"/>
              <w:rPr>
                <w:color w:val="000000" w:themeColor="text1"/>
                <w:sz w:val="20"/>
              </w:rPr>
            </w:pPr>
          </w:p>
          <w:p w:rsidRPr="009D7E49" w:rsidR="00BB685B" w:rsidP="00BB685B" w:rsidRDefault="00BB685B" w14:paraId="46E85B5B" w14:textId="77777777">
            <w:pPr>
              <w:spacing w:after="0"/>
              <w:ind w:left="0" w:firstLine="0"/>
              <w:rPr>
                <w:color w:val="0070C0"/>
                <w:sz w:val="20"/>
              </w:rPr>
            </w:pPr>
            <w:r w:rsidRPr="009D7E49">
              <w:rPr>
                <w:color w:val="0070C0"/>
                <w:sz w:val="20"/>
              </w:rPr>
              <w:t>Educators are supported by the Educational Leader to use the language of the EYLF when analysing learning. Educators are also encouraged to select one or two relevant links to the EYLF principles, practices, and outcomes to enhance their documentation.</w:t>
            </w:r>
          </w:p>
          <w:p w:rsidRPr="00BB685B" w:rsidR="00BB685B" w:rsidP="00BB685B" w:rsidRDefault="00BB685B" w14:paraId="5B0585C1" w14:textId="77777777">
            <w:pPr>
              <w:spacing w:after="0"/>
              <w:ind w:left="0" w:firstLine="0"/>
              <w:rPr>
                <w:color w:val="auto"/>
                <w:sz w:val="20"/>
              </w:rPr>
            </w:pPr>
          </w:p>
          <w:p w:rsidRPr="00BB685B" w:rsidR="00BB685B" w:rsidP="00BB685B" w:rsidRDefault="00BB685B" w14:paraId="7DE912D4" w14:textId="77777777">
            <w:pPr>
              <w:spacing w:after="0"/>
              <w:ind w:left="0" w:firstLine="0"/>
              <w:rPr>
                <w:color w:val="auto"/>
                <w:sz w:val="20"/>
              </w:rPr>
            </w:pPr>
            <w:r w:rsidRPr="00BB685B">
              <w:rPr>
                <w:color w:val="auto"/>
                <w:sz w:val="20"/>
              </w:rPr>
              <w:t>Each learning story is based on the learning outcomes from the EYLF, with the wording from the outcomes often incorporated into the analysis of the learning. We use these outcomes to guide and support our planning and extension of each child’s development. Our planned experiences are directly linked to the EYLF and are displayed on the curriculum, accompanied by write-ups for families to review.</w:t>
            </w:r>
          </w:p>
          <w:p w:rsidRPr="00BB685B" w:rsidR="00BB685B" w:rsidP="00BB685B" w:rsidRDefault="00BB685B" w14:paraId="7184476C" w14:textId="77777777">
            <w:pPr>
              <w:spacing w:after="0"/>
              <w:ind w:left="0" w:firstLine="0"/>
              <w:rPr>
                <w:color w:val="auto"/>
                <w:sz w:val="20"/>
              </w:rPr>
            </w:pPr>
          </w:p>
          <w:p w:rsidR="003B1BDC" w:rsidP="00BB685B" w:rsidRDefault="00BB685B" w14:paraId="74752EE3" w14:textId="7AB4F68A">
            <w:pPr>
              <w:spacing w:after="0"/>
              <w:ind w:left="0" w:firstLine="0"/>
            </w:pPr>
            <w:r w:rsidRPr="00BB685B">
              <w:rPr>
                <w:color w:val="auto"/>
                <w:sz w:val="20"/>
              </w:rPr>
              <w:t xml:space="preserve">Each day, we complete a journal for families, outlining the program's offerings for their child. This includes photos of experiences and relevant </w:t>
            </w:r>
            <w:r w:rsidRPr="00BB685B">
              <w:rPr>
                <w:color w:val="auto"/>
                <w:sz w:val="20"/>
              </w:rPr>
              <w:t>links to the EYLF, providing families with a clear understanding of their child’s learning and development.</w:t>
            </w:r>
            <w:r w:rsidR="009E3ED5">
              <w:rPr>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4E94A65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7BF06D7" w14:textId="77777777">
            <w:pPr>
              <w:spacing w:after="160"/>
              <w:ind w:left="0" w:firstLine="0"/>
            </w:pPr>
          </w:p>
        </w:tc>
      </w:tr>
      <w:tr w:rsidR="003B1BDC" w14:paraId="5B0B6144" w14:textId="77777777">
        <w:trPr>
          <w:trHeight w:val="436"/>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721291FD" w14:textId="77777777">
            <w:pPr>
              <w:spacing w:after="0"/>
              <w:ind w:left="5" w:firstLine="0"/>
            </w:pPr>
            <w:r>
              <w:rPr>
                <w:sz w:val="20"/>
              </w:rPr>
              <w:t xml:space="preserve">Critical reflection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D77844E" w14:textId="77777777">
            <w:pPr>
              <w:spacing w:after="0"/>
              <w:ind w:left="5" w:firstLine="0"/>
            </w:pPr>
            <w:r>
              <w:rPr>
                <w:sz w:val="20"/>
              </w:rPr>
              <w:t xml:space="preserve">1.3.2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7D1B85AA" w14:textId="77777777">
            <w:pPr>
              <w:spacing w:after="0"/>
              <w:ind w:left="5" w:firstLine="0"/>
            </w:pPr>
            <w:r>
              <w:rPr>
                <w:sz w:val="20"/>
              </w:rPr>
              <w:t xml:space="preserve">Critical reflection on children’s learning and development, both as individuals and in groups, drives program planning and implementation. </w:t>
            </w:r>
          </w:p>
        </w:tc>
        <w:tc>
          <w:tcPr>
            <w:tcW w:w="6737" w:type="dxa"/>
            <w:tcBorders>
              <w:top w:val="single" w:color="A6A6A6" w:sz="4" w:space="0"/>
              <w:left w:val="single" w:color="A6A6A6" w:sz="4" w:space="0"/>
              <w:bottom w:val="single" w:color="A6A6A6" w:sz="4" w:space="0"/>
              <w:right w:val="single" w:color="A6A6A6" w:sz="4" w:space="0"/>
            </w:tcBorders>
          </w:tcPr>
          <w:p w:rsidR="003B1BDC" w:rsidRDefault="003B1BDC" w14:paraId="23E3C917" w14:textId="3A876335">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74A6346B" w14:textId="77777777">
            <w:pPr>
              <w:spacing w:after="0"/>
              <w:ind w:left="0" w:right="25"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2735EE80" w14:textId="77777777">
            <w:pPr>
              <w:spacing w:after="0"/>
              <w:ind w:left="0" w:right="30" w:firstLine="0"/>
              <w:jc w:val="center"/>
            </w:pPr>
            <w:r>
              <w:rPr>
                <w:rFonts w:ascii="MS Gothic" w:hAnsi="MS Gothic" w:eastAsia="MS Gothic" w:cs="MS Gothic"/>
                <w:sz w:val="20"/>
              </w:rPr>
              <w:t>☐</w:t>
            </w:r>
            <w:r>
              <w:rPr>
                <w:sz w:val="20"/>
              </w:rPr>
              <w:t xml:space="preserve"> </w:t>
            </w:r>
          </w:p>
        </w:tc>
      </w:tr>
      <w:tr w:rsidR="003B1BDC" w14:paraId="6B515794" w14:textId="77777777">
        <w:trPr>
          <w:trHeight w:val="2250"/>
        </w:trPr>
        <w:tc>
          <w:tcPr>
            <w:tcW w:w="0" w:type="auto"/>
            <w:vMerge/>
            <w:tcBorders>
              <w:top w:val="nil"/>
              <w:left w:val="single" w:color="A6A6A6" w:sz="4" w:space="0"/>
              <w:bottom w:val="single" w:color="A6A6A6" w:sz="4" w:space="0"/>
              <w:right w:val="single" w:color="A6A6A6" w:sz="4" w:space="0"/>
            </w:tcBorders>
          </w:tcPr>
          <w:p w:rsidR="003B1BDC" w:rsidRDefault="003B1BDC" w14:paraId="5E9F537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1517C9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E261CA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5744E" w:rsidR="003B1BDC" w:rsidRDefault="009E3ED5" w14:paraId="2725098F" w14:textId="77777777">
            <w:pPr>
              <w:spacing w:after="0"/>
              <w:ind w:left="0" w:right="173" w:firstLine="0"/>
              <w:jc w:val="both"/>
              <w:rPr>
                <w:color w:val="000000" w:themeColor="text1"/>
              </w:rPr>
            </w:pPr>
            <w:r w:rsidRPr="0015744E">
              <w:rPr>
                <w:color w:val="000000" w:themeColor="text1"/>
                <w:sz w:val="20"/>
              </w:rPr>
              <w:t xml:space="preserve">We reflect on all aspects of our program, including transitions, routines, environments, programs. This information is used to inform any required improvements or changes.   </w:t>
            </w:r>
          </w:p>
          <w:p w:rsidR="003B1BDC" w:rsidRDefault="003B1BDC" w14:paraId="6321CAFE" w14:textId="77777777">
            <w:pPr>
              <w:spacing w:after="0"/>
              <w:ind w:left="0" w:right="10" w:firstLine="0"/>
              <w:rPr>
                <w:color w:val="FF0000"/>
                <w:sz w:val="20"/>
                <w:szCs w:val="20"/>
              </w:rPr>
            </w:pPr>
          </w:p>
          <w:p w:rsidRPr="004C3C7E" w:rsidR="004C3C7E" w:rsidP="004C3C7E" w:rsidRDefault="004C3C7E" w14:paraId="7F30AF30" w14:textId="77777777">
            <w:pPr>
              <w:spacing w:after="0"/>
              <w:ind w:left="0" w:right="10" w:firstLine="0"/>
              <w:rPr>
                <w:color w:val="auto"/>
                <w:sz w:val="20"/>
                <w:szCs w:val="20"/>
              </w:rPr>
            </w:pPr>
            <w:r w:rsidRPr="004C3C7E">
              <w:rPr>
                <w:color w:val="auto"/>
                <w:sz w:val="20"/>
                <w:szCs w:val="20"/>
              </w:rPr>
              <w:t>We encourage all educators, from trainees to diploma-qualified staff, to regularly reflect on their practices to ensure compliance with the NQF and adherence to best practice standards. Educators are actively encouraged to contribute to the service’s Quality Improvement Plan (QIP), providing them with a platform to have a voice in the development of both individual and service-wide practices.</w:t>
            </w:r>
          </w:p>
          <w:p w:rsidRPr="004C3C7E" w:rsidR="004C3C7E" w:rsidP="004C3C7E" w:rsidRDefault="004C3C7E" w14:paraId="09BDB056" w14:textId="77777777">
            <w:pPr>
              <w:spacing w:after="0"/>
              <w:ind w:left="0" w:right="10" w:firstLine="0"/>
              <w:rPr>
                <w:color w:val="auto"/>
                <w:sz w:val="20"/>
                <w:szCs w:val="20"/>
              </w:rPr>
            </w:pPr>
            <w:r w:rsidRPr="004C3C7E">
              <w:rPr>
                <w:color w:val="auto"/>
                <w:sz w:val="20"/>
                <w:szCs w:val="20"/>
              </w:rPr>
              <w:t>Each room maintains its own small QIP, allowing educators to reflect on each area of the NQF progressively throughout the year.</w:t>
            </w:r>
          </w:p>
          <w:p w:rsidRPr="004C3C7E" w:rsidR="004C3C7E" w:rsidP="004C3C7E" w:rsidRDefault="004C3C7E" w14:paraId="4D229C4C" w14:textId="77777777">
            <w:pPr>
              <w:spacing w:after="0"/>
              <w:ind w:left="0" w:right="10" w:firstLine="0"/>
              <w:rPr>
                <w:color w:val="auto"/>
                <w:sz w:val="20"/>
                <w:szCs w:val="20"/>
              </w:rPr>
            </w:pPr>
            <w:r w:rsidRPr="004C3C7E">
              <w:rPr>
                <w:color w:val="auto"/>
                <w:sz w:val="20"/>
                <w:szCs w:val="20"/>
              </w:rPr>
              <w:t>Additionally, educators are invited to participate in regular policy reviews, supporting the head office in evaluating and updating the policies.</w:t>
            </w:r>
          </w:p>
          <w:p w:rsidR="00BB685B" w:rsidRDefault="00BB685B" w14:paraId="04612612" w14:textId="77777777">
            <w:pPr>
              <w:spacing w:after="0"/>
              <w:ind w:left="0" w:right="10" w:firstLine="0"/>
              <w:rPr>
                <w:color w:val="auto"/>
                <w:sz w:val="20"/>
                <w:szCs w:val="20"/>
              </w:rPr>
            </w:pPr>
          </w:p>
          <w:p w:rsidR="0015744E" w:rsidRDefault="0015744E" w14:paraId="28AF7AD3" w14:textId="77777777">
            <w:pPr>
              <w:spacing w:after="0"/>
              <w:ind w:left="0" w:right="10" w:firstLine="0"/>
              <w:rPr>
                <w:b/>
                <w:bCs/>
                <w:color w:val="FF0000"/>
                <w:sz w:val="20"/>
                <w:szCs w:val="20"/>
              </w:rPr>
            </w:pPr>
            <w:r w:rsidRPr="0015744E">
              <w:rPr>
                <w:b/>
                <w:bCs/>
                <w:color w:val="FF0000"/>
                <w:sz w:val="20"/>
                <w:szCs w:val="20"/>
              </w:rPr>
              <w:t>Suggested Practice:</w:t>
            </w:r>
          </w:p>
          <w:p w:rsidR="0015744E" w:rsidP="0015744E" w:rsidRDefault="0015744E" w14:paraId="5E735599" w14:textId="77777777">
            <w:pPr>
              <w:spacing w:after="0"/>
              <w:ind w:right="10"/>
              <w:rPr>
                <w:b/>
                <w:bCs/>
                <w:color w:val="FF0000"/>
                <w:sz w:val="20"/>
                <w:szCs w:val="20"/>
              </w:rPr>
            </w:pPr>
            <w:r w:rsidRPr="0015744E">
              <w:rPr>
                <w:b/>
                <w:bCs/>
                <w:color w:val="FF0000"/>
                <w:sz w:val="20"/>
                <w:szCs w:val="20"/>
              </w:rPr>
              <w:t xml:space="preserve">Deeper Analysis: </w:t>
            </w:r>
            <w:r w:rsidRPr="0015744E">
              <w:rPr>
                <w:color w:val="FF0000"/>
                <w:sz w:val="20"/>
                <w:szCs w:val="20"/>
              </w:rPr>
              <w:t>Encourage educators to go beyond noting enjoyment and explore the learning aspects: “What skills were practiced during the activity? How did children interact with the materials?”</w:t>
            </w:r>
            <w:r w:rsidRPr="0015744E">
              <w:rPr>
                <w:b/>
                <w:bCs/>
                <w:color w:val="FF0000"/>
                <w:sz w:val="20"/>
                <w:szCs w:val="20"/>
              </w:rPr>
              <w:t>  </w:t>
            </w:r>
          </w:p>
          <w:p w:rsidRPr="0015744E" w:rsidR="0015744E" w:rsidP="0015744E" w:rsidRDefault="0015744E" w14:paraId="086D4B4E" w14:textId="77777777">
            <w:pPr>
              <w:spacing w:after="0"/>
              <w:ind w:right="10"/>
              <w:rPr>
                <w:b/>
                <w:bCs/>
                <w:color w:val="FF0000"/>
                <w:sz w:val="20"/>
                <w:szCs w:val="20"/>
              </w:rPr>
            </w:pPr>
          </w:p>
          <w:p w:rsidR="0015744E" w:rsidP="0015744E" w:rsidRDefault="0015744E" w14:paraId="09A7A8F3" w14:textId="77777777">
            <w:pPr>
              <w:spacing w:after="0"/>
              <w:ind w:right="10"/>
              <w:rPr>
                <w:b/>
                <w:bCs/>
                <w:color w:val="FF0000"/>
                <w:sz w:val="20"/>
                <w:szCs w:val="20"/>
              </w:rPr>
            </w:pPr>
            <w:r w:rsidRPr="0015744E">
              <w:rPr>
                <w:b/>
                <w:bCs/>
                <w:color w:val="FF0000"/>
                <w:sz w:val="20"/>
                <w:szCs w:val="20"/>
              </w:rPr>
              <w:t xml:space="preserve">Capture Learning: </w:t>
            </w:r>
            <w:r w:rsidRPr="0015744E">
              <w:rPr>
                <w:color w:val="FF0000"/>
                <w:sz w:val="20"/>
                <w:szCs w:val="20"/>
              </w:rPr>
              <w:t>Prompt educators to document specific learning moments, particularly in sensory play: “Did toddlers explore textures creatively? Did they experiment with cause-and-effect?”</w:t>
            </w:r>
            <w:r w:rsidRPr="0015744E">
              <w:rPr>
                <w:b/>
                <w:bCs/>
                <w:color w:val="FF0000"/>
                <w:sz w:val="20"/>
                <w:szCs w:val="20"/>
              </w:rPr>
              <w:t>  </w:t>
            </w:r>
          </w:p>
          <w:p w:rsidRPr="0015744E" w:rsidR="0015744E" w:rsidP="0015744E" w:rsidRDefault="0015744E" w14:paraId="550595F1" w14:textId="77777777">
            <w:pPr>
              <w:spacing w:after="0"/>
              <w:ind w:right="10"/>
              <w:rPr>
                <w:b/>
                <w:bCs/>
                <w:color w:val="FF0000"/>
                <w:sz w:val="20"/>
                <w:szCs w:val="20"/>
              </w:rPr>
            </w:pPr>
          </w:p>
          <w:p w:rsidRPr="0015744E" w:rsidR="0015744E" w:rsidP="0015744E" w:rsidRDefault="0015744E" w14:paraId="00092801" w14:textId="77777777">
            <w:pPr>
              <w:spacing w:after="0"/>
              <w:ind w:right="10"/>
              <w:rPr>
                <w:b/>
                <w:bCs/>
                <w:color w:val="FF0000"/>
                <w:sz w:val="20"/>
                <w:szCs w:val="20"/>
              </w:rPr>
            </w:pPr>
            <w:r w:rsidRPr="0015744E">
              <w:rPr>
                <w:b/>
                <w:bCs/>
                <w:color w:val="FF0000"/>
                <w:sz w:val="20"/>
                <w:szCs w:val="20"/>
              </w:rPr>
              <w:t xml:space="preserve">Connect and Extend: </w:t>
            </w:r>
            <w:r w:rsidRPr="0015744E">
              <w:rPr>
                <w:color w:val="FF0000"/>
                <w:sz w:val="20"/>
                <w:szCs w:val="20"/>
              </w:rPr>
              <w:t>Guide educators to reflect on next steps: “How can we build on today’s sensory experiences? What materials could we introduce to promote further exploration?</w:t>
            </w:r>
          </w:p>
          <w:p w:rsidRPr="0015744E" w:rsidR="0015744E" w:rsidRDefault="0015744E" w14:paraId="52EC67D9" w14:textId="3E4B36F9">
            <w:pPr>
              <w:spacing w:after="0"/>
              <w:ind w:left="0" w:right="10" w:firstLine="0"/>
              <w:rPr>
                <w:b/>
                <w:bCs/>
                <w:color w:val="auto"/>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5258D2D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49C4D61" w14:textId="77777777">
            <w:pPr>
              <w:spacing w:after="160"/>
              <w:ind w:left="0" w:firstLine="0"/>
            </w:pPr>
          </w:p>
        </w:tc>
      </w:tr>
    </w:tbl>
    <w:p w:rsidR="003B1BDC" w:rsidRDefault="003B1BDC" w14:paraId="2A99C4B3" w14:textId="77777777">
      <w:pPr>
        <w:spacing w:after="0"/>
        <w:ind w:left="-1440" w:right="15400" w:firstLine="0"/>
      </w:pPr>
    </w:p>
    <w:tbl>
      <w:tblPr>
        <w:tblStyle w:val="TableGrid"/>
        <w:tblW w:w="14674" w:type="dxa"/>
        <w:tblInd w:w="-354" w:type="dxa"/>
        <w:tblCellMar>
          <w:top w:w="99" w:type="dxa"/>
          <w:left w:w="105" w:type="dxa"/>
          <w:right w:w="75" w:type="dxa"/>
        </w:tblCellMar>
        <w:tblLook w:val="04A0" w:firstRow="1" w:lastRow="0" w:firstColumn="1" w:lastColumn="0" w:noHBand="0" w:noVBand="1"/>
      </w:tblPr>
      <w:tblGrid>
        <w:gridCol w:w="2181"/>
        <w:gridCol w:w="991"/>
        <w:gridCol w:w="2780"/>
        <w:gridCol w:w="6736"/>
        <w:gridCol w:w="996"/>
        <w:gridCol w:w="990"/>
      </w:tblGrid>
      <w:tr w:rsidR="003B1BDC" w14:paraId="09FB97D7" w14:textId="77777777">
        <w:trPr>
          <w:trHeight w:val="248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81BCB49"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D529B92"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526E0A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5744E" w:rsidR="008C4CDD" w:rsidRDefault="009E3ED5" w14:paraId="713D5054" w14:textId="77777777">
            <w:pPr>
              <w:spacing w:after="0"/>
              <w:ind w:left="0" w:firstLine="0"/>
              <w:rPr>
                <w:color w:val="000000" w:themeColor="text1"/>
                <w:sz w:val="20"/>
              </w:rPr>
            </w:pPr>
            <w:r w:rsidRPr="0015744E">
              <w:rPr>
                <w:color w:val="000000" w:themeColor="text1"/>
                <w:sz w:val="20"/>
              </w:rPr>
              <w:t xml:space="preserve">Our educational leader promotes a culture of professional enquiry and supports educators to review and generate practices and outcomes for children. </w:t>
            </w:r>
          </w:p>
          <w:p w:rsidRPr="008C4CDD" w:rsidR="004C3C7E" w:rsidRDefault="004C3C7E" w14:paraId="4BC21B92" w14:textId="77777777">
            <w:pPr>
              <w:spacing w:after="0"/>
              <w:ind w:left="0" w:firstLine="0"/>
              <w:rPr>
                <w:color w:val="000000" w:themeColor="text1"/>
                <w:sz w:val="20"/>
              </w:rPr>
            </w:pPr>
          </w:p>
          <w:p w:rsidRPr="00324024" w:rsidR="00324024" w:rsidP="00324024" w:rsidRDefault="00324024" w14:paraId="73A84243" w14:textId="77777777">
            <w:pPr>
              <w:spacing w:after="0"/>
              <w:ind w:left="0" w:firstLine="0"/>
              <w:rPr>
                <w:color w:val="0070C0"/>
                <w:sz w:val="20"/>
              </w:rPr>
            </w:pPr>
            <w:r w:rsidRPr="00324024">
              <w:rPr>
                <w:color w:val="0070C0"/>
                <w:sz w:val="20"/>
              </w:rPr>
              <w:t>Our Educational Leader has recently developed a curriculum package designed to support staff in their pedagogical practice. Educators have access to valuable resources that guide them in enhancing their pedagogical approaches. The Educational Leader works closely with each educator, assisting with writing, practices, and reflections to ensure continuous improvement.</w:t>
            </w:r>
          </w:p>
          <w:p w:rsidRPr="00324024" w:rsidR="00324024" w:rsidP="00324024" w:rsidRDefault="00324024" w14:paraId="19030119" w14:textId="77777777">
            <w:pPr>
              <w:spacing w:after="0"/>
              <w:ind w:left="0" w:firstLine="0"/>
              <w:rPr>
                <w:color w:val="0070C0"/>
                <w:sz w:val="20"/>
              </w:rPr>
            </w:pPr>
            <w:r w:rsidRPr="00324024">
              <w:rPr>
                <w:color w:val="0070C0"/>
                <w:sz w:val="20"/>
              </w:rPr>
              <w:t>In addition to this, the Educational Leader serves as our Early Childhood Teacher (ECT) and provides support to our trainees in their studies and teaching practices on the floor. She is currently in the process of sharing this information with the educators to further enhance their professional growth and practice.</w:t>
            </w:r>
          </w:p>
          <w:p w:rsidR="003B1BDC" w:rsidRDefault="009E3ED5" w14:paraId="3C5DEBAB" w14:textId="77777777">
            <w:pPr>
              <w:spacing w:after="0"/>
              <w:ind w:left="0" w:firstLine="0"/>
            </w:pPr>
            <w:r>
              <w:rPr>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A26E578"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13E3171" w14:textId="77777777">
            <w:pPr>
              <w:spacing w:after="160"/>
              <w:ind w:left="0" w:firstLine="0"/>
            </w:pPr>
          </w:p>
        </w:tc>
      </w:tr>
      <w:tr w:rsidR="003B1BDC" w14:paraId="215B1342" w14:textId="77777777">
        <w:trPr>
          <w:trHeight w:val="3171"/>
        </w:trPr>
        <w:tc>
          <w:tcPr>
            <w:tcW w:w="0" w:type="auto"/>
            <w:vMerge/>
            <w:tcBorders>
              <w:top w:val="nil"/>
              <w:left w:val="single" w:color="A6A6A6" w:sz="4" w:space="0"/>
              <w:bottom w:val="nil"/>
              <w:right w:val="single" w:color="A6A6A6" w:sz="4" w:space="0"/>
            </w:tcBorders>
          </w:tcPr>
          <w:p w:rsidR="003B1BDC" w:rsidRDefault="003B1BDC" w14:paraId="13FCDA2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649520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5DD6E5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5744E" w:rsidR="003B1BDC" w:rsidRDefault="009E3ED5" w14:paraId="3ADE496F" w14:textId="2A27C117">
            <w:pPr>
              <w:spacing w:after="0"/>
              <w:ind w:left="0" w:right="8" w:firstLine="0"/>
              <w:rPr>
                <w:color w:val="0070C0"/>
                <w:sz w:val="20"/>
              </w:rPr>
            </w:pPr>
            <w:r w:rsidRPr="0015744E">
              <w:rPr>
                <w:color w:val="0070C0"/>
                <w:sz w:val="20"/>
              </w:rPr>
              <w:t>We use information gathered to provide insights about curriculum decision making that supports and extends children's learning, development and wellbeing. Using initially th</w:t>
            </w:r>
            <w:r w:rsidRPr="0015744E" w:rsidR="00265ECC">
              <w:rPr>
                <w:color w:val="0070C0"/>
                <w:sz w:val="20"/>
              </w:rPr>
              <w:t xml:space="preserve">e information for my educator </w:t>
            </w:r>
            <w:r w:rsidRPr="0015744E">
              <w:rPr>
                <w:color w:val="0070C0"/>
                <w:sz w:val="20"/>
              </w:rPr>
              <w:t xml:space="preserve">that we send to new families, we then discuss this document with the family upon their orientation.  </w:t>
            </w:r>
          </w:p>
          <w:p w:rsidRPr="0015744E" w:rsidR="00324024" w:rsidRDefault="00324024" w14:paraId="448F6580" w14:textId="77777777">
            <w:pPr>
              <w:spacing w:after="0"/>
              <w:ind w:left="0" w:right="8" w:firstLine="0"/>
              <w:rPr>
                <w:color w:val="0070C0"/>
              </w:rPr>
            </w:pPr>
          </w:p>
          <w:p w:rsidRPr="0015744E" w:rsidR="00520DDE" w:rsidP="00520DDE" w:rsidRDefault="00520DDE" w14:paraId="3F8C5A2F" w14:textId="77777777">
            <w:pPr>
              <w:spacing w:after="0"/>
              <w:ind w:left="0" w:right="24" w:firstLine="0"/>
              <w:rPr>
                <w:color w:val="0070C0"/>
                <w:sz w:val="20"/>
              </w:rPr>
            </w:pPr>
            <w:r w:rsidRPr="0015744E">
              <w:rPr>
                <w:color w:val="0070C0"/>
                <w:sz w:val="20"/>
              </w:rPr>
              <w:t>Once educators have developed a thorough understanding of each child’s individual culture, interests, goals, and abilities, this knowledge serves as the foundation for the curriculum. Each day, educators observe the children’s interactions and investigations within the curriculum and environment, using these observations to facilitate learning in the moment.</w:t>
            </w:r>
          </w:p>
          <w:p w:rsidRPr="0015744E" w:rsidR="00520DDE" w:rsidP="00520DDE" w:rsidRDefault="00520DDE" w14:paraId="066C9113" w14:textId="77777777">
            <w:pPr>
              <w:spacing w:after="0"/>
              <w:ind w:left="0" w:right="24" w:firstLine="0"/>
              <w:rPr>
                <w:color w:val="0070C0"/>
                <w:sz w:val="20"/>
              </w:rPr>
            </w:pPr>
            <w:r w:rsidRPr="0015744E">
              <w:rPr>
                <w:color w:val="0070C0"/>
                <w:sz w:val="20"/>
              </w:rPr>
              <w:t>This learning is documented on the daily curriculum and evaluated on Xplor. Educators then use this information to inform forward planning, ensuring that the curriculum remains responsive and tailored to each child's evolving needs and interests</w:t>
            </w:r>
          </w:p>
          <w:p w:rsidR="003B1BDC" w:rsidRDefault="009E3ED5" w14:paraId="1EBD6F88"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646C652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D729F6E" w14:textId="77777777">
            <w:pPr>
              <w:spacing w:after="160"/>
              <w:ind w:left="0" w:firstLine="0"/>
            </w:pPr>
          </w:p>
        </w:tc>
      </w:tr>
      <w:tr w:rsidR="003B1BDC" w14:paraId="2CACE850" w14:textId="77777777">
        <w:trPr>
          <w:trHeight w:val="1561"/>
        </w:trPr>
        <w:tc>
          <w:tcPr>
            <w:tcW w:w="0" w:type="auto"/>
            <w:vMerge/>
            <w:tcBorders>
              <w:top w:val="nil"/>
              <w:left w:val="single" w:color="A6A6A6" w:sz="4" w:space="0"/>
              <w:bottom w:val="single" w:color="A6A6A6" w:sz="4" w:space="0"/>
              <w:right w:val="single" w:color="A6A6A6" w:sz="4" w:space="0"/>
            </w:tcBorders>
          </w:tcPr>
          <w:p w:rsidR="003B1BDC" w:rsidRDefault="003B1BDC" w14:paraId="3DFE8BB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942C2E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13CB09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A66D11" w:rsidRDefault="00A66D11" w14:paraId="093856FC" w14:textId="77777777">
            <w:pPr>
              <w:spacing w:after="0"/>
              <w:ind w:left="0" w:firstLine="0"/>
              <w:rPr>
                <w:color w:val="0070C0"/>
                <w:sz w:val="20"/>
              </w:rPr>
            </w:pPr>
            <w:r w:rsidRPr="0015744E">
              <w:rPr>
                <w:color w:val="0070C0"/>
                <w:sz w:val="20"/>
              </w:rPr>
              <w:t>All educators regularly reflect on whether the program provides an inclusive learning environment that supports every child to participate fully, or if there are any barriers to participation. The views of the child are evaluated by the entire team, ensuring a collaborative approach to understanding each child’s needs. We record room highlights, identify areas for improvement, and, as a team, plan strategies to enhance and improve our practices. This collective reflection helps ensure that our approach is consistently responsive and inclusive.</w:t>
            </w:r>
          </w:p>
          <w:p w:rsidR="0015744E" w:rsidRDefault="0015744E" w14:paraId="34B80E64" w14:textId="77777777">
            <w:pPr>
              <w:spacing w:after="0"/>
              <w:ind w:left="0" w:firstLine="0"/>
              <w:rPr>
                <w:color w:val="0070C0"/>
                <w:sz w:val="20"/>
              </w:rPr>
            </w:pPr>
          </w:p>
          <w:p w:rsidRPr="0015744E" w:rsidR="0015744E" w:rsidRDefault="0015744E" w14:paraId="4E45E55F" w14:textId="1B42A029">
            <w:pPr>
              <w:spacing w:after="0"/>
              <w:ind w:left="0" w:firstLine="0"/>
              <w:rPr>
                <w:b/>
                <w:bCs/>
                <w:color w:val="FF0000"/>
                <w:sz w:val="20"/>
              </w:rPr>
            </w:pPr>
            <w:r w:rsidRPr="0015744E">
              <w:rPr>
                <w:b/>
                <w:bCs/>
                <w:color w:val="FF0000"/>
                <w:sz w:val="20"/>
              </w:rPr>
              <w:t>Suggested Practice:</w:t>
            </w:r>
          </w:p>
          <w:p w:rsidR="0015744E" w:rsidP="0015744E" w:rsidRDefault="0015744E" w14:paraId="020C81FE" w14:textId="77777777">
            <w:pPr>
              <w:spacing w:after="0"/>
              <w:rPr>
                <w:color w:val="FF0000"/>
                <w:sz w:val="20"/>
              </w:rPr>
            </w:pPr>
            <w:r w:rsidRPr="0015744E">
              <w:rPr>
                <w:color w:val="FF0000"/>
                <w:sz w:val="20"/>
              </w:rPr>
              <w:t>Critical reflection prompts: Use questions that prompt analysis, such as: “Did this activity meet the learning objectives for the day?” “How could the materials be adjusted to encourage further exploration?” </w:t>
            </w:r>
          </w:p>
          <w:p w:rsidRPr="0015744E" w:rsidR="0015744E" w:rsidP="0015744E" w:rsidRDefault="0015744E" w14:paraId="20969221" w14:textId="77777777">
            <w:pPr>
              <w:spacing w:after="0"/>
              <w:rPr>
                <w:color w:val="FF0000"/>
                <w:sz w:val="20"/>
              </w:rPr>
            </w:pPr>
          </w:p>
          <w:p w:rsidR="0015744E" w:rsidP="0015744E" w:rsidRDefault="0015744E" w14:paraId="34E38DF1" w14:textId="77777777">
            <w:pPr>
              <w:spacing w:after="0"/>
              <w:rPr>
                <w:color w:val="0070C0"/>
                <w:sz w:val="20"/>
              </w:rPr>
            </w:pPr>
            <w:r w:rsidRPr="0015744E">
              <w:rPr>
                <w:b/>
                <w:bCs/>
                <w:color w:val="FF0000"/>
                <w:sz w:val="20"/>
              </w:rPr>
              <w:t>Evidence-based evaluation:</w:t>
            </w:r>
            <w:r w:rsidRPr="0015744E">
              <w:rPr>
                <w:color w:val="FF0000"/>
                <w:sz w:val="20"/>
              </w:rPr>
              <w:t xml:space="preserve"> Encourage educators to link observations to specific learning goals and assess program effectiveness based on children’s responses</w:t>
            </w:r>
            <w:r w:rsidRPr="0015744E">
              <w:rPr>
                <w:color w:val="0070C0"/>
                <w:sz w:val="20"/>
              </w:rPr>
              <w:t>. </w:t>
            </w:r>
          </w:p>
          <w:p w:rsidR="0015744E" w:rsidP="0015744E" w:rsidRDefault="0015744E" w14:paraId="40A8B021" w14:textId="77777777">
            <w:pPr>
              <w:spacing w:after="0"/>
              <w:rPr>
                <w:color w:val="0070C0"/>
                <w:sz w:val="20"/>
              </w:rPr>
            </w:pPr>
          </w:p>
          <w:p w:rsidR="0015744E" w:rsidP="0015744E" w:rsidRDefault="0015744E" w14:paraId="54E6D6A6" w14:textId="77777777">
            <w:pPr>
              <w:spacing w:after="0"/>
              <w:rPr>
                <w:color w:val="FF0000"/>
                <w:sz w:val="20"/>
              </w:rPr>
            </w:pPr>
            <w:r w:rsidRPr="0015744E">
              <w:rPr>
                <w:b/>
                <w:bCs/>
                <w:color w:val="FF0000"/>
                <w:sz w:val="20"/>
              </w:rPr>
              <w:t xml:space="preserve">Inclusive Program Audits: </w:t>
            </w:r>
            <w:r w:rsidRPr="0015744E">
              <w:rPr>
                <w:color w:val="FF0000"/>
                <w:sz w:val="20"/>
              </w:rPr>
              <w:t>Regularly review the program to assess its inclusivity. Evaluate whether all children, regardless of their abilities or backgrounds, can participate fully. </w:t>
            </w:r>
          </w:p>
          <w:p w:rsidRPr="0015744E" w:rsidR="0015744E" w:rsidP="0015744E" w:rsidRDefault="0015744E" w14:paraId="34D3D26B" w14:textId="77777777">
            <w:pPr>
              <w:spacing w:after="0"/>
              <w:rPr>
                <w:color w:val="FF0000"/>
                <w:sz w:val="20"/>
              </w:rPr>
            </w:pPr>
          </w:p>
          <w:p w:rsidR="0015744E" w:rsidP="0015744E" w:rsidRDefault="0015744E" w14:paraId="36C58243" w14:textId="77777777">
            <w:pPr>
              <w:spacing w:after="0"/>
              <w:rPr>
                <w:color w:val="FF0000"/>
                <w:sz w:val="20"/>
              </w:rPr>
            </w:pPr>
            <w:r w:rsidRPr="0015744E">
              <w:rPr>
                <w:b/>
                <w:bCs/>
                <w:color w:val="FF0000"/>
                <w:sz w:val="20"/>
              </w:rPr>
              <w:t>Training:</w:t>
            </w:r>
            <w:r w:rsidRPr="0015744E">
              <w:rPr>
                <w:color w:val="FF0000"/>
                <w:sz w:val="20"/>
              </w:rPr>
              <w:t xml:space="preserve"> Provide educators with training on inclusive practices and understanding diverse needs. Focus on strategies to support children with varying abilities and backgrounds. </w:t>
            </w:r>
          </w:p>
          <w:p w:rsidRPr="0015744E" w:rsidR="0015744E" w:rsidP="0015744E" w:rsidRDefault="0015744E" w14:paraId="487234F4" w14:textId="77777777">
            <w:pPr>
              <w:spacing w:after="0"/>
              <w:rPr>
                <w:color w:val="FF0000"/>
                <w:sz w:val="20"/>
              </w:rPr>
            </w:pPr>
          </w:p>
          <w:p w:rsidR="0015744E" w:rsidP="0015744E" w:rsidRDefault="0015744E" w14:paraId="522303A7" w14:textId="77777777">
            <w:pPr>
              <w:spacing w:after="0"/>
              <w:rPr>
                <w:color w:val="FF0000"/>
                <w:sz w:val="20"/>
              </w:rPr>
            </w:pPr>
            <w:r w:rsidRPr="0015744E">
              <w:rPr>
                <w:b/>
                <w:bCs/>
                <w:color w:val="FF0000"/>
                <w:sz w:val="20"/>
              </w:rPr>
              <w:t xml:space="preserve">Inclusive Practices: </w:t>
            </w:r>
            <w:r w:rsidRPr="0015744E">
              <w:rPr>
                <w:color w:val="FF0000"/>
                <w:sz w:val="20"/>
              </w:rPr>
              <w:t>Incorporate inclusive practices into daily routines, such as using diverse teaching materials and ensuring that all children feel represented and valued. </w:t>
            </w:r>
          </w:p>
          <w:p w:rsidRPr="0015744E" w:rsidR="0015744E" w:rsidP="0015744E" w:rsidRDefault="0015744E" w14:paraId="4F9B7954" w14:textId="77777777">
            <w:pPr>
              <w:spacing w:after="0"/>
              <w:rPr>
                <w:color w:val="FF0000"/>
                <w:sz w:val="20"/>
              </w:rPr>
            </w:pPr>
          </w:p>
          <w:p w:rsidRPr="0015744E" w:rsidR="0015744E" w:rsidP="0015744E" w:rsidRDefault="0015744E" w14:paraId="24500A2B" w14:textId="77777777">
            <w:pPr>
              <w:spacing w:after="0"/>
              <w:rPr>
                <w:color w:val="FF0000"/>
                <w:sz w:val="20"/>
              </w:rPr>
            </w:pPr>
            <w:r w:rsidRPr="0015744E">
              <w:rPr>
                <w:b/>
                <w:bCs/>
                <w:color w:val="FF0000"/>
                <w:sz w:val="20"/>
              </w:rPr>
              <w:t xml:space="preserve">Ongoing Reflection: </w:t>
            </w:r>
            <w:r w:rsidRPr="0015744E">
              <w:rPr>
                <w:color w:val="FF0000"/>
                <w:sz w:val="20"/>
              </w:rPr>
              <w:t>Regularly reflect on the effectiveness of the program in promoting inclusion. Use self-assessment tools to evaluate practices and identify areas for improvement. </w:t>
            </w:r>
          </w:p>
          <w:p w:rsidRPr="0015744E" w:rsidR="003B1BDC" w:rsidP="0015744E" w:rsidRDefault="003B1BDC" w14:paraId="1FAF1FB7" w14:textId="7B86FDBD">
            <w:pPr>
              <w:spacing w:after="0"/>
              <w:rPr>
                <w:color w:val="0070C0"/>
                <w:sz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1C6078D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C087CEA" w14:textId="77777777">
            <w:pPr>
              <w:spacing w:after="160"/>
              <w:ind w:left="0" w:firstLine="0"/>
            </w:pPr>
          </w:p>
        </w:tc>
      </w:tr>
      <w:tr w:rsidR="003B1BDC" w14:paraId="176EE9F3" w14:textId="77777777">
        <w:trPr>
          <w:trHeight w:val="1806"/>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00590D99" w14:textId="77777777">
            <w:pPr>
              <w:spacing w:after="0"/>
              <w:ind w:left="5" w:firstLine="0"/>
            </w:pPr>
            <w:r>
              <w:rPr>
                <w:sz w:val="20"/>
              </w:rPr>
              <w:t xml:space="preserve">Information for families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736B5376" w14:textId="77777777">
            <w:pPr>
              <w:spacing w:after="0"/>
              <w:ind w:left="5" w:firstLine="0"/>
            </w:pPr>
            <w:r>
              <w:rPr>
                <w:sz w:val="20"/>
              </w:rPr>
              <w:t xml:space="preserve">1.3.3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776DCE80" w14:textId="77777777">
            <w:pPr>
              <w:spacing w:after="0"/>
              <w:ind w:left="5" w:firstLine="0"/>
            </w:pPr>
            <w:r>
              <w:rPr>
                <w:sz w:val="20"/>
              </w:rPr>
              <w:t xml:space="preserve">Families are informed about the program and their child’s progress. </w:t>
            </w:r>
          </w:p>
        </w:tc>
        <w:tc>
          <w:tcPr>
            <w:tcW w:w="6737" w:type="dxa"/>
            <w:tcBorders>
              <w:top w:val="single" w:color="A6A6A6" w:sz="4" w:space="0"/>
              <w:left w:val="single" w:color="A6A6A6" w:sz="4" w:space="0"/>
              <w:bottom w:val="single" w:color="A6A6A6" w:sz="4" w:space="0"/>
              <w:right w:val="single" w:color="A6A6A6" w:sz="4" w:space="0"/>
            </w:tcBorders>
          </w:tcPr>
          <w:p w:rsidR="003B1BDC" w:rsidRDefault="00A37179" w14:paraId="4A97FDA9" w14:textId="4A028202">
            <w:pPr>
              <w:spacing w:after="0"/>
              <w:ind w:left="0" w:right="29" w:firstLine="0"/>
            </w:pPr>
            <w:r w:rsidRPr="00A37179">
              <w:rPr>
                <w:color w:val="auto"/>
                <w:sz w:val="20"/>
              </w:rPr>
              <w:t>Our documentation strategies are developed in response to family input regarding how they would like to receive information about their child's progress. Families particularly appreciate the regular updates we provide throughout the day, such as snapshots. They love seeing photos, and we have often reflected that while these may seem insignificant to the "program," they hold great emotional value for parents. These photos serve as "warm fuzzies" and contribute to fostering a sense of connection and belonging, helping parents feel engaged and supported throughout their day</w:t>
            </w:r>
            <w:r>
              <w:rPr>
                <w:color w:val="auto"/>
                <w:sz w:val="20"/>
              </w:rPr>
              <w:t>.</w:t>
            </w: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43EB0B4B" w14:textId="77777777">
            <w:pPr>
              <w:spacing w:after="0"/>
              <w:ind w:left="0" w:right="36" w:firstLine="0"/>
              <w:jc w:val="center"/>
            </w:pPr>
            <w:r>
              <w:rPr>
                <w:rFonts w:ascii="MS Gothic" w:hAnsi="MS Gothic" w:eastAsia="MS Gothic" w:cs="MS Gothic"/>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2B1D205A" w14:textId="77777777">
            <w:pPr>
              <w:spacing w:after="0"/>
              <w:ind w:left="0" w:right="41" w:firstLine="0"/>
              <w:jc w:val="center"/>
            </w:pPr>
            <w:r>
              <w:rPr>
                <w:rFonts w:ascii="MS Gothic" w:hAnsi="MS Gothic" w:eastAsia="MS Gothic" w:cs="MS Gothic"/>
                <w:sz w:val="20"/>
              </w:rPr>
              <w:t>☐</w:t>
            </w:r>
            <w:r>
              <w:rPr>
                <w:sz w:val="20"/>
              </w:rPr>
              <w:t xml:space="preserve"> </w:t>
            </w:r>
          </w:p>
        </w:tc>
      </w:tr>
    </w:tbl>
    <w:p w:rsidR="003B1BDC" w:rsidRDefault="003B1BDC" w14:paraId="1511CD2C" w14:textId="77777777">
      <w:pPr>
        <w:spacing w:after="0"/>
        <w:ind w:left="-1440" w:right="15400" w:firstLine="0"/>
      </w:pPr>
    </w:p>
    <w:tbl>
      <w:tblPr>
        <w:tblStyle w:val="TableGrid"/>
        <w:tblW w:w="14674" w:type="dxa"/>
        <w:tblInd w:w="-354" w:type="dxa"/>
        <w:tblCellMar>
          <w:top w:w="99" w:type="dxa"/>
          <w:left w:w="105" w:type="dxa"/>
          <w:right w:w="14" w:type="dxa"/>
        </w:tblCellMar>
        <w:tblLook w:val="04A0" w:firstRow="1" w:lastRow="0" w:firstColumn="1" w:lastColumn="0" w:noHBand="0" w:noVBand="1"/>
      </w:tblPr>
      <w:tblGrid>
        <w:gridCol w:w="2180"/>
        <w:gridCol w:w="991"/>
        <w:gridCol w:w="2780"/>
        <w:gridCol w:w="6737"/>
        <w:gridCol w:w="996"/>
        <w:gridCol w:w="990"/>
      </w:tblGrid>
      <w:tr w:rsidR="003B1BDC" w:rsidTr="00A37179" w14:paraId="03000547" w14:textId="77777777">
        <w:trPr>
          <w:trHeight w:val="459"/>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6F8C5CF"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0C97235"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B2F5D8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198A31A0" w14:textId="77777777">
            <w:pPr>
              <w:spacing w:after="0"/>
              <w:ind w:left="0" w:firstLine="0"/>
            </w:pPr>
            <w:r>
              <w:rPr>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59E7C52"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C1454A5" w14:textId="77777777">
            <w:pPr>
              <w:spacing w:after="160"/>
              <w:ind w:left="0" w:firstLine="0"/>
            </w:pPr>
          </w:p>
        </w:tc>
      </w:tr>
      <w:tr w:rsidR="003B1BDC" w14:paraId="27372BBF" w14:textId="77777777">
        <w:trPr>
          <w:trHeight w:val="4552"/>
        </w:trPr>
        <w:tc>
          <w:tcPr>
            <w:tcW w:w="0" w:type="auto"/>
            <w:vMerge/>
            <w:tcBorders>
              <w:top w:val="nil"/>
              <w:left w:val="single" w:color="A6A6A6" w:sz="4" w:space="0"/>
              <w:bottom w:val="nil"/>
              <w:right w:val="single" w:color="A6A6A6" w:sz="4" w:space="0"/>
            </w:tcBorders>
          </w:tcPr>
          <w:p w:rsidR="003B1BDC" w:rsidRDefault="003B1BDC" w14:paraId="32D7254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2BDB5E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2F8A76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4F28A4" w:rsidR="004A23E3" w:rsidRDefault="009E3ED5" w14:paraId="7F039A62" w14:textId="6E0A351A">
            <w:pPr>
              <w:spacing w:after="0" w:line="243" w:lineRule="auto"/>
              <w:ind w:left="0" w:right="111" w:firstLine="0"/>
              <w:rPr>
                <w:color w:val="000000" w:themeColor="text1"/>
                <w:sz w:val="20"/>
              </w:rPr>
            </w:pPr>
            <w:r w:rsidRPr="004F28A4">
              <w:rPr>
                <w:color w:val="000000" w:themeColor="text1"/>
                <w:sz w:val="20"/>
              </w:rPr>
              <w:t xml:space="preserve">Information about each child's developmental needs, interests, experiences, </w:t>
            </w:r>
            <w:r w:rsidRPr="004F28A4" w:rsidR="004A23E3">
              <w:rPr>
                <w:color w:val="000000" w:themeColor="text1"/>
                <w:sz w:val="20"/>
              </w:rPr>
              <w:t>participation,</w:t>
            </w:r>
            <w:r w:rsidRPr="004F28A4">
              <w:rPr>
                <w:color w:val="000000" w:themeColor="text1"/>
                <w:sz w:val="20"/>
              </w:rPr>
              <w:t xml:space="preserve"> and progress is shared with families. </w:t>
            </w:r>
          </w:p>
          <w:p w:rsidRPr="004A23E3" w:rsidR="00A37179" w:rsidRDefault="00A37179" w14:paraId="7FF9C74F" w14:textId="77777777">
            <w:pPr>
              <w:spacing w:after="0" w:line="243" w:lineRule="auto"/>
              <w:ind w:left="0" w:right="111" w:firstLine="0"/>
              <w:rPr>
                <w:color w:val="000000" w:themeColor="text1"/>
                <w:sz w:val="20"/>
              </w:rPr>
            </w:pPr>
          </w:p>
          <w:p w:rsidR="003B1BDC" w:rsidRDefault="008A6441" w14:paraId="0B9F5EB6" w14:textId="76DA9D3C">
            <w:pPr>
              <w:spacing w:after="0"/>
              <w:ind w:left="0" w:firstLine="0"/>
            </w:pPr>
            <w:r w:rsidRPr="008A6441">
              <w:rPr>
                <w:color w:val="auto"/>
                <w:sz w:val="20"/>
              </w:rPr>
              <w:t>Daily experiences are shared via Xplor, a group platform for daily journals. Learning stories are shared and extended throughout the learning cycle for individual children once a month. These stories are more in-depth, featuring a range of different experiences, extensions, and learning outcomes. The floor books are available for families to view. End-of-year Learning Journeys are sent out to every family to provide updates on progress. Daily conversations occur during pick-up and drop-off times. We also encourage our families to visit us if they wish to do so. Families are given the opportunity to upload "moments" to Xplor, which we can view and incorporate into our program. Parent evenings and events provide a valuable opportunity for engaging in conversations with families. At times, we offer families the chance to meet with us if we feel they or their child may require additional support. We also utilise phone conversations and offer digital means of contact as needed. During orientation, we explain that we maintain an open-door policy. Emails are always shared with us as they provide a quick and easy way to offer updates and share information</w:t>
            </w:r>
            <w:r w:rsidR="009E3ED5">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7C011B2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17C4385" w14:textId="77777777">
            <w:pPr>
              <w:spacing w:after="160"/>
              <w:ind w:left="0" w:firstLine="0"/>
            </w:pPr>
          </w:p>
        </w:tc>
      </w:tr>
      <w:tr w:rsidR="003B1BDC" w14:paraId="525C8ED8" w14:textId="77777777">
        <w:trPr>
          <w:trHeight w:val="2481"/>
        </w:trPr>
        <w:tc>
          <w:tcPr>
            <w:tcW w:w="0" w:type="auto"/>
            <w:vMerge/>
            <w:tcBorders>
              <w:top w:val="nil"/>
              <w:left w:val="single" w:color="A6A6A6" w:sz="4" w:space="0"/>
              <w:bottom w:val="nil"/>
              <w:right w:val="single" w:color="A6A6A6" w:sz="4" w:space="0"/>
            </w:tcBorders>
          </w:tcPr>
          <w:p w:rsidR="003B1BDC" w:rsidRDefault="003B1BDC" w14:paraId="0A95FD7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72A08E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2A4B972"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6278AB" w14:paraId="646B2C58" w14:textId="2C59EACF">
            <w:pPr>
              <w:spacing w:after="0"/>
              <w:ind w:left="0" w:right="90" w:firstLine="0"/>
            </w:pPr>
            <w:r w:rsidRPr="006278AB">
              <w:rPr>
                <w:color w:val="auto"/>
                <w:sz w:val="20"/>
              </w:rPr>
              <w:t>We share information with families through a variety of methods, including conversations, emails, phone calls, and offering meetings at mutually convenient times. Xplor is also utilised to facilitate communication with families and encourage their feedback. This interactive app enables families to comment on the daily content shared and provides a platform for them to share videos, images, or written notes with educators. One-on-one meetings are available to all families as required, and families are welcome to attend information evenings, events, and gatherings where they have the opportunity to engage in discussions with educators and staff</w:t>
            </w:r>
          </w:p>
        </w:tc>
        <w:tc>
          <w:tcPr>
            <w:tcW w:w="0" w:type="auto"/>
            <w:vMerge/>
            <w:tcBorders>
              <w:top w:val="nil"/>
              <w:left w:val="single" w:color="A6A6A6" w:sz="4" w:space="0"/>
              <w:bottom w:val="nil"/>
              <w:right w:val="single" w:color="A6A6A6" w:sz="4" w:space="0"/>
            </w:tcBorders>
          </w:tcPr>
          <w:p w:rsidR="003B1BDC" w:rsidRDefault="003B1BDC" w14:paraId="7E91155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EEBAD1A" w14:textId="77777777">
            <w:pPr>
              <w:spacing w:after="160"/>
              <w:ind w:left="0" w:firstLine="0"/>
            </w:pPr>
          </w:p>
        </w:tc>
      </w:tr>
      <w:tr w:rsidR="003B1BDC" w14:paraId="12501616" w14:textId="77777777">
        <w:trPr>
          <w:trHeight w:val="1100"/>
        </w:trPr>
        <w:tc>
          <w:tcPr>
            <w:tcW w:w="0" w:type="auto"/>
            <w:vMerge/>
            <w:tcBorders>
              <w:top w:val="nil"/>
              <w:left w:val="single" w:color="A6A6A6" w:sz="4" w:space="0"/>
              <w:bottom w:val="single" w:color="A6A6A6" w:sz="4" w:space="0"/>
              <w:right w:val="single" w:color="A6A6A6" w:sz="4" w:space="0"/>
            </w:tcBorders>
          </w:tcPr>
          <w:p w:rsidR="003B1BDC" w:rsidRDefault="003B1BDC" w14:paraId="43E0CA7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1C4E4F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990C37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75497" w14:paraId="61A800CD" w14:textId="108C64DD">
            <w:pPr>
              <w:spacing w:after="0"/>
              <w:ind w:left="0" w:right="58" w:firstLine="0"/>
            </w:pPr>
            <w:r w:rsidRPr="00975497">
              <w:rPr>
                <w:color w:val="auto"/>
                <w:sz w:val="20"/>
              </w:rPr>
              <w:t>Our program is displayed in each room, making it accessible for families to view, engage with, and contribute to. Families are encouraged to write on the displays, allowing them to see and discuss the learning that has been documented and planned.</w:t>
            </w:r>
          </w:p>
        </w:tc>
        <w:tc>
          <w:tcPr>
            <w:tcW w:w="0" w:type="auto"/>
            <w:vMerge/>
            <w:tcBorders>
              <w:top w:val="nil"/>
              <w:left w:val="single" w:color="A6A6A6" w:sz="4" w:space="0"/>
              <w:bottom w:val="single" w:color="A6A6A6" w:sz="4" w:space="0"/>
              <w:right w:val="single" w:color="A6A6A6" w:sz="4" w:space="0"/>
            </w:tcBorders>
          </w:tcPr>
          <w:p w:rsidR="003B1BDC" w:rsidRDefault="003B1BDC" w14:paraId="05339E6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84FA3EA" w14:textId="77777777">
            <w:pPr>
              <w:spacing w:after="160"/>
              <w:ind w:left="0" w:firstLine="0"/>
            </w:pPr>
          </w:p>
        </w:tc>
      </w:tr>
    </w:tbl>
    <w:p w:rsidR="003B1BDC" w:rsidRDefault="003B1BDC" w14:paraId="256C07CF" w14:textId="77777777">
      <w:pPr>
        <w:spacing w:after="0"/>
        <w:ind w:left="-1440" w:right="15400" w:firstLine="0"/>
      </w:pPr>
    </w:p>
    <w:tbl>
      <w:tblPr>
        <w:tblStyle w:val="TableGrid"/>
        <w:tblW w:w="14672" w:type="dxa"/>
        <w:tblInd w:w="-353" w:type="dxa"/>
        <w:tblCellMar>
          <w:top w:w="99" w:type="dxa"/>
          <w:left w:w="105" w:type="dxa"/>
          <w:right w:w="102" w:type="dxa"/>
        </w:tblCellMar>
        <w:tblLook w:val="04A0" w:firstRow="1" w:lastRow="0" w:firstColumn="1" w:lastColumn="0" w:noHBand="0" w:noVBand="1"/>
      </w:tblPr>
      <w:tblGrid>
        <w:gridCol w:w="2179"/>
        <w:gridCol w:w="991"/>
        <w:gridCol w:w="2780"/>
        <w:gridCol w:w="6737"/>
        <w:gridCol w:w="996"/>
        <w:gridCol w:w="989"/>
      </w:tblGrid>
      <w:tr w:rsidR="003B1BDC" w14:paraId="297737A4" w14:textId="77777777">
        <w:trPr>
          <w:trHeight w:val="1100"/>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C74646B"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83D3D01"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05A2AE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6844C1" w14:paraId="6A75E8F7" w14:textId="77777777">
            <w:pPr>
              <w:spacing w:after="0"/>
              <w:ind w:left="0" w:firstLine="0"/>
              <w:rPr>
                <w:color w:val="auto"/>
                <w:sz w:val="20"/>
              </w:rPr>
            </w:pPr>
            <w:r w:rsidRPr="006844C1">
              <w:rPr>
                <w:color w:val="auto"/>
                <w:sz w:val="20"/>
              </w:rPr>
              <w:t>Daily on Xplor, we upload journals to provide families—especially those who may not have time to stop and read the program—with an overview of their child's learning for the day. Families have the opportunity to reflect on and discuss the content by leaving comments in the app's comments section.</w:t>
            </w:r>
          </w:p>
          <w:p w:rsidR="006844C1" w:rsidRDefault="006844C1" w14:paraId="5E2D9E96" w14:textId="00B52B06">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729CE31"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9D7DE48" w14:textId="77777777">
            <w:pPr>
              <w:spacing w:after="160"/>
              <w:ind w:left="0" w:firstLine="0"/>
            </w:pPr>
          </w:p>
        </w:tc>
      </w:tr>
      <w:tr w:rsidR="003B1BDC" w14:paraId="723E8966" w14:textId="77777777">
        <w:trPr>
          <w:trHeight w:val="2712"/>
        </w:trPr>
        <w:tc>
          <w:tcPr>
            <w:tcW w:w="0" w:type="auto"/>
            <w:vMerge/>
            <w:tcBorders>
              <w:top w:val="nil"/>
              <w:left w:val="single" w:color="A6A6A6" w:sz="4" w:space="0"/>
              <w:bottom w:val="single" w:color="A6A6A6" w:sz="4" w:space="0"/>
              <w:right w:val="single" w:color="A6A6A6" w:sz="4" w:space="0"/>
            </w:tcBorders>
          </w:tcPr>
          <w:p w:rsidR="003B1BDC" w:rsidRDefault="003B1BDC" w14:paraId="5D9E4CF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CFC91E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07523E8"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551C39" w14:paraId="1B96B201" w14:textId="449E3E15">
            <w:pPr>
              <w:spacing w:after="0"/>
              <w:ind w:left="0" w:firstLine="0"/>
            </w:pPr>
            <w:r w:rsidRPr="004F28A4">
              <w:rPr>
                <w:color w:val="0070C0"/>
                <w:sz w:val="20"/>
              </w:rPr>
              <w:t>Monthly or bi-monthly questions are developed in collaboration with staff and are discussed as needed. For example, when reviewing QA6, we asked families to respond to the following question: "How can we best support you during drop-off and pick-up?" The responses were varied, with one family request being: "Please ensure my child’s belongings are packed away before I pick up my child." This feedback was discussed with both educators and children, and as a result, children now use their sense of agency to assist their parents by ensuring their belongings are packed away after every meal and clean-up opportunity</w:t>
            </w:r>
            <w:r w:rsidRPr="004F28A4" w:rsidR="009E3ED5">
              <w:rPr>
                <w:color w:val="0070C0"/>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7F378C4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10E722B" w14:textId="77777777">
            <w:pPr>
              <w:spacing w:after="160"/>
              <w:ind w:left="0" w:firstLine="0"/>
            </w:pPr>
          </w:p>
        </w:tc>
      </w:tr>
      <w:tr w:rsidR="003B1BDC" w14:paraId="3C57ECF6"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43B74F"/>
            <w:vAlign w:val="center"/>
          </w:tcPr>
          <w:p w:rsidR="003B1BDC" w:rsidRDefault="009E3ED5" w14:paraId="642A0D95" w14:textId="77777777">
            <w:pPr>
              <w:spacing w:after="0"/>
              <w:ind w:left="4" w:firstLine="0"/>
            </w:pPr>
            <w:r>
              <w:rPr>
                <w:color w:val="FFFFFF"/>
                <w:sz w:val="20"/>
              </w:rPr>
              <w:t>Standard 1.3 Exceeding Themes</w:t>
            </w:r>
            <w:r>
              <w:rPr>
                <w:color w:val="225A5B"/>
                <w:sz w:val="20"/>
              </w:rPr>
              <w:t xml:space="preserve"> </w:t>
            </w:r>
          </w:p>
        </w:tc>
      </w:tr>
      <w:tr w:rsidR="003B1BDC" w14:paraId="3D6714D9"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142A7F6C" w14:textId="77777777">
            <w:pPr>
              <w:spacing w:after="0"/>
              <w:ind w:left="4" w:firstLine="0"/>
            </w:pPr>
            <w:r>
              <w:rPr>
                <w:sz w:val="20"/>
              </w:rPr>
              <w:t xml:space="preserve">Theme 1: Practice is embedded in service operations. </w:t>
            </w:r>
          </w:p>
        </w:tc>
      </w:tr>
      <w:tr w:rsidR="003B1BDC" w14:paraId="26D4E64D" w14:textId="77777777">
        <w:trPr>
          <w:trHeight w:val="2976"/>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36978EAB" w14:textId="77777777">
            <w:pPr>
              <w:spacing w:after="0"/>
              <w:ind w:left="4" w:firstLine="0"/>
            </w:pPr>
            <w:r>
              <w:rPr>
                <w:sz w:val="20"/>
              </w:rPr>
              <w:t xml:space="preserve">Our approach to assessment and planning connects to the EYLF and extends each child’s learning and development. </w:t>
            </w:r>
          </w:p>
          <w:p w:rsidR="003B1BDC" w:rsidRDefault="009E3ED5" w14:paraId="6F48F4AF" w14:textId="77777777">
            <w:pPr>
              <w:spacing w:after="0"/>
              <w:ind w:left="4" w:firstLine="0"/>
            </w:pPr>
            <w:r>
              <w:rPr>
                <w:sz w:val="20"/>
              </w:rPr>
              <w:t xml:space="preserve"> </w:t>
            </w:r>
          </w:p>
          <w:p w:rsidR="003B1BDC" w:rsidRDefault="009E3ED5" w14:paraId="5CDFD11D" w14:textId="77777777">
            <w:pPr>
              <w:spacing w:after="0"/>
              <w:ind w:left="4" w:firstLine="0"/>
            </w:pPr>
            <w:r>
              <w:rPr>
                <w:sz w:val="20"/>
              </w:rPr>
              <w:t xml:space="preserve">For example;  </w:t>
            </w:r>
          </w:p>
          <w:p w:rsidR="003B1BDC" w:rsidRDefault="009E3ED5" w14:paraId="116622F9" w14:textId="77777777">
            <w:pPr>
              <w:numPr>
                <w:ilvl w:val="0"/>
                <w:numId w:val="6"/>
              </w:numPr>
              <w:spacing w:after="0"/>
              <w:ind w:firstLine="150"/>
            </w:pPr>
            <w:r>
              <w:rPr>
                <w:noProof/>
              </w:rPr>
              <w:drawing>
                <wp:anchor distT="0" distB="0" distL="114300" distR="114300" simplePos="0" relativeHeight="251671552" behindDoc="1" locked="0" layoutInCell="1" allowOverlap="0" wp14:anchorId="27970C1C" wp14:editId="68B85820">
                  <wp:simplePos x="0" y="0"/>
                  <wp:positionH relativeFrom="column">
                    <wp:posOffset>69056</wp:posOffset>
                  </wp:positionH>
                  <wp:positionV relativeFrom="paragraph">
                    <wp:posOffset>635</wp:posOffset>
                  </wp:positionV>
                  <wp:extent cx="190500" cy="142875"/>
                  <wp:effectExtent l="0" t="0" r="0" b="0"/>
                  <wp:wrapNone/>
                  <wp:docPr id="5768" name="Picture 5768"/>
                  <wp:cNvGraphicFramePr/>
                  <a:graphic xmlns:a="http://schemas.openxmlformats.org/drawingml/2006/main">
                    <a:graphicData uri="http://schemas.openxmlformats.org/drawingml/2006/picture">
                      <pic:pic xmlns:pic="http://schemas.openxmlformats.org/drawingml/2006/picture">
                        <pic:nvPicPr>
                          <pic:cNvPr id="5768" name="Picture 5768"/>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professional learning opportunities and how this has been used to mentor and inform and up-skill other colleagues. </w:t>
            </w:r>
          </w:p>
          <w:p w:rsidR="003B1BDC" w:rsidRDefault="009E3ED5" w14:paraId="16587158" w14:textId="77777777">
            <w:pPr>
              <w:numPr>
                <w:ilvl w:val="0"/>
                <w:numId w:val="6"/>
              </w:numPr>
              <w:spacing w:after="0" w:line="241" w:lineRule="auto"/>
              <w:ind w:firstLine="150"/>
            </w:pPr>
            <w:r>
              <w:rPr>
                <w:noProof/>
              </w:rPr>
              <w:drawing>
                <wp:anchor distT="0" distB="0" distL="114300" distR="114300" simplePos="0" relativeHeight="251672576" behindDoc="1" locked="0" layoutInCell="1" allowOverlap="0" wp14:anchorId="0319A82F" wp14:editId="0A55BD6A">
                  <wp:simplePos x="0" y="0"/>
                  <wp:positionH relativeFrom="column">
                    <wp:posOffset>69056</wp:posOffset>
                  </wp:positionH>
                  <wp:positionV relativeFrom="paragraph">
                    <wp:posOffset>-2555</wp:posOffset>
                  </wp:positionV>
                  <wp:extent cx="190500" cy="142875"/>
                  <wp:effectExtent l="0" t="0" r="0" b="0"/>
                  <wp:wrapNone/>
                  <wp:docPr id="5776" name="Picture 5776"/>
                  <wp:cNvGraphicFramePr/>
                  <a:graphic xmlns:a="http://schemas.openxmlformats.org/drawingml/2006/main">
                    <a:graphicData uri="http://schemas.openxmlformats.org/drawingml/2006/picture">
                      <pic:pic xmlns:pic="http://schemas.openxmlformats.org/drawingml/2006/picture">
                        <pic:nvPicPr>
                          <pic:cNvPr id="5776" name="Picture 5776"/>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the service philosophy and theoretical influences have shaped the approach to the assessment process which extends on each child’s learning. </w:t>
            </w:r>
          </w:p>
          <w:p w:rsidR="003B1BDC" w:rsidRDefault="009E3ED5" w14:paraId="5A00EA00" w14:textId="77777777">
            <w:pPr>
              <w:spacing w:after="17"/>
              <w:ind w:left="93" w:firstLine="0"/>
              <w:jc w:val="center"/>
            </w:pPr>
            <w:r>
              <w:rPr>
                <w:noProof/>
              </w:rPr>
              <w:drawing>
                <wp:anchor distT="0" distB="0" distL="114300" distR="114300" simplePos="0" relativeHeight="251673600" behindDoc="1" locked="0" layoutInCell="1" allowOverlap="0" wp14:anchorId="165030AD" wp14:editId="1D682AEA">
                  <wp:simplePos x="0" y="0"/>
                  <wp:positionH relativeFrom="column">
                    <wp:posOffset>69056</wp:posOffset>
                  </wp:positionH>
                  <wp:positionV relativeFrom="paragraph">
                    <wp:posOffset>635</wp:posOffset>
                  </wp:positionV>
                  <wp:extent cx="190500" cy="142875"/>
                  <wp:effectExtent l="0" t="0" r="0" b="0"/>
                  <wp:wrapNone/>
                  <wp:docPr id="5784" name="Picture 5784"/>
                  <wp:cNvGraphicFramePr/>
                  <a:graphic xmlns:a="http://schemas.openxmlformats.org/drawingml/2006/main">
                    <a:graphicData uri="http://schemas.openxmlformats.org/drawingml/2006/picture">
                      <pic:pic xmlns:pic="http://schemas.openxmlformats.org/drawingml/2006/picture">
                        <pic:nvPicPr>
                          <pic:cNvPr id="5784" name="Picture 5784"/>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-How current guidelines and the service philosophy has influenced educators to challenge their personal beliefs and practices to ensure a consistent approach by </w:t>
            </w:r>
          </w:p>
          <w:p w:rsidR="003B1BDC" w:rsidRDefault="009E3ED5" w14:paraId="701DE235" w14:textId="77777777">
            <w:pPr>
              <w:spacing w:after="0"/>
              <w:ind w:left="4" w:firstLine="0"/>
            </w:pPr>
            <w:r>
              <w:rPr>
                <w:sz w:val="20"/>
              </w:rPr>
              <w:t xml:space="preserve">all to extending each child’s learning and development. </w:t>
            </w:r>
          </w:p>
          <w:p w:rsidR="003B1BDC" w:rsidRDefault="009E3ED5" w14:paraId="457BEDC9" w14:textId="77777777">
            <w:pPr>
              <w:spacing w:after="0"/>
              <w:ind w:left="4" w:firstLine="0"/>
            </w:pPr>
            <w:r>
              <w:rPr>
                <w:sz w:val="20"/>
              </w:rPr>
              <w:t xml:space="preserve"> </w:t>
            </w:r>
          </w:p>
          <w:p w:rsidR="003B1BDC" w:rsidRDefault="009E3ED5" w14:paraId="3E5E0C77" w14:textId="77777777">
            <w:pPr>
              <w:spacing w:after="0"/>
              <w:ind w:left="4" w:firstLine="0"/>
            </w:pPr>
            <w:r>
              <w:rPr>
                <w:sz w:val="20"/>
              </w:rPr>
              <w:t xml:space="preserve"> </w:t>
            </w:r>
          </w:p>
          <w:p w:rsidR="003B1BDC" w:rsidRDefault="009E3ED5" w14:paraId="3910FFE8" w14:textId="77777777">
            <w:pPr>
              <w:spacing w:after="0"/>
              <w:ind w:left="4" w:firstLine="0"/>
            </w:pPr>
            <w:r>
              <w:rPr>
                <w:sz w:val="20"/>
              </w:rPr>
              <w:t xml:space="preserve"> </w:t>
            </w:r>
          </w:p>
          <w:p w:rsidR="003B1BDC" w:rsidRDefault="009E3ED5" w14:paraId="5C36367B" w14:textId="77777777">
            <w:pPr>
              <w:spacing w:after="0"/>
              <w:ind w:left="4" w:firstLine="0"/>
            </w:pPr>
            <w:r>
              <w:rPr>
                <w:sz w:val="20"/>
              </w:rPr>
              <w:t xml:space="preserve"> </w:t>
            </w:r>
          </w:p>
        </w:tc>
      </w:tr>
      <w:tr w:rsidR="003B1BDC" w14:paraId="52553C69"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5093D4BD" w14:textId="77777777">
            <w:pPr>
              <w:spacing w:after="0"/>
              <w:ind w:left="4" w:firstLine="0"/>
            </w:pPr>
            <w:r>
              <w:rPr>
                <w:sz w:val="20"/>
              </w:rPr>
              <w:t xml:space="preserve">Theme 2: Practice is informed by critical reflection. </w:t>
            </w:r>
          </w:p>
        </w:tc>
      </w:tr>
      <w:tr w:rsidR="003B1BDC" w14:paraId="43A10EAE" w14:textId="77777777">
        <w:trPr>
          <w:trHeight w:val="2022"/>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2AFB7B9C" w14:textId="77777777">
            <w:pPr>
              <w:spacing w:after="0"/>
              <w:ind w:left="0" w:firstLine="0"/>
            </w:pPr>
            <w:r>
              <w:rPr>
                <w:sz w:val="20"/>
              </w:rPr>
              <w:t xml:space="preserve"> </w:t>
            </w:r>
          </w:p>
          <w:p w:rsidR="003B1BDC" w:rsidRDefault="009E3ED5" w14:paraId="0CC1E5FE" w14:textId="77777777">
            <w:pPr>
              <w:spacing w:after="0"/>
              <w:ind w:left="0" w:firstLine="0"/>
            </w:pPr>
            <w:r>
              <w:rPr>
                <w:sz w:val="20"/>
              </w:rPr>
              <w:t xml:space="preserve">We alternate assessment and planning processes and make changes where opportunities for improvement are identified. </w:t>
            </w:r>
          </w:p>
          <w:p w:rsidR="003B1BDC" w:rsidRDefault="009E3ED5" w14:paraId="05A0FE58" w14:textId="77777777">
            <w:pPr>
              <w:spacing w:after="0"/>
              <w:ind w:left="0" w:firstLine="0"/>
            </w:pPr>
            <w:r>
              <w:rPr>
                <w:sz w:val="20"/>
              </w:rPr>
              <w:t xml:space="preserve"> </w:t>
            </w:r>
          </w:p>
          <w:p w:rsidR="003B1BDC" w:rsidRDefault="009E3ED5" w14:paraId="0C4A2ADF" w14:textId="77777777">
            <w:pPr>
              <w:spacing w:after="0"/>
              <w:ind w:left="0" w:firstLine="0"/>
            </w:pPr>
            <w:r>
              <w:rPr>
                <w:sz w:val="20"/>
              </w:rPr>
              <w:t xml:space="preserve">For example; </w:t>
            </w:r>
          </w:p>
          <w:p w:rsidR="003B1BDC" w:rsidRDefault="009E3ED5" w14:paraId="145B69A2" w14:textId="77777777">
            <w:pPr>
              <w:spacing w:after="0"/>
              <w:ind w:left="0" w:right="574" w:firstLine="150"/>
            </w:pPr>
            <w:r>
              <w:rPr>
                <w:noProof/>
              </w:rPr>
              <w:drawing>
                <wp:anchor distT="0" distB="0" distL="114300" distR="114300" simplePos="0" relativeHeight="251674624" behindDoc="1" locked="0" layoutInCell="1" allowOverlap="0" wp14:anchorId="404327F0" wp14:editId="6B600AF9">
                  <wp:simplePos x="0" y="0"/>
                  <wp:positionH relativeFrom="column">
                    <wp:posOffset>69056</wp:posOffset>
                  </wp:positionH>
                  <wp:positionV relativeFrom="paragraph">
                    <wp:posOffset>635</wp:posOffset>
                  </wp:positionV>
                  <wp:extent cx="190500" cy="142875"/>
                  <wp:effectExtent l="0" t="0" r="0" b="0"/>
                  <wp:wrapNone/>
                  <wp:docPr id="5835" name="Picture 5835"/>
                  <wp:cNvGraphicFramePr/>
                  <a:graphic xmlns:a="http://schemas.openxmlformats.org/drawingml/2006/main">
                    <a:graphicData uri="http://schemas.openxmlformats.org/drawingml/2006/picture">
                      <pic:pic xmlns:pic="http://schemas.openxmlformats.org/drawingml/2006/picture">
                        <pic:nvPicPr>
                          <pic:cNvPr id="5835" name="Picture 5835"/>
                          <pic:cNvPicPr/>
                        </pic:nvPicPr>
                        <pic:blipFill>
                          <a:blip r:embed="rId15"/>
                          <a:stretch>
                            <a:fillRect/>
                          </a:stretch>
                        </pic:blipFill>
                        <pic:spPr>
                          <a:xfrm>
                            <a:off x="0" y="0"/>
                            <a:ext cx="190500" cy="142875"/>
                          </a:xfrm>
                          <a:prstGeom prst="rect">
                            <a:avLst/>
                          </a:prstGeom>
                        </pic:spPr>
                      </pic:pic>
                    </a:graphicData>
                  </a:graphic>
                </wp:anchor>
              </w:drawing>
            </w:r>
            <w:r>
              <w:rPr>
                <w:noProof/>
              </w:rPr>
              <w:drawing>
                <wp:anchor distT="0" distB="0" distL="114300" distR="114300" simplePos="0" relativeHeight="251675648" behindDoc="1" locked="0" layoutInCell="1" allowOverlap="0" wp14:anchorId="5E91E073" wp14:editId="1D5C8E7F">
                  <wp:simplePos x="0" y="0"/>
                  <wp:positionH relativeFrom="column">
                    <wp:posOffset>69056</wp:posOffset>
                  </wp:positionH>
                  <wp:positionV relativeFrom="paragraph">
                    <wp:posOffset>293116</wp:posOffset>
                  </wp:positionV>
                  <wp:extent cx="190500" cy="142875"/>
                  <wp:effectExtent l="0" t="0" r="0" b="0"/>
                  <wp:wrapNone/>
                  <wp:docPr id="5843" name="Picture 5843"/>
                  <wp:cNvGraphicFramePr/>
                  <a:graphic xmlns:a="http://schemas.openxmlformats.org/drawingml/2006/main">
                    <a:graphicData uri="http://schemas.openxmlformats.org/drawingml/2006/picture">
                      <pic:pic xmlns:pic="http://schemas.openxmlformats.org/drawingml/2006/picture">
                        <pic:nvPicPr>
                          <pic:cNvPr id="5843" name="Picture 5843"/>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-Documentation that shows changes have influenced quality improvement in the assessment and planning process and how the educational leader and the educators have worked together to gain a deep understanding of the changes and the purpose behind them. - Evidence of how families have been informed of these changes and the purpose behind the changes. </w:t>
            </w:r>
          </w:p>
          <w:p w:rsidR="003B1BDC" w:rsidRDefault="009E3ED5" w14:paraId="11F01D4F" w14:textId="77777777">
            <w:pPr>
              <w:spacing w:after="0"/>
              <w:ind w:left="0" w:firstLine="0"/>
            </w:pPr>
            <w:r>
              <w:rPr>
                <w:sz w:val="20"/>
              </w:rPr>
              <w:t xml:space="preserve"> </w:t>
            </w:r>
          </w:p>
        </w:tc>
      </w:tr>
      <w:tr w:rsidR="003B1BDC" w14:paraId="318702C4"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BD8D9"/>
            <w:vAlign w:val="center"/>
          </w:tcPr>
          <w:p w:rsidR="003B1BDC" w:rsidRDefault="009E3ED5" w14:paraId="14BCFEC8" w14:textId="77777777">
            <w:pPr>
              <w:spacing w:after="0"/>
              <w:ind w:left="0" w:firstLine="0"/>
            </w:pPr>
            <w:r>
              <w:rPr>
                <w:sz w:val="20"/>
              </w:rPr>
              <w:t xml:space="preserve">Theme 3: Practice is shaped by meaningful engagement with families and/or the community. </w:t>
            </w:r>
          </w:p>
        </w:tc>
      </w:tr>
      <w:tr w:rsidR="003B1BDC" w14:paraId="5C9702EC" w14:textId="77777777">
        <w:trPr>
          <w:trHeight w:val="228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2381F751" w14:textId="77777777">
            <w:pPr>
              <w:spacing w:after="0"/>
              <w:ind w:left="0" w:firstLine="0"/>
            </w:pPr>
            <w:r>
              <w:rPr>
                <w:sz w:val="20"/>
              </w:rPr>
              <w:t xml:space="preserve"> </w:t>
            </w:r>
          </w:p>
          <w:p w:rsidR="003B1BDC" w:rsidRDefault="009E3ED5" w14:paraId="4BF9974C" w14:textId="77777777">
            <w:pPr>
              <w:spacing w:after="0"/>
              <w:ind w:left="0" w:firstLine="0"/>
            </w:pPr>
            <w:r>
              <w:rPr>
                <w:sz w:val="20"/>
              </w:rPr>
              <w:t xml:space="preserve">We consistently support families and children to participate in understanding our assessment and planning process and how they can engage with us to help them understand and to reach the milestones they wish to achieve. </w:t>
            </w:r>
          </w:p>
          <w:p w:rsidR="003B1BDC" w:rsidRDefault="009E3ED5" w14:paraId="412E1347" w14:textId="77777777">
            <w:pPr>
              <w:spacing w:after="0"/>
              <w:ind w:left="0" w:firstLine="0"/>
            </w:pPr>
            <w:r>
              <w:rPr>
                <w:sz w:val="20"/>
              </w:rPr>
              <w:t xml:space="preserve"> </w:t>
            </w:r>
          </w:p>
          <w:p w:rsidR="003B1BDC" w:rsidRDefault="009E3ED5" w14:paraId="1FA66E60" w14:textId="77777777">
            <w:pPr>
              <w:spacing w:after="0"/>
              <w:ind w:left="0" w:firstLine="0"/>
            </w:pPr>
            <w:r>
              <w:rPr>
                <w:sz w:val="20"/>
              </w:rPr>
              <w:t xml:space="preserve">For example; </w:t>
            </w:r>
          </w:p>
          <w:p w:rsidR="003B1BDC" w:rsidRDefault="009E3ED5" w14:paraId="4EE51BB6" w14:textId="77777777">
            <w:pPr>
              <w:spacing w:after="7"/>
              <w:ind w:left="150" w:firstLine="0"/>
            </w:pPr>
            <w:r>
              <w:rPr>
                <w:noProof/>
              </w:rPr>
              <w:drawing>
                <wp:anchor distT="0" distB="0" distL="114300" distR="114300" simplePos="0" relativeHeight="251676672" behindDoc="1" locked="0" layoutInCell="1" allowOverlap="0" wp14:anchorId="02D35523" wp14:editId="0075DFA2">
                  <wp:simplePos x="0" y="0"/>
                  <wp:positionH relativeFrom="column">
                    <wp:posOffset>69056</wp:posOffset>
                  </wp:positionH>
                  <wp:positionV relativeFrom="paragraph">
                    <wp:posOffset>-1359</wp:posOffset>
                  </wp:positionV>
                  <wp:extent cx="190500" cy="142875"/>
                  <wp:effectExtent l="0" t="0" r="0" b="0"/>
                  <wp:wrapNone/>
                  <wp:docPr id="5888" name="Picture 5888"/>
                  <wp:cNvGraphicFramePr/>
                  <a:graphic xmlns:a="http://schemas.openxmlformats.org/drawingml/2006/main">
                    <a:graphicData uri="http://schemas.openxmlformats.org/drawingml/2006/picture">
                      <pic:pic xmlns:pic="http://schemas.openxmlformats.org/drawingml/2006/picture">
                        <pic:nvPicPr>
                          <pic:cNvPr id="5888" name="Picture 5888"/>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a variety of strategies used to engage families to participate which acknowledges their child's and family’s uniqueness and abilities. </w:t>
            </w:r>
          </w:p>
          <w:p w:rsidR="003B1BDC" w:rsidRDefault="009E3ED5" w14:paraId="4664EFDB" w14:textId="77777777">
            <w:pPr>
              <w:spacing w:after="0"/>
              <w:ind w:left="0" w:firstLine="150"/>
            </w:pPr>
            <w:r>
              <w:rPr>
                <w:noProof/>
              </w:rPr>
              <w:drawing>
                <wp:anchor distT="0" distB="0" distL="114300" distR="114300" simplePos="0" relativeHeight="251677696" behindDoc="1" locked="0" layoutInCell="1" allowOverlap="0" wp14:anchorId="4510FB02" wp14:editId="377A4C32">
                  <wp:simplePos x="0" y="0"/>
                  <wp:positionH relativeFrom="column">
                    <wp:posOffset>69056</wp:posOffset>
                  </wp:positionH>
                  <wp:positionV relativeFrom="paragraph">
                    <wp:posOffset>-15378</wp:posOffset>
                  </wp:positionV>
                  <wp:extent cx="190500" cy="142875"/>
                  <wp:effectExtent l="0" t="0" r="0" b="0"/>
                  <wp:wrapNone/>
                  <wp:docPr id="5900" name="Picture 5900"/>
                  <wp:cNvGraphicFramePr/>
                  <a:graphic xmlns:a="http://schemas.openxmlformats.org/drawingml/2006/main">
                    <a:graphicData uri="http://schemas.openxmlformats.org/drawingml/2006/picture">
                      <pic:pic xmlns:pic="http://schemas.openxmlformats.org/drawingml/2006/picture">
                        <pic:nvPicPr>
                          <pic:cNvPr id="5900" name="Picture 5900"/>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 Evidence which demonstrates how children’s assessment of their own learning and development has been used to actively drive their individual educational program. </w:t>
            </w:r>
          </w:p>
          <w:p w:rsidR="003B1BDC" w:rsidRDefault="009E3ED5" w14:paraId="29527D20" w14:textId="77777777">
            <w:pPr>
              <w:spacing w:after="0"/>
              <w:ind w:left="0" w:firstLine="0"/>
            </w:pPr>
            <w:r>
              <w:rPr>
                <w:sz w:val="20"/>
              </w:rPr>
              <w:t xml:space="preserve"> </w:t>
            </w:r>
          </w:p>
        </w:tc>
      </w:tr>
    </w:tbl>
    <w:p w:rsidR="003B1BDC" w:rsidRDefault="009E3ED5" w14:paraId="285810D2" w14:textId="77777777">
      <w:pPr>
        <w:spacing w:after="0"/>
        <w:ind w:left="-359" w:firstLine="0"/>
        <w:jc w:val="both"/>
      </w:pPr>
      <w:r>
        <w:rPr>
          <w:sz w:val="20"/>
        </w:rPr>
        <w:t xml:space="preserve"> </w:t>
      </w:r>
    </w:p>
    <w:p w:rsidR="003B1BDC" w:rsidRDefault="009E3ED5" w14:paraId="558A1025" w14:textId="77777777">
      <w:pPr>
        <w:spacing w:after="0"/>
        <w:ind w:left="-359" w:firstLine="0"/>
        <w:jc w:val="both"/>
      </w:pPr>
      <w:r>
        <w:rPr>
          <w:sz w:val="20"/>
        </w:rPr>
        <w:t xml:space="preserve"> </w:t>
      </w:r>
    </w:p>
    <w:p w:rsidR="003B1BDC" w:rsidRDefault="009E3ED5" w14:paraId="2C9A3CB3" w14:textId="77777777">
      <w:pPr>
        <w:spacing w:after="0"/>
        <w:ind w:left="-359" w:firstLine="0"/>
        <w:jc w:val="both"/>
      </w:pPr>
      <w:r>
        <w:rPr>
          <w:sz w:val="20"/>
        </w:rPr>
        <w:t xml:space="preserve"> </w:t>
      </w:r>
    </w:p>
    <w:p w:rsidR="003B1BDC" w:rsidRDefault="009E3ED5" w14:paraId="34177007" w14:textId="77777777">
      <w:pPr>
        <w:spacing w:after="0"/>
        <w:ind w:left="-359" w:firstLine="0"/>
        <w:jc w:val="both"/>
      </w:pPr>
      <w:r>
        <w:rPr>
          <w:sz w:val="20"/>
        </w:rPr>
        <w:t xml:space="preserve"> </w:t>
      </w:r>
    </w:p>
    <w:p w:rsidR="003B1BDC" w:rsidRDefault="009E3ED5" w14:paraId="02317D96" w14:textId="77777777">
      <w:pPr>
        <w:spacing w:after="0"/>
        <w:ind w:left="-359" w:firstLine="0"/>
        <w:jc w:val="both"/>
      </w:pPr>
      <w:r>
        <w:rPr>
          <w:sz w:val="20"/>
        </w:rPr>
        <w:t xml:space="preserve"> </w:t>
      </w:r>
    </w:p>
    <w:p w:rsidR="003B1BDC" w:rsidRDefault="009E3ED5" w14:paraId="3FAB8A15" w14:textId="77777777">
      <w:pPr>
        <w:spacing w:after="0"/>
        <w:ind w:left="-359" w:firstLine="0"/>
        <w:jc w:val="both"/>
      </w:pPr>
      <w:r>
        <w:rPr>
          <w:sz w:val="20"/>
        </w:rPr>
        <w:t xml:space="preserve"> </w:t>
      </w:r>
    </w:p>
    <w:p w:rsidR="003B1BDC" w:rsidRDefault="009E3ED5" w14:paraId="32DD1003" w14:textId="77777777">
      <w:pPr>
        <w:spacing w:after="0"/>
        <w:ind w:left="-359" w:firstLine="0"/>
        <w:jc w:val="both"/>
      </w:pPr>
      <w:r>
        <w:rPr>
          <w:sz w:val="20"/>
        </w:rPr>
        <w:t xml:space="preserve"> </w:t>
      </w:r>
    </w:p>
    <w:p w:rsidR="003B1BDC" w:rsidRDefault="009E3ED5" w14:paraId="65BC1F66" w14:textId="77777777">
      <w:pPr>
        <w:spacing w:after="0"/>
        <w:ind w:left="-359" w:firstLine="0"/>
        <w:jc w:val="both"/>
      </w:pPr>
      <w:r>
        <w:rPr>
          <w:sz w:val="20"/>
        </w:rPr>
        <w:t xml:space="preserve"> </w:t>
      </w:r>
    </w:p>
    <w:p w:rsidR="003B1BDC" w:rsidRDefault="009E3ED5" w14:paraId="7D0D83DD" w14:textId="77777777">
      <w:pPr>
        <w:spacing w:after="0"/>
        <w:ind w:left="-359" w:firstLine="0"/>
        <w:jc w:val="both"/>
      </w:pPr>
      <w:r>
        <w:rPr>
          <w:sz w:val="20"/>
        </w:rPr>
        <w:t xml:space="preserve"> </w:t>
      </w:r>
    </w:p>
    <w:p w:rsidR="003B1BDC" w:rsidRDefault="009E3ED5" w14:paraId="0A88A023" w14:textId="77777777">
      <w:pPr>
        <w:spacing w:after="0"/>
        <w:ind w:left="-359" w:firstLine="0"/>
        <w:jc w:val="both"/>
      </w:pPr>
      <w:r>
        <w:rPr>
          <w:sz w:val="20"/>
        </w:rPr>
        <w:t xml:space="preserve"> </w:t>
      </w:r>
    </w:p>
    <w:p w:rsidR="003B1BDC" w:rsidRDefault="009E3ED5" w14:paraId="36741317" w14:textId="77777777">
      <w:pPr>
        <w:spacing w:after="0"/>
        <w:ind w:left="-359" w:firstLine="0"/>
        <w:jc w:val="both"/>
      </w:pPr>
      <w:r>
        <w:rPr>
          <w:sz w:val="20"/>
        </w:rPr>
        <w:t xml:space="preserve"> </w:t>
      </w:r>
    </w:p>
    <w:p w:rsidR="003B1BDC" w:rsidRDefault="009E3ED5" w14:paraId="1E0D31EC" w14:textId="77777777">
      <w:pPr>
        <w:spacing w:after="0"/>
        <w:ind w:left="-359" w:firstLine="0"/>
        <w:jc w:val="both"/>
      </w:pPr>
      <w:r>
        <w:rPr>
          <w:sz w:val="20"/>
        </w:rPr>
        <w:t xml:space="preserve"> </w:t>
      </w:r>
    </w:p>
    <w:tbl>
      <w:tblPr>
        <w:tblStyle w:val="TableGrid"/>
        <w:tblW w:w="14672" w:type="dxa"/>
        <w:tblInd w:w="-353" w:type="dxa"/>
        <w:tblCellMar>
          <w:top w:w="114" w:type="dxa"/>
          <w:left w:w="105" w:type="dxa"/>
          <w:right w:w="196" w:type="dxa"/>
        </w:tblCellMar>
        <w:tblLook w:val="04A0" w:firstRow="1" w:lastRow="0" w:firstColumn="1" w:lastColumn="0" w:noHBand="0" w:noVBand="1"/>
      </w:tblPr>
      <w:tblGrid>
        <w:gridCol w:w="1835"/>
        <w:gridCol w:w="1831"/>
        <w:gridCol w:w="1835"/>
        <w:gridCol w:w="1830"/>
        <w:gridCol w:w="1836"/>
        <w:gridCol w:w="1835"/>
        <w:gridCol w:w="1836"/>
        <w:gridCol w:w="1834"/>
      </w:tblGrid>
      <w:tr w:rsidR="003B1BDC" w:rsidTr="4F17E380" w14:paraId="02C752D2" w14:textId="77777777">
        <w:trPr>
          <w:trHeight w:val="564"/>
        </w:trPr>
        <w:tc>
          <w:tcPr>
            <w:tcW w:w="5500"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00B050"/>
            <w:tcMar/>
            <w:vAlign w:val="center"/>
          </w:tcPr>
          <w:p w:rsidR="003B1BDC" w:rsidRDefault="009E3ED5" w14:paraId="7B40F908" w14:textId="77777777">
            <w:pPr>
              <w:spacing w:after="0"/>
              <w:ind w:left="4" w:firstLine="0"/>
            </w:pPr>
            <w:r>
              <w:rPr>
                <w:b/>
                <w:color w:val="FFFFFF"/>
                <w:sz w:val="20"/>
              </w:rPr>
              <w:t xml:space="preserve">Key improvements sought for Quality Area 1 </w:t>
            </w:r>
            <w:r>
              <w:rPr>
                <w:color w:val="3C4E62"/>
                <w:sz w:val="20"/>
              </w:rPr>
              <w:t xml:space="preserve"> </w:t>
            </w:r>
          </w:p>
        </w:tc>
        <w:tc>
          <w:tcPr>
            <w:tcW w:w="1830" w:type="dxa"/>
            <w:tcBorders>
              <w:top w:val="single" w:color="BFBFBF" w:themeColor="background1" w:themeShade="BF" w:sz="4" w:space="0"/>
              <w:left w:val="nil"/>
              <w:bottom w:val="single" w:color="BFBFBF" w:themeColor="background1" w:themeShade="BF" w:sz="4" w:space="0"/>
              <w:right w:val="nil"/>
            </w:tcBorders>
            <w:shd w:val="clear" w:color="auto" w:fill="00B050"/>
            <w:tcMar/>
          </w:tcPr>
          <w:p w:rsidR="003B1BDC" w:rsidRDefault="003B1BDC" w14:paraId="069EA0FF" w14:textId="77777777">
            <w:pPr>
              <w:spacing w:after="160"/>
              <w:ind w:left="0" w:firstLine="0"/>
            </w:pPr>
          </w:p>
        </w:tc>
        <w:tc>
          <w:tcPr>
            <w:tcW w:w="1836" w:type="dxa"/>
            <w:tcBorders>
              <w:top w:val="single" w:color="BFBFBF" w:themeColor="background1" w:themeShade="BF" w:sz="4" w:space="0"/>
              <w:left w:val="nil"/>
              <w:bottom w:val="single" w:color="BFBFBF" w:themeColor="background1" w:themeShade="BF" w:sz="4" w:space="0"/>
              <w:right w:val="nil"/>
            </w:tcBorders>
            <w:shd w:val="clear" w:color="auto" w:fill="00B050"/>
            <w:tcMar/>
          </w:tcPr>
          <w:p w:rsidR="003B1BDC" w:rsidRDefault="003B1BDC" w14:paraId="0E92F822" w14:textId="77777777">
            <w:pPr>
              <w:spacing w:after="160"/>
              <w:ind w:left="0" w:firstLine="0"/>
            </w:pPr>
          </w:p>
        </w:tc>
        <w:tc>
          <w:tcPr>
            <w:tcW w:w="1835" w:type="dxa"/>
            <w:tcBorders>
              <w:top w:val="single" w:color="BFBFBF" w:themeColor="background1" w:themeShade="BF" w:sz="4" w:space="0"/>
              <w:left w:val="nil"/>
              <w:bottom w:val="single" w:color="BFBFBF" w:themeColor="background1" w:themeShade="BF" w:sz="4" w:space="0"/>
              <w:right w:val="nil"/>
            </w:tcBorders>
            <w:shd w:val="clear" w:color="auto" w:fill="00B050"/>
            <w:tcMar/>
          </w:tcPr>
          <w:p w:rsidR="003B1BDC" w:rsidRDefault="003B1BDC" w14:paraId="3745EB3F" w14:textId="77777777">
            <w:pPr>
              <w:spacing w:after="160"/>
              <w:ind w:left="0" w:firstLine="0"/>
            </w:pPr>
          </w:p>
        </w:tc>
        <w:tc>
          <w:tcPr>
            <w:tcW w:w="1836" w:type="dxa"/>
            <w:tcBorders>
              <w:top w:val="single" w:color="BFBFBF" w:themeColor="background1" w:themeShade="BF" w:sz="4" w:space="0"/>
              <w:left w:val="nil"/>
              <w:bottom w:val="single" w:color="BFBFBF" w:themeColor="background1" w:themeShade="BF" w:sz="4" w:space="0"/>
              <w:right w:val="nil"/>
            </w:tcBorders>
            <w:shd w:val="clear" w:color="auto" w:fill="00B050"/>
            <w:tcMar/>
          </w:tcPr>
          <w:p w:rsidR="003B1BDC" w:rsidRDefault="003B1BDC" w14:paraId="105EA0E3" w14:textId="77777777">
            <w:pPr>
              <w:spacing w:after="160"/>
              <w:ind w:left="0" w:firstLine="0"/>
            </w:pPr>
          </w:p>
        </w:tc>
        <w:tc>
          <w:tcPr>
            <w:tcW w:w="1834"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00B050"/>
            <w:tcMar/>
          </w:tcPr>
          <w:p w:rsidR="003B1BDC" w:rsidRDefault="003B1BDC" w14:paraId="194EE581" w14:textId="77777777">
            <w:pPr>
              <w:spacing w:after="160"/>
              <w:ind w:left="0" w:firstLine="0"/>
            </w:pPr>
          </w:p>
        </w:tc>
      </w:tr>
      <w:tr w:rsidR="003B1BDC" w:rsidTr="4F17E380" w14:paraId="6C6DFA13" w14:textId="77777777">
        <w:trPr>
          <w:trHeight w:val="899"/>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9BD8D9"/>
            <w:tcMar/>
          </w:tcPr>
          <w:p w:rsidR="003B1BDC" w:rsidRDefault="009E3ED5" w14:paraId="33C0E44F" w14:textId="77777777">
            <w:pPr>
              <w:spacing w:after="0"/>
              <w:ind w:left="4" w:firstLine="0"/>
            </w:pPr>
            <w:r>
              <w:rPr>
                <w:b/>
                <w:color w:val="3C4E62"/>
                <w:sz w:val="20"/>
              </w:rPr>
              <w:t>Standard/ element</w:t>
            </w:r>
            <w:r>
              <w:rPr>
                <w:color w:val="3C4E62"/>
                <w:sz w:val="20"/>
              </w:rPr>
              <w:t xml:space="preserve"> </w:t>
            </w: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9BD8D9"/>
            <w:tcMar/>
            <w:vAlign w:val="center"/>
          </w:tcPr>
          <w:p w:rsidR="003B1BDC" w:rsidRDefault="009E3ED5" w14:paraId="0A037004" w14:textId="77777777">
            <w:pPr>
              <w:spacing w:after="0"/>
              <w:ind w:left="0" w:firstLine="0"/>
            </w:pPr>
            <w:r>
              <w:rPr>
                <w:b/>
                <w:color w:val="3C4E62"/>
                <w:sz w:val="20"/>
              </w:rPr>
              <w:t>Issue identified during selfassessment</w:t>
            </w:r>
            <w:r>
              <w:rPr>
                <w:color w:val="3C4E62"/>
                <w:sz w:val="20"/>
              </w:rPr>
              <w:t xml:space="preserve">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9BD8D9"/>
            <w:tcMar/>
            <w:vAlign w:val="center"/>
          </w:tcPr>
          <w:p w:rsidR="003B1BDC" w:rsidRDefault="009E3ED5" w14:paraId="40ECEE3E" w14:textId="77777777">
            <w:pPr>
              <w:spacing w:after="0"/>
              <w:ind w:left="5" w:right="154" w:firstLine="0"/>
              <w:jc w:val="both"/>
            </w:pPr>
            <w:r>
              <w:rPr>
                <w:b/>
                <w:color w:val="3C4E62"/>
                <w:sz w:val="20"/>
              </w:rPr>
              <w:t>What outcome or goal do we seek?</w:t>
            </w:r>
            <w:r>
              <w:rPr>
                <w:color w:val="3C4E62"/>
                <w:sz w:val="20"/>
              </w:rPr>
              <w:t xml:space="preserve"> </w:t>
            </w: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9BD8D9"/>
            <w:tcMar/>
          </w:tcPr>
          <w:p w:rsidR="003B1BDC" w:rsidRDefault="009E3ED5" w14:paraId="5C7CA17B" w14:textId="77777777">
            <w:pPr>
              <w:spacing w:after="0"/>
              <w:ind w:left="0" w:firstLine="0"/>
            </w:pPr>
            <w:r>
              <w:rPr>
                <w:b/>
                <w:color w:val="3C4E62"/>
                <w:sz w:val="20"/>
              </w:rPr>
              <w:t>Priority (L/M/H)</w:t>
            </w:r>
            <w:r>
              <w:rPr>
                <w:color w:val="3C4E62"/>
                <w:sz w:val="20"/>
              </w:rPr>
              <w:t xml:space="preserve">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9BD8D9"/>
            <w:tcMar/>
            <w:vAlign w:val="center"/>
          </w:tcPr>
          <w:p w:rsidR="003B1BDC" w:rsidRDefault="009E3ED5" w14:paraId="344BC72C" w14:textId="77777777">
            <w:pPr>
              <w:spacing w:after="0"/>
              <w:ind w:left="5" w:firstLine="0"/>
              <w:jc w:val="both"/>
            </w:pPr>
            <w:r>
              <w:rPr>
                <w:b/>
                <w:color w:val="3C4E62"/>
                <w:sz w:val="20"/>
              </w:rPr>
              <w:t xml:space="preserve">How will we get this outcome? </w:t>
            </w:r>
          </w:p>
          <w:p w:rsidR="003B1BDC" w:rsidRDefault="009E3ED5" w14:paraId="5A24B481" w14:textId="77777777">
            <w:pPr>
              <w:spacing w:after="0"/>
              <w:ind w:left="5" w:firstLine="0"/>
            </w:pPr>
            <w:r>
              <w:rPr>
                <w:b/>
                <w:color w:val="3C4E62"/>
                <w:sz w:val="20"/>
              </w:rPr>
              <w:t>(Steps)</w:t>
            </w:r>
            <w:r>
              <w:rPr>
                <w:color w:val="3C4E62"/>
                <w:sz w:val="20"/>
              </w:rPr>
              <w:t xml:space="preserve">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9BD8D9"/>
            <w:tcMar/>
          </w:tcPr>
          <w:p w:rsidR="003B1BDC" w:rsidRDefault="009E3ED5" w14:paraId="4D2DAAAE" w14:textId="77777777">
            <w:pPr>
              <w:spacing w:after="0"/>
              <w:ind w:left="5" w:firstLine="0"/>
            </w:pPr>
            <w:r>
              <w:rPr>
                <w:b/>
                <w:color w:val="3C4E62"/>
                <w:sz w:val="20"/>
              </w:rPr>
              <w:t>Success measure</w:t>
            </w:r>
            <w:r>
              <w:rPr>
                <w:color w:val="3C4E62"/>
                <w:sz w:val="20"/>
              </w:rPr>
              <w:t xml:space="preserve">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9BD8D9"/>
            <w:tcMar/>
          </w:tcPr>
          <w:p w:rsidR="003B1BDC" w:rsidRDefault="009E3ED5" w14:paraId="6BF9ABAD" w14:textId="77777777">
            <w:pPr>
              <w:spacing w:after="0"/>
              <w:ind w:left="5" w:firstLine="0"/>
            </w:pPr>
            <w:r>
              <w:rPr>
                <w:b/>
                <w:color w:val="3C4E62"/>
                <w:sz w:val="20"/>
              </w:rPr>
              <w:t>By when?</w:t>
            </w:r>
            <w:r>
              <w:rPr>
                <w:color w:val="3C4E62"/>
                <w:sz w:val="20"/>
              </w:rPr>
              <w:t xml:space="preserve"> </w:t>
            </w: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9BD8D9"/>
            <w:tcMar/>
          </w:tcPr>
          <w:p w:rsidR="003B1BDC" w:rsidRDefault="009E3ED5" w14:paraId="643BFD36" w14:textId="77777777">
            <w:pPr>
              <w:spacing w:after="0"/>
              <w:ind w:left="0" w:firstLine="0"/>
            </w:pPr>
            <w:r>
              <w:rPr>
                <w:b/>
                <w:color w:val="3C4E62"/>
                <w:sz w:val="20"/>
              </w:rPr>
              <w:t>Progress notes</w:t>
            </w:r>
            <w:r>
              <w:rPr>
                <w:color w:val="3C4E62"/>
                <w:sz w:val="20"/>
              </w:rPr>
              <w:t xml:space="preserve"> </w:t>
            </w:r>
          </w:p>
        </w:tc>
      </w:tr>
      <w:tr w:rsidR="003B1BDC" w:rsidTr="4F17E380" w14:paraId="2BD7F252" w14:textId="77777777">
        <w:trPr>
          <w:trHeight w:val="442"/>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521F9599" w14:textId="66961485">
            <w:pPr>
              <w:spacing w:after="0"/>
              <w:ind w:left="4" w:firstLine="0"/>
            </w:pPr>
            <w:r>
              <w:rPr>
                <w:color w:val="91A5BB"/>
                <w:sz w:val="20"/>
              </w:rPr>
              <w:t xml:space="preserve"> </w:t>
            </w:r>
            <w:r w:rsidR="00D2495F">
              <w:rPr>
                <w:color w:val="91A5BB"/>
                <w:sz w:val="20"/>
              </w:rPr>
              <w:t>1.3.2</w:t>
            </w: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20BB0199" w14:textId="03F57CEF">
            <w:pPr>
              <w:spacing w:after="0"/>
              <w:ind w:left="0" w:firstLine="0"/>
            </w:pPr>
            <w:r>
              <w:rPr>
                <w:color w:val="91A5BB"/>
                <w:sz w:val="20"/>
              </w:rPr>
              <w:t xml:space="preserve"> </w:t>
            </w:r>
            <w:r w:rsidR="00D2495F">
              <w:rPr>
                <w:color w:val="91A5BB"/>
                <w:sz w:val="20"/>
              </w:rPr>
              <w:t xml:space="preserve">Educators knowledge and experiences on how to use Critical reflection in a meaningful way.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41391D74" w14:textId="0DE5106C">
            <w:pPr>
              <w:spacing w:after="0"/>
              <w:ind w:left="5" w:firstLine="0"/>
            </w:pPr>
            <w:r>
              <w:rPr>
                <w:color w:val="91A5BB"/>
                <w:sz w:val="20"/>
              </w:rPr>
              <w:t xml:space="preserve"> </w:t>
            </w:r>
            <w:r w:rsidR="00D2495F">
              <w:rPr>
                <w:color w:val="91A5BB"/>
                <w:sz w:val="20"/>
              </w:rPr>
              <w:t xml:space="preserve">The use of critical reflection to better practice and guide curriculum. </w:t>
            </w: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472BC0EF" w14:textId="07FF226D">
            <w:pPr>
              <w:spacing w:after="0"/>
              <w:ind w:left="0" w:firstLine="0"/>
            </w:pPr>
            <w:r>
              <w:rPr>
                <w:color w:val="91A5BB"/>
                <w:sz w:val="20"/>
              </w:rPr>
              <w:t xml:space="preserve"> </w:t>
            </w:r>
            <w:r w:rsidR="00265ECC">
              <w:rPr>
                <w:color w:val="91A5BB"/>
                <w:sz w:val="20"/>
              </w:rPr>
              <w:t>H</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2D49A2E4" w14:textId="77777777">
            <w:pPr>
              <w:spacing w:after="0"/>
              <w:ind w:left="5" w:firstLine="0"/>
              <w:rPr>
                <w:color w:val="91A5BB"/>
                <w:sz w:val="20"/>
              </w:rPr>
            </w:pPr>
            <w:r>
              <w:rPr>
                <w:color w:val="91A5BB"/>
                <w:sz w:val="20"/>
              </w:rPr>
              <w:t xml:space="preserve"> </w:t>
            </w:r>
            <w:r w:rsidR="00265ECC">
              <w:rPr>
                <w:color w:val="91A5BB"/>
                <w:sz w:val="20"/>
              </w:rPr>
              <w:t xml:space="preserve">Training with all staff on critical reflection and support from coordinator and Ed leader to implement. </w:t>
            </w:r>
          </w:p>
          <w:p w:rsidR="00265ECC" w:rsidRDefault="00265ECC" w14:paraId="749569D6" w14:textId="5EC9A98C">
            <w:pPr>
              <w:spacing w:after="0"/>
              <w:ind w:left="5" w:firstLine="0"/>
            </w:pP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230A2EDB" w14:textId="3E403BB7">
            <w:pPr>
              <w:spacing w:after="0"/>
              <w:ind w:left="5" w:firstLine="0"/>
            </w:pPr>
            <w:r>
              <w:rPr>
                <w:color w:val="91A5BB"/>
                <w:sz w:val="20"/>
              </w:rPr>
              <w:t xml:space="preserve"> </w:t>
            </w:r>
            <w:r w:rsidR="00265ECC">
              <w:rPr>
                <w:color w:val="91A5BB"/>
                <w:sz w:val="20"/>
              </w:rPr>
              <w:t xml:space="preserve">Curriculum shaped by ongoing critical reflection which all team members are involved in.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58B441A0" w14:textId="06804E67">
            <w:pPr>
              <w:spacing w:after="0"/>
              <w:ind w:left="5" w:firstLine="0"/>
            </w:pPr>
            <w:r>
              <w:rPr>
                <w:color w:val="91A5BB"/>
                <w:sz w:val="20"/>
              </w:rPr>
              <w:t xml:space="preserve"> </w:t>
            </w:r>
            <w:r w:rsidR="00265ECC">
              <w:rPr>
                <w:color w:val="91A5BB"/>
                <w:sz w:val="20"/>
              </w:rPr>
              <w:t xml:space="preserve">On going </w:t>
            </w: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5DB849D1" w14:textId="73CFABE4">
            <w:pPr>
              <w:spacing w:after="0"/>
              <w:ind w:left="0" w:firstLine="0"/>
            </w:pPr>
            <w:r w:rsidRPr="4F17E380" w:rsidR="009E3ED5">
              <w:rPr>
                <w:color w:val="91A5BB"/>
                <w:sz w:val="20"/>
                <w:szCs w:val="20"/>
              </w:rPr>
              <w:t xml:space="preserve"> </w:t>
            </w:r>
            <w:r w:rsidRPr="4F17E380" w:rsidR="00D30BDE">
              <w:rPr>
                <w:color w:val="91A5BB"/>
                <w:sz w:val="20"/>
                <w:szCs w:val="20"/>
              </w:rPr>
              <w:t xml:space="preserve">We had a meeting with Rob from Childcare experts </w:t>
            </w:r>
            <w:r w:rsidRPr="4F17E380" w:rsidR="003755D2">
              <w:rPr>
                <w:color w:val="91A5BB"/>
                <w:sz w:val="20"/>
                <w:szCs w:val="20"/>
              </w:rPr>
              <w:t xml:space="preserve">where he conducted a critical reflection training session with all staff. We have been using </w:t>
            </w:r>
            <w:r w:rsidRPr="4F17E380" w:rsidR="003755D2">
              <w:rPr>
                <w:color w:val="91A5BB"/>
                <w:sz w:val="20"/>
                <w:szCs w:val="20"/>
              </w:rPr>
              <w:t>the Keiki reflection tools and the weekly reflection books in each room, and at monthly staff meeting. Still further work to be done but heading in right direction. 29.8.23</w:t>
            </w:r>
          </w:p>
          <w:p w:rsidR="003B1BDC" w:rsidP="4F17E380" w:rsidRDefault="009E3ED5" w14:paraId="0676E54A" w14:textId="6FF5CDCC">
            <w:pPr>
              <w:pStyle w:val="Normal"/>
              <w:spacing w:after="0"/>
              <w:ind w:left="0" w:firstLine="0"/>
              <w:rPr>
                <w:color w:val="91A5BB"/>
                <w:sz w:val="20"/>
                <w:szCs w:val="20"/>
              </w:rPr>
            </w:pPr>
          </w:p>
          <w:p w:rsidR="003B1BDC" w:rsidP="4F17E380" w:rsidRDefault="009E3ED5" w14:paraId="6E1E56E7" w14:textId="22EA9023">
            <w:pPr>
              <w:pStyle w:val="Normal"/>
              <w:spacing w:after="0"/>
              <w:ind w:left="0" w:firstLine="0"/>
              <w:rPr>
                <w:color w:val="91A5BB"/>
                <w:sz w:val="20"/>
                <w:szCs w:val="20"/>
              </w:rPr>
            </w:pPr>
            <w:r w:rsidRPr="4F17E380" w:rsidR="647B5EBF">
              <w:rPr>
                <w:color w:val="91A5BB"/>
                <w:sz w:val="20"/>
                <w:szCs w:val="20"/>
              </w:rPr>
              <w:t xml:space="preserve">This practice has been further </w:t>
            </w:r>
            <w:r w:rsidRPr="4F17E380" w:rsidR="647B5EBF">
              <w:rPr>
                <w:color w:val="91A5BB"/>
                <w:sz w:val="20"/>
                <w:szCs w:val="20"/>
              </w:rPr>
              <w:t>devloped</w:t>
            </w:r>
            <w:r w:rsidRPr="4F17E380" w:rsidR="647B5EBF">
              <w:rPr>
                <w:color w:val="91A5BB"/>
                <w:sz w:val="20"/>
                <w:szCs w:val="20"/>
              </w:rPr>
              <w:t xml:space="preserve"> and reflected upon with the utilisation of quality changes where </w:t>
            </w:r>
            <w:r w:rsidRPr="4F17E380" w:rsidR="647B5EBF">
              <w:rPr>
                <w:color w:val="91A5BB"/>
                <w:sz w:val="20"/>
                <w:szCs w:val="20"/>
              </w:rPr>
              <w:t>required</w:t>
            </w:r>
            <w:r w:rsidRPr="4F17E380" w:rsidR="647B5EBF">
              <w:rPr>
                <w:color w:val="91A5BB"/>
                <w:sz w:val="20"/>
                <w:szCs w:val="20"/>
              </w:rPr>
              <w:t>. Each room implements a weekly meeting guided with reflect</w:t>
            </w:r>
            <w:r w:rsidRPr="4F17E380" w:rsidR="72C632FF">
              <w:rPr>
                <w:color w:val="91A5BB"/>
                <w:sz w:val="20"/>
                <w:szCs w:val="20"/>
              </w:rPr>
              <w:t xml:space="preserve">ive questions in relation to various Quality areas to further reflect on practice and flow within the learning </w:t>
            </w:r>
            <w:r w:rsidRPr="4F17E380" w:rsidR="620ADD8A">
              <w:rPr>
                <w:color w:val="91A5BB"/>
                <w:sz w:val="20"/>
                <w:szCs w:val="20"/>
              </w:rPr>
              <w:t>environments</w:t>
            </w:r>
            <w:r w:rsidRPr="4F17E380" w:rsidR="72C632FF">
              <w:rPr>
                <w:color w:val="91A5BB"/>
                <w:sz w:val="20"/>
                <w:szCs w:val="20"/>
              </w:rPr>
              <w:t xml:space="preserve"> to best meet </w:t>
            </w:r>
            <w:r w:rsidRPr="4F17E380" w:rsidR="5ABC5919">
              <w:rPr>
                <w:color w:val="91A5BB"/>
                <w:sz w:val="20"/>
                <w:szCs w:val="20"/>
              </w:rPr>
              <w:t>children's</w:t>
            </w:r>
            <w:r w:rsidRPr="4F17E380" w:rsidR="72C632FF">
              <w:rPr>
                <w:color w:val="91A5BB"/>
                <w:sz w:val="20"/>
                <w:szCs w:val="20"/>
              </w:rPr>
              <w:t xml:space="preserve"> needs. This meeting is then advanced through a weekly </w:t>
            </w:r>
            <w:r w:rsidRPr="4F17E380" w:rsidR="49AA229C">
              <w:rPr>
                <w:color w:val="91A5BB"/>
                <w:sz w:val="20"/>
                <w:szCs w:val="20"/>
              </w:rPr>
              <w:t xml:space="preserve">critical reflection tool with relative questions and progress notes. </w:t>
            </w:r>
          </w:p>
          <w:p w:rsidR="003B1BDC" w:rsidP="4F17E380" w:rsidRDefault="009E3ED5" w14:paraId="570BF312" w14:textId="4847B4AE">
            <w:pPr>
              <w:pStyle w:val="Normal"/>
              <w:spacing w:after="0"/>
              <w:ind w:left="0" w:firstLine="0"/>
              <w:rPr>
                <w:color w:val="91A5BB"/>
                <w:sz w:val="20"/>
                <w:szCs w:val="20"/>
              </w:rPr>
            </w:pPr>
            <w:r w:rsidRPr="4F17E380" w:rsidR="7D4DAA08">
              <w:rPr>
                <w:color w:val="91A5BB"/>
                <w:sz w:val="20"/>
                <w:szCs w:val="20"/>
              </w:rPr>
              <w:t xml:space="preserve">To further support this progress, we will undergo a PD training to unpack critical reflection further. </w:t>
            </w:r>
          </w:p>
          <w:p w:rsidR="003B1BDC" w:rsidP="4F17E380" w:rsidRDefault="009E3ED5" w14:paraId="16468E90" w14:textId="482101F6">
            <w:pPr>
              <w:pStyle w:val="Normal"/>
              <w:spacing w:after="0"/>
              <w:ind w:left="0" w:firstLine="0"/>
              <w:rPr>
                <w:color w:val="91A5BB"/>
                <w:sz w:val="20"/>
                <w:szCs w:val="20"/>
              </w:rPr>
            </w:pPr>
          </w:p>
        </w:tc>
      </w:tr>
      <w:tr w:rsidR="003B1BDC" w:rsidTr="4F17E380" w14:paraId="0016E2DF" w14:textId="77777777">
        <w:trPr>
          <w:trHeight w:val="440"/>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1677FC9F" w14:textId="483CBEC3">
            <w:pPr>
              <w:spacing w:after="0"/>
              <w:ind w:left="4" w:firstLine="0"/>
            </w:pPr>
            <w:r>
              <w:rPr>
                <w:color w:val="91A5BB"/>
                <w:sz w:val="20"/>
              </w:rPr>
              <w:t xml:space="preserve"> </w:t>
            </w:r>
            <w:r w:rsidR="001462BB">
              <w:rPr>
                <w:color w:val="91A5BB"/>
                <w:sz w:val="20"/>
              </w:rPr>
              <w:t>1.3.1</w:t>
            </w: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14232885" w14:textId="404ABFF7">
            <w:pPr>
              <w:spacing w:after="0"/>
              <w:ind w:left="0" w:firstLine="0"/>
            </w:pPr>
            <w:r>
              <w:rPr>
                <w:color w:val="91A5BB"/>
                <w:sz w:val="20"/>
              </w:rPr>
              <w:t xml:space="preserve"> </w:t>
            </w:r>
            <w:r w:rsidR="00400737">
              <w:rPr>
                <w:color w:val="91A5BB"/>
                <w:sz w:val="20"/>
              </w:rPr>
              <w:t>Some learning cycles not being followed through to show entire cycle. Particularly in group learning experiences/ journeys.</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23D6381B" w14:textId="59529888">
            <w:pPr>
              <w:spacing w:after="0"/>
              <w:ind w:left="5" w:firstLine="0"/>
            </w:pPr>
            <w:r>
              <w:rPr>
                <w:color w:val="91A5BB"/>
                <w:sz w:val="20"/>
              </w:rPr>
              <w:t xml:space="preserve"> </w:t>
            </w:r>
            <w:r w:rsidR="00400737">
              <w:rPr>
                <w:color w:val="91A5BB"/>
                <w:sz w:val="20"/>
              </w:rPr>
              <w:t xml:space="preserve">Each Educator to </w:t>
            </w:r>
            <w:r w:rsidR="00673B23">
              <w:rPr>
                <w:color w:val="91A5BB"/>
                <w:sz w:val="20"/>
              </w:rPr>
              <w:t xml:space="preserve">have confidence that they understand the learning cycle and have sufficient knowledge of the EYLF to complete this. </w:t>
            </w: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6C3329B7" w14:textId="50B26D7A">
            <w:pPr>
              <w:spacing w:after="0"/>
              <w:ind w:left="0" w:firstLine="0"/>
            </w:pPr>
            <w:r>
              <w:rPr>
                <w:color w:val="91A5BB"/>
                <w:sz w:val="20"/>
              </w:rPr>
              <w:t xml:space="preserve"> </w:t>
            </w:r>
            <w:r w:rsidR="00673B23">
              <w:rPr>
                <w:color w:val="91A5BB"/>
                <w:sz w:val="20"/>
              </w:rPr>
              <w:t>H</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01D43D62" w14:textId="2AE1EF38">
            <w:pPr>
              <w:spacing w:after="0"/>
              <w:ind w:left="5" w:firstLine="0"/>
            </w:pPr>
            <w:r>
              <w:rPr>
                <w:color w:val="91A5BB"/>
                <w:sz w:val="20"/>
              </w:rPr>
              <w:t xml:space="preserve"> </w:t>
            </w:r>
            <w:r w:rsidR="008D0566">
              <w:rPr>
                <w:color w:val="91A5BB"/>
                <w:sz w:val="20"/>
              </w:rPr>
              <w:t xml:space="preserve">Coordinator and Ed Leader working closely with room leaders and educators to ensure curriculum cycle is understood and being followed.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46437B4B" w14:textId="2F3CC767">
            <w:pPr>
              <w:spacing w:after="0"/>
              <w:ind w:left="5" w:firstLine="0"/>
            </w:pPr>
            <w:r>
              <w:rPr>
                <w:color w:val="91A5BB"/>
                <w:sz w:val="20"/>
              </w:rPr>
              <w:t xml:space="preserve"> </w:t>
            </w:r>
            <w:r w:rsidR="00FE388F">
              <w:rPr>
                <w:color w:val="91A5BB"/>
                <w:sz w:val="20"/>
              </w:rPr>
              <w:t xml:space="preserve">All learning cycles have meaning, </w:t>
            </w:r>
            <w:r w:rsidR="00C816B9">
              <w:rPr>
                <w:color w:val="91A5BB"/>
                <w:sz w:val="20"/>
              </w:rPr>
              <w:t xml:space="preserve">are followed through and develop each child’s learning goals.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25DDC9E9" w14:textId="76DB5E23">
            <w:pPr>
              <w:spacing w:after="0"/>
              <w:ind w:left="5" w:firstLine="0"/>
            </w:pPr>
            <w:r>
              <w:rPr>
                <w:color w:val="91A5BB"/>
                <w:sz w:val="20"/>
              </w:rPr>
              <w:t xml:space="preserve"> </w:t>
            </w:r>
            <w:r w:rsidR="00C816B9">
              <w:rPr>
                <w:color w:val="91A5BB"/>
                <w:sz w:val="20"/>
              </w:rPr>
              <w:t>Ongoing</w:t>
            </w: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74F02A20" w14:textId="73C0946E">
            <w:pPr>
              <w:spacing w:after="0"/>
              <w:ind w:left="0" w:firstLine="0"/>
              <w:rPr>
                <w:color w:val="91A5BB"/>
                <w:sz w:val="20"/>
              </w:rPr>
            </w:pPr>
            <w:r>
              <w:rPr>
                <w:color w:val="91A5BB"/>
                <w:sz w:val="20"/>
              </w:rPr>
              <w:t xml:space="preserve"> </w:t>
            </w:r>
            <w:r w:rsidR="00F06109">
              <w:rPr>
                <w:color w:val="91A5BB"/>
                <w:sz w:val="20"/>
              </w:rPr>
              <w:t xml:space="preserve">Ed leader is having individual meetings with each </w:t>
            </w:r>
            <w:r w:rsidR="00B32D03">
              <w:rPr>
                <w:color w:val="91A5BB"/>
                <w:sz w:val="20"/>
              </w:rPr>
              <w:t>educator</w:t>
            </w:r>
            <w:r w:rsidR="00F06109">
              <w:rPr>
                <w:color w:val="91A5BB"/>
                <w:sz w:val="20"/>
              </w:rPr>
              <w:t xml:space="preserve"> to discuss any issues they are facings regarding the curriculum. </w:t>
            </w:r>
          </w:p>
          <w:p w:rsidR="00B32D03" w:rsidRDefault="00B32D03" w14:paraId="3E0B4004" w14:textId="7E89E579">
            <w:pPr>
              <w:spacing w:after="0"/>
              <w:ind w:left="0" w:firstLine="0"/>
              <w:rPr>
                <w:color w:val="91A5BB"/>
                <w:sz w:val="20"/>
              </w:rPr>
            </w:pPr>
            <w:r>
              <w:rPr>
                <w:color w:val="91A5BB"/>
                <w:sz w:val="20"/>
              </w:rPr>
              <w:t>Next staff meeting is going to be a training session on the EYLF, using early childhood Australia learning hub webinar. 29.8.23</w:t>
            </w:r>
          </w:p>
          <w:p w:rsidR="00B32D03" w:rsidRDefault="00B32D03" w14:paraId="4897BC12" w14:textId="7823152C">
            <w:pPr>
              <w:spacing w:after="0"/>
              <w:ind w:left="0" w:firstLine="0"/>
            </w:pPr>
          </w:p>
        </w:tc>
      </w:tr>
      <w:tr w:rsidR="003B1BDC" w:rsidTr="4F17E380" w14:paraId="614AA205" w14:textId="77777777">
        <w:trPr>
          <w:trHeight w:val="440"/>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090A40CF" w14:textId="77777777">
            <w:pPr>
              <w:spacing w:after="0"/>
              <w:ind w:left="4" w:firstLine="0"/>
            </w:pPr>
            <w:r>
              <w:rPr>
                <w:color w:val="91A5BB"/>
                <w:sz w:val="20"/>
              </w:rPr>
              <w:t xml:space="preserve"> </w:t>
            </w: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6964F6BA" w14:textId="77777777">
            <w:pPr>
              <w:spacing w:after="0"/>
              <w:ind w:left="0" w:firstLine="0"/>
            </w:pPr>
            <w:r>
              <w:rPr>
                <w:color w:val="91A5BB"/>
                <w:sz w:val="20"/>
              </w:rPr>
              <w:t xml:space="preserve">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615A2789" w14:textId="77777777">
            <w:pPr>
              <w:spacing w:after="0"/>
              <w:ind w:left="5" w:firstLine="0"/>
            </w:pPr>
            <w:r>
              <w:rPr>
                <w:color w:val="91A5BB"/>
                <w:sz w:val="20"/>
              </w:rPr>
              <w:t xml:space="preserve"> </w:t>
            </w: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5AABA4F5" w14:textId="77777777">
            <w:pPr>
              <w:spacing w:after="0"/>
              <w:ind w:left="0" w:firstLine="0"/>
            </w:pPr>
            <w:r>
              <w:rPr>
                <w:color w:val="91A5BB"/>
                <w:sz w:val="20"/>
              </w:rPr>
              <w:t xml:space="preserve">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05E44451" w14:textId="77777777">
            <w:pPr>
              <w:spacing w:after="0"/>
              <w:ind w:left="5" w:firstLine="0"/>
            </w:pPr>
            <w:r>
              <w:rPr>
                <w:color w:val="91A5BB"/>
                <w:sz w:val="20"/>
              </w:rPr>
              <w:t xml:space="preserve">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211D8DD3" w14:textId="77777777">
            <w:pPr>
              <w:spacing w:after="0"/>
              <w:ind w:left="5" w:firstLine="0"/>
            </w:pPr>
            <w:r>
              <w:rPr>
                <w:color w:val="91A5BB"/>
                <w:sz w:val="20"/>
              </w:rPr>
              <w:t xml:space="preserve">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05D6AC8D" w14:textId="77777777">
            <w:pPr>
              <w:spacing w:after="0"/>
              <w:ind w:left="5" w:firstLine="0"/>
            </w:pPr>
            <w:r>
              <w:rPr>
                <w:color w:val="91A5BB"/>
                <w:sz w:val="20"/>
              </w:rPr>
              <w:t xml:space="preserve"> </w:t>
            </w: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9E3ED5" w14:paraId="17A648FC" w14:textId="77777777">
            <w:pPr>
              <w:spacing w:after="0"/>
              <w:ind w:left="0" w:firstLine="0"/>
            </w:pPr>
            <w:r>
              <w:rPr>
                <w:color w:val="91A5BB"/>
                <w:sz w:val="20"/>
              </w:rPr>
              <w:t xml:space="preserve"> </w:t>
            </w:r>
          </w:p>
        </w:tc>
      </w:tr>
    </w:tbl>
    <w:p w:rsidR="003B1BDC" w:rsidRDefault="009E3ED5" w14:paraId="073675AF" w14:textId="77777777">
      <w:pPr>
        <w:spacing w:after="242"/>
        <w:ind w:left="-359" w:firstLine="0"/>
        <w:jc w:val="both"/>
      </w:pPr>
      <w:r>
        <w:rPr>
          <w:sz w:val="20"/>
        </w:rPr>
        <w:t xml:space="preserve"> </w:t>
      </w:r>
    </w:p>
    <w:p w:rsidR="003B1BDC" w:rsidRDefault="009E3ED5" w14:paraId="4F4D6236" w14:textId="77777777">
      <w:pPr>
        <w:spacing w:after="237"/>
        <w:ind w:left="-359" w:firstLine="0"/>
        <w:jc w:val="both"/>
      </w:pPr>
      <w:r>
        <w:rPr>
          <w:sz w:val="20"/>
        </w:rPr>
        <w:t xml:space="preserve"> </w:t>
      </w:r>
    </w:p>
    <w:p w:rsidR="003B1BDC" w:rsidRDefault="009E3ED5" w14:paraId="66BD8ED3" w14:textId="77777777">
      <w:pPr>
        <w:spacing w:after="242"/>
        <w:ind w:left="-359" w:firstLine="0"/>
        <w:jc w:val="both"/>
      </w:pPr>
      <w:r>
        <w:rPr>
          <w:sz w:val="20"/>
        </w:rPr>
        <w:t xml:space="preserve"> </w:t>
      </w:r>
    </w:p>
    <w:p w:rsidR="003B1BDC" w:rsidRDefault="009E3ED5" w14:paraId="111D335C" w14:textId="77777777">
      <w:pPr>
        <w:spacing w:after="237"/>
        <w:ind w:left="-359" w:firstLine="0"/>
        <w:jc w:val="both"/>
      </w:pPr>
      <w:r>
        <w:rPr>
          <w:sz w:val="20"/>
        </w:rPr>
        <w:t xml:space="preserve"> </w:t>
      </w:r>
    </w:p>
    <w:p w:rsidR="003B1BDC" w:rsidRDefault="009E3ED5" w14:paraId="284809D2" w14:textId="77777777">
      <w:pPr>
        <w:spacing w:after="242"/>
        <w:ind w:left="-359" w:firstLine="0"/>
        <w:jc w:val="both"/>
      </w:pPr>
      <w:r>
        <w:rPr>
          <w:sz w:val="20"/>
        </w:rPr>
        <w:t xml:space="preserve"> </w:t>
      </w:r>
    </w:p>
    <w:p w:rsidR="003B1BDC" w:rsidRDefault="009E3ED5" w14:paraId="6EAD7602" w14:textId="77777777">
      <w:pPr>
        <w:spacing w:after="237"/>
        <w:ind w:left="-359" w:firstLine="0"/>
        <w:jc w:val="both"/>
      </w:pPr>
      <w:r>
        <w:rPr>
          <w:sz w:val="20"/>
        </w:rPr>
        <w:t xml:space="preserve"> </w:t>
      </w:r>
    </w:p>
    <w:p w:rsidRPr="009B662A" w:rsidR="0033448A" w:rsidP="009B662A" w:rsidRDefault="0033448A" w14:paraId="3A83CF4B" w14:textId="36B7C8D5">
      <w:pPr>
        <w:spacing w:after="242"/>
        <w:jc w:val="both"/>
      </w:pPr>
    </w:p>
    <w:p w:rsidR="003B1BDC" w:rsidRDefault="009E3ED5" w14:paraId="53E2D633" w14:textId="77777777">
      <w:pPr>
        <w:spacing w:after="0"/>
        <w:ind w:left="-359" w:firstLine="0"/>
        <w:jc w:val="both"/>
      </w:pPr>
      <w:r>
        <w:rPr>
          <w:sz w:val="20"/>
        </w:rPr>
        <w:t xml:space="preserve"> </w:t>
      </w:r>
    </w:p>
    <w:p w:rsidR="003B1BDC" w:rsidRDefault="009E3ED5" w14:paraId="4040321A" w14:textId="77777777">
      <w:pPr>
        <w:spacing w:after="0"/>
        <w:ind w:left="-359" w:firstLine="0"/>
        <w:jc w:val="both"/>
      </w:pPr>
      <w:r>
        <w:rPr>
          <w:sz w:val="20"/>
        </w:rPr>
        <w:t xml:space="preserve"> </w:t>
      </w:r>
    </w:p>
    <w:tbl>
      <w:tblPr>
        <w:tblStyle w:val="TableGrid"/>
        <w:tblW w:w="14672" w:type="dxa"/>
        <w:tblInd w:w="-353" w:type="dxa"/>
        <w:tblCellMar>
          <w:top w:w="115" w:type="dxa"/>
          <w:left w:w="105" w:type="dxa"/>
          <w:right w:w="92" w:type="dxa"/>
        </w:tblCellMar>
        <w:tblLook w:val="04A0" w:firstRow="1" w:lastRow="0" w:firstColumn="1" w:lastColumn="0" w:noHBand="0" w:noVBand="1"/>
      </w:tblPr>
      <w:tblGrid>
        <w:gridCol w:w="1204"/>
        <w:gridCol w:w="4602"/>
        <w:gridCol w:w="2190"/>
        <w:gridCol w:w="2666"/>
        <w:gridCol w:w="4010"/>
      </w:tblGrid>
      <w:tr w:rsidR="003B1BDC" w14:paraId="6BBC27E3" w14:textId="77777777">
        <w:trPr>
          <w:trHeight w:val="777"/>
        </w:trPr>
        <w:tc>
          <w:tcPr>
            <w:tcW w:w="7996" w:type="dxa"/>
            <w:gridSpan w:val="3"/>
            <w:tcBorders>
              <w:top w:val="single" w:color="D9D9D9" w:sz="4" w:space="0"/>
              <w:left w:val="single" w:color="D9D9D9" w:sz="4" w:space="0"/>
              <w:bottom w:val="single" w:color="D9D9D9" w:sz="4" w:space="0"/>
              <w:right w:val="nil"/>
            </w:tcBorders>
            <w:shd w:val="clear" w:color="auto" w:fill="3C4E62"/>
            <w:vAlign w:val="center"/>
          </w:tcPr>
          <w:p w:rsidR="003B1BDC" w:rsidRDefault="009E3ED5" w14:paraId="79CEE589" w14:textId="77777777">
            <w:pPr>
              <w:spacing w:after="0"/>
              <w:ind w:left="4" w:firstLine="0"/>
            </w:pPr>
            <w:r>
              <w:rPr>
                <w:b/>
                <w:color w:val="FFFFFF"/>
                <w:sz w:val="28"/>
              </w:rPr>
              <w:t xml:space="preserve">Quality Area 2 – Legislative requirements  </w:t>
            </w:r>
            <w:r>
              <w:rPr>
                <w:b/>
                <w:color w:val="3C4E62"/>
                <w:sz w:val="28"/>
              </w:rPr>
              <w:t xml:space="preserve">     </w:t>
            </w:r>
          </w:p>
        </w:tc>
        <w:tc>
          <w:tcPr>
            <w:tcW w:w="2666" w:type="dxa"/>
            <w:tcBorders>
              <w:top w:val="single" w:color="D9D9D9" w:sz="4" w:space="0"/>
              <w:left w:val="nil"/>
              <w:bottom w:val="single" w:color="D9D9D9" w:sz="4" w:space="0"/>
              <w:right w:val="nil"/>
            </w:tcBorders>
            <w:shd w:val="clear" w:color="auto" w:fill="3C4E62"/>
          </w:tcPr>
          <w:p w:rsidR="003B1BDC" w:rsidRDefault="003B1BDC" w14:paraId="1148ADA9" w14:textId="77777777">
            <w:pPr>
              <w:spacing w:after="160"/>
              <w:ind w:left="0" w:firstLine="0"/>
            </w:pPr>
          </w:p>
        </w:tc>
        <w:tc>
          <w:tcPr>
            <w:tcW w:w="4010" w:type="dxa"/>
            <w:tcBorders>
              <w:top w:val="single" w:color="D9D9D9" w:sz="4" w:space="0"/>
              <w:left w:val="nil"/>
              <w:bottom w:val="single" w:color="D9D9D9" w:sz="4" w:space="0"/>
              <w:right w:val="single" w:color="D9D9D9" w:sz="4" w:space="0"/>
            </w:tcBorders>
            <w:shd w:val="clear" w:color="auto" w:fill="3C4E62"/>
          </w:tcPr>
          <w:p w:rsidR="003B1BDC" w:rsidRDefault="003B1BDC" w14:paraId="2C3AEDA9" w14:textId="77777777">
            <w:pPr>
              <w:spacing w:after="160"/>
              <w:ind w:left="0" w:firstLine="0"/>
            </w:pPr>
          </w:p>
        </w:tc>
      </w:tr>
      <w:tr w:rsidR="003B1BDC" w14:paraId="508981A5" w14:textId="77777777">
        <w:trPr>
          <w:trHeight w:val="612"/>
        </w:trPr>
        <w:tc>
          <w:tcPr>
            <w:tcW w:w="5805" w:type="dxa"/>
            <w:gridSpan w:val="2"/>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2C5311D9" w14:textId="77777777">
            <w:pPr>
              <w:spacing w:after="0"/>
              <w:ind w:left="4" w:firstLine="0"/>
            </w:pPr>
            <w:r>
              <w:rPr>
                <w:b/>
              </w:rPr>
              <w:t xml:space="preserve">National Law and National Regulations </w:t>
            </w:r>
          </w:p>
        </w:tc>
        <w:tc>
          <w:tcPr>
            <w:tcW w:w="219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09E07858" w14:textId="77777777">
            <w:pPr>
              <w:spacing w:after="0"/>
              <w:ind w:left="5" w:firstLine="0"/>
            </w:pPr>
            <w:r>
              <w:rPr>
                <w:b/>
              </w:rPr>
              <w:t xml:space="preserve">Associated element </w:t>
            </w:r>
          </w:p>
        </w:tc>
        <w:tc>
          <w:tcPr>
            <w:tcW w:w="2666"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03757887" w14:textId="77777777">
            <w:pPr>
              <w:spacing w:after="0"/>
              <w:ind w:left="6" w:firstLine="0"/>
            </w:pPr>
            <w:r>
              <w:rPr>
                <w:b/>
              </w:rPr>
              <w:t xml:space="preserve">Self-assessed status </w:t>
            </w:r>
          </w:p>
        </w:tc>
        <w:tc>
          <w:tcPr>
            <w:tcW w:w="401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4C9D7B21" w14:textId="77777777">
            <w:pPr>
              <w:spacing w:after="0"/>
              <w:ind w:left="0" w:firstLine="0"/>
            </w:pPr>
            <w:r>
              <w:rPr>
                <w:b/>
              </w:rPr>
              <w:t xml:space="preserve">Actions if non-compliant </w:t>
            </w:r>
          </w:p>
        </w:tc>
      </w:tr>
      <w:tr w:rsidR="003B1BDC" w14:paraId="4DC44B17" w14:textId="77777777">
        <w:trPr>
          <w:trHeight w:val="1006"/>
        </w:trPr>
        <w:tc>
          <w:tcPr>
            <w:tcW w:w="1204" w:type="dxa"/>
            <w:tcBorders>
              <w:top w:val="single" w:color="BFBFBF" w:sz="44" w:space="0"/>
              <w:left w:val="single" w:color="BFBFBF" w:sz="4" w:space="0"/>
              <w:bottom w:val="single" w:color="BFBFBF" w:sz="4" w:space="0"/>
              <w:right w:val="single" w:color="BFBFBF" w:sz="4" w:space="0"/>
            </w:tcBorders>
          </w:tcPr>
          <w:p w:rsidR="003B1BDC" w:rsidRDefault="009E3ED5" w14:paraId="463F7CEB" w14:textId="77777777">
            <w:pPr>
              <w:spacing w:after="0"/>
              <w:ind w:left="4" w:firstLine="0"/>
            </w:pPr>
            <w:r>
              <w:t xml:space="preserve">S.51(1)(a) </w:t>
            </w:r>
          </w:p>
        </w:tc>
        <w:tc>
          <w:tcPr>
            <w:tcW w:w="4602" w:type="dxa"/>
            <w:tcBorders>
              <w:top w:val="single" w:color="BFBFBF" w:sz="44" w:space="0"/>
              <w:left w:val="single" w:color="BFBFBF" w:sz="4" w:space="0"/>
              <w:bottom w:val="single" w:color="BFBFBF" w:sz="4" w:space="0"/>
              <w:right w:val="single" w:color="BFBFBF" w:sz="4" w:space="0"/>
            </w:tcBorders>
          </w:tcPr>
          <w:p w:rsidR="003B1BDC" w:rsidRDefault="009E3ED5" w14:paraId="0CA82561" w14:textId="77777777">
            <w:pPr>
              <w:spacing w:after="0"/>
              <w:ind w:left="40" w:firstLine="0"/>
            </w:pPr>
            <w:r>
              <w:t xml:space="preserve">Conditions on service approval (safety, health, and wellbeing of children) </w:t>
            </w:r>
          </w:p>
        </w:tc>
        <w:tc>
          <w:tcPr>
            <w:tcW w:w="2190" w:type="dxa"/>
            <w:tcBorders>
              <w:top w:val="single" w:color="BFBFBF" w:sz="44" w:space="0"/>
              <w:left w:val="single" w:color="BFBFBF" w:sz="4" w:space="0"/>
              <w:bottom w:val="single" w:color="BFBFBF" w:sz="4" w:space="0"/>
              <w:right w:val="single" w:color="D9D9D9" w:sz="4" w:space="0"/>
            </w:tcBorders>
          </w:tcPr>
          <w:p w:rsidR="003B1BDC" w:rsidRDefault="009E3ED5" w14:paraId="29AEC432" w14:textId="77777777">
            <w:pPr>
              <w:spacing w:after="0"/>
              <w:ind w:left="5" w:firstLine="0"/>
            </w:pPr>
            <w:r>
              <w:t xml:space="preserve">2.1.1, 2.1.2 </w:t>
            </w:r>
          </w:p>
          <w:p w:rsidR="003B1BDC" w:rsidRDefault="009E3ED5" w14:paraId="30A9705B" w14:textId="77777777">
            <w:pPr>
              <w:spacing w:after="0"/>
              <w:ind w:left="5" w:firstLine="0"/>
            </w:pPr>
            <w:r>
              <w:t xml:space="preserve">2.1.3, 2.2.1 </w:t>
            </w:r>
          </w:p>
          <w:p w:rsidR="003B1BDC" w:rsidRDefault="009E3ED5" w14:paraId="6F4823C1" w14:textId="77777777">
            <w:pPr>
              <w:spacing w:after="0"/>
              <w:ind w:left="5" w:firstLine="0"/>
            </w:pPr>
            <w:r>
              <w:t xml:space="preserve">2.2.2, 2.2.3 </w:t>
            </w:r>
          </w:p>
        </w:tc>
        <w:tc>
          <w:tcPr>
            <w:tcW w:w="266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3D909501" w14:textId="77777777">
            <w:pPr>
              <w:spacing w:after="29"/>
              <w:ind w:left="6" w:firstLine="0"/>
            </w:pPr>
            <w:r>
              <w:rPr>
                <w:rFonts w:ascii="Segoe UI Symbol" w:hAnsi="Segoe UI Symbol" w:eastAsia="Segoe UI Symbol" w:cs="Segoe UI Symbol"/>
              </w:rPr>
              <w:t>☐</w:t>
            </w:r>
            <w:r>
              <w:t xml:space="preserve"> Compliant </w:t>
            </w:r>
          </w:p>
          <w:p w:rsidR="003B1BDC" w:rsidRDefault="009E3ED5" w14:paraId="6EB124CC"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1CDD935B"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4" w:space="0"/>
              <w:left w:val="single" w:color="D9D9D9" w:sz="4" w:space="0"/>
              <w:bottom w:val="single" w:color="BFBFBF" w:sz="4" w:space="0"/>
              <w:right w:val="single" w:color="D9D9D9" w:sz="4" w:space="0"/>
            </w:tcBorders>
          </w:tcPr>
          <w:p w:rsidR="003B1BDC" w:rsidRDefault="009E3ED5" w14:paraId="7B6ADD9A" w14:textId="77777777">
            <w:pPr>
              <w:spacing w:after="0"/>
              <w:ind w:left="145" w:firstLine="0"/>
            </w:pPr>
            <w:r>
              <w:t xml:space="preserve"> </w:t>
            </w:r>
          </w:p>
        </w:tc>
      </w:tr>
      <w:tr w:rsidR="003B1BDC" w14:paraId="38CEF3B5"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7E818BCA" w14:textId="77777777">
            <w:pPr>
              <w:spacing w:after="0"/>
              <w:ind w:left="4" w:firstLine="0"/>
            </w:pPr>
            <w:r>
              <w:t xml:space="preserve">S.162A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4ADCCDCD" w14:textId="77777777">
            <w:pPr>
              <w:spacing w:after="0"/>
              <w:ind w:left="40" w:firstLine="0"/>
            </w:pPr>
            <w:r>
              <w:t xml:space="preserve">Persons in day-to-day charge and nominated supervisors to have child protection training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13D01069" w14:textId="77777777">
            <w:pPr>
              <w:spacing w:after="0"/>
              <w:ind w:left="5" w:firstLine="0"/>
            </w:pPr>
            <w:r>
              <w:t xml:space="preserve">2.2.3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01244F1" w14:textId="77777777">
            <w:pPr>
              <w:spacing w:after="29"/>
              <w:ind w:left="6" w:firstLine="0"/>
            </w:pPr>
            <w:r>
              <w:rPr>
                <w:rFonts w:ascii="Segoe UI Symbol" w:hAnsi="Segoe UI Symbol" w:eastAsia="Segoe UI Symbol" w:cs="Segoe UI Symbol"/>
              </w:rPr>
              <w:t>☐</w:t>
            </w:r>
            <w:r>
              <w:t xml:space="preserve"> Compliant </w:t>
            </w:r>
          </w:p>
          <w:p w:rsidR="003B1BDC" w:rsidRDefault="009E3ED5" w14:paraId="47EB9F40"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354941F4"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5673F01A" w14:textId="77777777">
            <w:pPr>
              <w:spacing w:after="0"/>
              <w:ind w:left="145" w:firstLine="0"/>
            </w:pPr>
            <w:r>
              <w:t xml:space="preserve"> </w:t>
            </w:r>
          </w:p>
        </w:tc>
      </w:tr>
      <w:tr w:rsidR="003B1BDC" w14:paraId="66DECF67"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76682D8F" w14:textId="77777777">
            <w:pPr>
              <w:spacing w:after="0"/>
              <w:ind w:left="4" w:firstLine="0"/>
            </w:pPr>
            <w:r>
              <w:t xml:space="preserve">S.165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15A8B9BE" w14:textId="77777777">
            <w:pPr>
              <w:spacing w:after="0"/>
              <w:ind w:left="40" w:firstLine="0"/>
            </w:pPr>
            <w:r>
              <w:t xml:space="preserve">Offence to inadequately supervise children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4EA6BFE"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03DAB11" w14:textId="77777777">
            <w:pPr>
              <w:spacing w:after="34"/>
              <w:ind w:left="6" w:firstLine="0"/>
            </w:pPr>
            <w:r>
              <w:rPr>
                <w:rFonts w:ascii="Segoe UI Symbol" w:hAnsi="Segoe UI Symbol" w:eastAsia="Segoe UI Symbol" w:cs="Segoe UI Symbol"/>
              </w:rPr>
              <w:t>☐</w:t>
            </w:r>
            <w:r>
              <w:t xml:space="preserve"> Compliant </w:t>
            </w:r>
          </w:p>
          <w:p w:rsidR="003B1BDC" w:rsidRDefault="009E3ED5" w14:paraId="48D88311"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3528FF7D"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00DE2FDD" w14:textId="77777777">
            <w:pPr>
              <w:spacing w:after="0"/>
              <w:ind w:left="145" w:firstLine="0"/>
            </w:pPr>
            <w:r>
              <w:t xml:space="preserve"> </w:t>
            </w:r>
          </w:p>
        </w:tc>
      </w:tr>
      <w:tr w:rsidR="003B1BDC" w14:paraId="779B93C0"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0CC7A360" w14:textId="77777777">
            <w:pPr>
              <w:spacing w:after="0"/>
              <w:ind w:left="4" w:firstLine="0"/>
            </w:pPr>
            <w:r>
              <w:t xml:space="preserve">S.166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61D3499A" w14:textId="77777777">
            <w:pPr>
              <w:spacing w:after="0"/>
              <w:ind w:left="40" w:firstLine="0"/>
            </w:pPr>
            <w:r>
              <w:t xml:space="preserve">Offence to use inappropriate discipline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1BB8DD6" w14:textId="77777777">
            <w:pPr>
              <w:spacing w:after="0"/>
              <w:ind w:left="5" w:firstLine="0"/>
            </w:pPr>
            <w:r>
              <w:t xml:space="preserve">2.1.1 </w:t>
            </w:r>
          </w:p>
          <w:p w:rsidR="003B1BDC" w:rsidRDefault="009E3ED5" w14:paraId="133D0C02"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8026439" w14:textId="77777777">
            <w:pPr>
              <w:spacing w:after="34"/>
              <w:ind w:left="6" w:firstLine="0"/>
            </w:pPr>
            <w:r>
              <w:rPr>
                <w:rFonts w:ascii="Segoe UI Symbol" w:hAnsi="Segoe UI Symbol" w:eastAsia="Segoe UI Symbol" w:cs="Segoe UI Symbol"/>
              </w:rPr>
              <w:t>☐</w:t>
            </w:r>
            <w:r>
              <w:t xml:space="preserve"> Compliant </w:t>
            </w:r>
          </w:p>
          <w:p w:rsidR="003B1BDC" w:rsidRDefault="009E3ED5" w14:paraId="7ECBB1B9"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676E104C"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04742AD3" w14:textId="77777777">
            <w:pPr>
              <w:spacing w:after="0"/>
              <w:ind w:left="145" w:firstLine="0"/>
            </w:pPr>
            <w:r>
              <w:t xml:space="preserve"> </w:t>
            </w:r>
          </w:p>
        </w:tc>
      </w:tr>
      <w:tr w:rsidR="003B1BDC" w14:paraId="6B9C1F58"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680284F" w14:textId="77777777">
            <w:pPr>
              <w:spacing w:after="0"/>
              <w:ind w:left="4" w:firstLine="0"/>
            </w:pPr>
            <w:r>
              <w:t xml:space="preserve">S.167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1D972668" w14:textId="77777777">
            <w:pPr>
              <w:spacing w:after="0"/>
              <w:ind w:left="40" w:firstLine="0"/>
            </w:pPr>
            <w:r>
              <w:t xml:space="preserve">Offence relating to protection of children from harm and hazards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4AA9371A"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8B3B9AF" w14:textId="77777777">
            <w:pPr>
              <w:spacing w:after="34"/>
              <w:ind w:left="6" w:firstLine="0"/>
            </w:pPr>
            <w:r>
              <w:rPr>
                <w:rFonts w:ascii="Segoe UI Symbol" w:hAnsi="Segoe UI Symbol" w:eastAsia="Segoe UI Symbol" w:cs="Segoe UI Symbol"/>
              </w:rPr>
              <w:t>☐</w:t>
            </w:r>
            <w:r>
              <w:t xml:space="preserve"> Compliant </w:t>
            </w:r>
          </w:p>
          <w:p w:rsidR="003B1BDC" w:rsidRDefault="009E3ED5" w14:paraId="01E7553B"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22BD6611"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57016568" w14:textId="77777777">
            <w:pPr>
              <w:spacing w:after="0"/>
              <w:ind w:left="145" w:firstLine="0"/>
            </w:pPr>
            <w:r>
              <w:t xml:space="preserve"> </w:t>
            </w:r>
          </w:p>
        </w:tc>
      </w:tr>
      <w:tr w:rsidR="003B1BDC" w14:paraId="4BF1EE03" w14:textId="77777777">
        <w:trPr>
          <w:trHeight w:val="960"/>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5F6B67A1" w14:textId="77777777">
            <w:pPr>
              <w:spacing w:after="0"/>
              <w:ind w:left="4" w:firstLine="0"/>
            </w:pPr>
            <w:r>
              <w:t xml:space="preserve">S.170 </w:t>
            </w:r>
          </w:p>
        </w:tc>
        <w:tc>
          <w:tcPr>
            <w:tcW w:w="4602" w:type="dxa"/>
            <w:tcBorders>
              <w:top w:val="single" w:color="BFBFBF" w:sz="4" w:space="0"/>
              <w:left w:val="single" w:color="BFBFBF" w:sz="4" w:space="0"/>
              <w:bottom w:val="single" w:color="D9D9D9" w:sz="4" w:space="0"/>
              <w:right w:val="single" w:color="BFBFBF" w:sz="4" w:space="0"/>
            </w:tcBorders>
          </w:tcPr>
          <w:p w:rsidR="003B1BDC" w:rsidRDefault="009E3ED5" w14:paraId="367384A6" w14:textId="77777777">
            <w:pPr>
              <w:spacing w:after="0"/>
              <w:ind w:left="40" w:firstLine="0"/>
            </w:pPr>
            <w:r>
              <w:t xml:space="preserve">Offence relating to unauthorised persons on education and care service premises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8B4A322"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4E30621" w14:textId="77777777">
            <w:pPr>
              <w:spacing w:after="34"/>
              <w:ind w:left="6" w:firstLine="0"/>
            </w:pPr>
            <w:r>
              <w:rPr>
                <w:rFonts w:ascii="Segoe UI Symbol" w:hAnsi="Segoe UI Symbol" w:eastAsia="Segoe UI Symbol" w:cs="Segoe UI Symbol"/>
              </w:rPr>
              <w:t>☐</w:t>
            </w:r>
            <w:r>
              <w:t xml:space="preserve"> Compliant </w:t>
            </w:r>
          </w:p>
          <w:p w:rsidR="003B1BDC" w:rsidRDefault="009E3ED5" w14:paraId="646ECAFF"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096E7C85"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6EABB2A9" w14:textId="77777777">
            <w:pPr>
              <w:spacing w:after="0"/>
              <w:ind w:left="145" w:firstLine="0"/>
            </w:pPr>
            <w:r>
              <w:t xml:space="preserve"> </w:t>
            </w:r>
          </w:p>
        </w:tc>
      </w:tr>
      <w:tr w:rsidR="003B1BDC" w14:paraId="7E40BA82"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1B44C33B" w14:textId="77777777">
            <w:pPr>
              <w:spacing w:after="0"/>
              <w:ind w:left="4" w:firstLine="0"/>
            </w:pPr>
            <w:r>
              <w:t xml:space="preserve">S.171 </w:t>
            </w:r>
          </w:p>
        </w:tc>
        <w:tc>
          <w:tcPr>
            <w:tcW w:w="4602" w:type="dxa"/>
            <w:tcBorders>
              <w:top w:val="single" w:color="D9D9D9" w:sz="4" w:space="0"/>
              <w:left w:val="single" w:color="BFBFBF" w:sz="4" w:space="0"/>
              <w:bottom w:val="single" w:color="BFBFBF" w:sz="4" w:space="0"/>
              <w:right w:val="single" w:color="BFBFBF" w:sz="4" w:space="0"/>
            </w:tcBorders>
          </w:tcPr>
          <w:p w:rsidR="003B1BDC" w:rsidRDefault="009E3ED5" w14:paraId="3802759E" w14:textId="77777777">
            <w:pPr>
              <w:spacing w:after="0"/>
              <w:ind w:left="40" w:firstLine="0"/>
            </w:pPr>
            <w:r>
              <w:t xml:space="preserve">Offence relating to direction to exclude inappropriate persons from education and care premises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5166F74E"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62A3B0F" w14:textId="77777777">
            <w:pPr>
              <w:spacing w:after="34"/>
              <w:ind w:left="6" w:firstLine="0"/>
            </w:pPr>
            <w:r>
              <w:rPr>
                <w:rFonts w:ascii="Segoe UI Symbol" w:hAnsi="Segoe UI Symbol" w:eastAsia="Segoe UI Symbol" w:cs="Segoe UI Symbol"/>
              </w:rPr>
              <w:t>☐</w:t>
            </w:r>
            <w:r>
              <w:t xml:space="preserve"> Compliant </w:t>
            </w:r>
          </w:p>
          <w:p w:rsidR="003B1BDC" w:rsidRDefault="009E3ED5" w14:paraId="4D28927A"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28883F0B"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0DE751FB" w14:textId="77777777">
            <w:pPr>
              <w:spacing w:after="0"/>
              <w:ind w:left="145" w:firstLine="0"/>
            </w:pPr>
            <w:r>
              <w:t xml:space="preserve"> </w:t>
            </w:r>
          </w:p>
        </w:tc>
      </w:tr>
      <w:tr w:rsidR="003B1BDC" w14:paraId="7A312B0A" w14:textId="77777777">
        <w:trPr>
          <w:trHeight w:val="520"/>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14401380" w14:textId="77777777">
            <w:pPr>
              <w:spacing w:after="0"/>
              <w:ind w:left="4" w:firstLine="0"/>
            </w:pPr>
            <w:r>
              <w:t xml:space="preserve">R.77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7938DC27" w14:textId="77777777">
            <w:pPr>
              <w:spacing w:after="0"/>
              <w:ind w:left="40" w:firstLine="0"/>
            </w:pPr>
            <w:r>
              <w:t xml:space="preserve">Health, hygiene and safe food practices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1562CF63"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ABACF53" w14:textId="77777777">
            <w:pPr>
              <w:spacing w:after="0"/>
              <w:ind w:left="6" w:firstLine="0"/>
            </w:pPr>
            <w:r>
              <w:rPr>
                <w:rFonts w:ascii="Segoe UI Symbol" w:hAnsi="Segoe UI Symbol" w:eastAsia="Segoe UI Symbol" w:cs="Segoe UI Symbol"/>
              </w:rPr>
              <w:t>☐</w:t>
            </w:r>
            <w:r>
              <w:t xml:space="preserve"> Compliant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3BB06C22" w14:textId="77777777">
            <w:pPr>
              <w:spacing w:after="0"/>
              <w:ind w:left="145" w:firstLine="0"/>
            </w:pPr>
            <w:r>
              <w:t xml:space="preserve"> </w:t>
            </w:r>
          </w:p>
        </w:tc>
      </w:tr>
    </w:tbl>
    <w:p w:rsidR="003B1BDC" w:rsidRDefault="003B1BDC" w14:paraId="4B4D24E7" w14:textId="77777777">
      <w:pPr>
        <w:spacing w:after="0"/>
        <w:ind w:left="-1440" w:right="15400" w:firstLine="0"/>
      </w:pPr>
    </w:p>
    <w:tbl>
      <w:tblPr>
        <w:tblStyle w:val="TableGrid"/>
        <w:tblW w:w="14672" w:type="dxa"/>
        <w:tblInd w:w="-353" w:type="dxa"/>
        <w:tblCellMar>
          <w:top w:w="115" w:type="dxa"/>
          <w:left w:w="105" w:type="dxa"/>
          <w:right w:w="115" w:type="dxa"/>
        </w:tblCellMar>
        <w:tblLook w:val="04A0" w:firstRow="1" w:lastRow="0" w:firstColumn="1" w:lastColumn="0" w:noHBand="0" w:noVBand="1"/>
      </w:tblPr>
      <w:tblGrid>
        <w:gridCol w:w="1204"/>
        <w:gridCol w:w="4602"/>
        <w:gridCol w:w="2190"/>
        <w:gridCol w:w="2666"/>
        <w:gridCol w:w="4010"/>
      </w:tblGrid>
      <w:tr w:rsidR="003B1BDC" w14:paraId="7917420A" w14:textId="77777777">
        <w:trPr>
          <w:trHeight w:val="773"/>
        </w:trPr>
        <w:tc>
          <w:tcPr>
            <w:tcW w:w="14672" w:type="dxa"/>
            <w:gridSpan w:val="5"/>
            <w:tcBorders>
              <w:top w:val="single" w:color="D9D9D9" w:sz="4" w:space="0"/>
              <w:left w:val="single" w:color="D9D9D9" w:sz="4" w:space="0"/>
              <w:bottom w:val="single" w:color="D9D9D9" w:sz="4" w:space="0"/>
              <w:right w:val="single" w:color="D9D9D9" w:sz="4" w:space="0"/>
            </w:tcBorders>
            <w:shd w:val="clear" w:color="auto" w:fill="3C4E62"/>
            <w:vAlign w:val="center"/>
          </w:tcPr>
          <w:p w:rsidR="003B1BDC" w:rsidRDefault="009E3ED5" w14:paraId="698D9EF0" w14:textId="77777777">
            <w:pPr>
              <w:spacing w:after="0"/>
              <w:ind w:left="4" w:firstLine="0"/>
            </w:pPr>
            <w:r>
              <w:rPr>
                <w:b/>
                <w:color w:val="FFFFFF"/>
                <w:sz w:val="28"/>
              </w:rPr>
              <w:t xml:space="preserve">Quality Area 2 – Legislative requirements  </w:t>
            </w:r>
            <w:r>
              <w:rPr>
                <w:b/>
                <w:color w:val="3C4E62"/>
                <w:sz w:val="28"/>
              </w:rPr>
              <w:t xml:space="preserve">     </w:t>
            </w:r>
          </w:p>
        </w:tc>
      </w:tr>
      <w:tr w:rsidR="003B1BDC" w14:paraId="4809C5EF" w14:textId="77777777">
        <w:trPr>
          <w:trHeight w:val="615"/>
        </w:trPr>
        <w:tc>
          <w:tcPr>
            <w:tcW w:w="5805" w:type="dxa"/>
            <w:gridSpan w:val="2"/>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0C4D6635" w14:textId="77777777">
            <w:pPr>
              <w:spacing w:after="0"/>
              <w:ind w:left="4" w:firstLine="0"/>
            </w:pPr>
            <w:r>
              <w:rPr>
                <w:b/>
              </w:rPr>
              <w:t xml:space="preserve">National Law and National Regulations </w:t>
            </w:r>
          </w:p>
        </w:tc>
        <w:tc>
          <w:tcPr>
            <w:tcW w:w="219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1056BA60" w14:textId="77777777">
            <w:pPr>
              <w:spacing w:after="0"/>
              <w:ind w:left="5" w:firstLine="0"/>
            </w:pPr>
            <w:r>
              <w:rPr>
                <w:b/>
              </w:rPr>
              <w:t xml:space="preserve">Associated element </w:t>
            </w:r>
          </w:p>
        </w:tc>
        <w:tc>
          <w:tcPr>
            <w:tcW w:w="2666"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6A38B469" w14:textId="77777777">
            <w:pPr>
              <w:spacing w:after="0"/>
              <w:ind w:left="6" w:firstLine="0"/>
            </w:pPr>
            <w:r>
              <w:rPr>
                <w:b/>
              </w:rPr>
              <w:t xml:space="preserve">Self-assessed status </w:t>
            </w:r>
          </w:p>
        </w:tc>
        <w:tc>
          <w:tcPr>
            <w:tcW w:w="401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1C6E218C" w14:textId="77777777">
            <w:pPr>
              <w:spacing w:after="0"/>
              <w:ind w:left="0" w:firstLine="0"/>
            </w:pPr>
            <w:r>
              <w:rPr>
                <w:b/>
              </w:rPr>
              <w:t xml:space="preserve">Actions if non-compliant </w:t>
            </w:r>
          </w:p>
        </w:tc>
      </w:tr>
      <w:tr w:rsidR="003B1BDC" w14:paraId="49A3E15D" w14:textId="77777777">
        <w:trPr>
          <w:trHeight w:val="732"/>
        </w:trPr>
        <w:tc>
          <w:tcPr>
            <w:tcW w:w="1204" w:type="dxa"/>
            <w:tcBorders>
              <w:top w:val="single" w:color="BFBFBF" w:sz="44" w:space="0"/>
              <w:left w:val="single" w:color="BFBFBF" w:sz="4" w:space="0"/>
              <w:bottom w:val="single" w:color="BFBFBF" w:sz="4" w:space="0"/>
              <w:right w:val="single" w:color="BFBFBF" w:sz="4" w:space="0"/>
            </w:tcBorders>
          </w:tcPr>
          <w:p w:rsidR="003B1BDC" w:rsidRDefault="003B1BDC" w14:paraId="39FB4601" w14:textId="77777777">
            <w:pPr>
              <w:spacing w:after="160"/>
              <w:ind w:left="0" w:firstLine="0"/>
            </w:pPr>
          </w:p>
        </w:tc>
        <w:tc>
          <w:tcPr>
            <w:tcW w:w="4602" w:type="dxa"/>
            <w:tcBorders>
              <w:top w:val="single" w:color="BFBFBF" w:sz="44" w:space="0"/>
              <w:left w:val="single" w:color="BFBFBF" w:sz="4" w:space="0"/>
              <w:bottom w:val="single" w:color="BFBFBF" w:sz="4" w:space="0"/>
              <w:right w:val="single" w:color="BFBFBF" w:sz="4" w:space="0"/>
            </w:tcBorders>
          </w:tcPr>
          <w:p w:rsidR="003B1BDC" w:rsidRDefault="003B1BDC" w14:paraId="77B96894" w14:textId="77777777">
            <w:pPr>
              <w:spacing w:after="160"/>
              <w:ind w:left="0" w:firstLine="0"/>
            </w:pPr>
          </w:p>
        </w:tc>
        <w:tc>
          <w:tcPr>
            <w:tcW w:w="2190" w:type="dxa"/>
            <w:tcBorders>
              <w:top w:val="single" w:color="BFBFBF" w:sz="44" w:space="0"/>
              <w:left w:val="single" w:color="BFBFBF" w:sz="4" w:space="0"/>
              <w:bottom w:val="single" w:color="BFBFBF" w:sz="4" w:space="0"/>
              <w:right w:val="single" w:color="D9D9D9" w:sz="4" w:space="0"/>
            </w:tcBorders>
          </w:tcPr>
          <w:p w:rsidR="003B1BDC" w:rsidRDefault="003B1BDC" w14:paraId="1EEDFC44" w14:textId="77777777">
            <w:pPr>
              <w:spacing w:after="160"/>
              <w:ind w:left="0" w:firstLine="0"/>
            </w:pPr>
          </w:p>
        </w:tc>
        <w:tc>
          <w:tcPr>
            <w:tcW w:w="266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2AF371FB"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58686347"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4" w:space="0"/>
              <w:left w:val="single" w:color="D9D9D9" w:sz="4" w:space="0"/>
              <w:bottom w:val="single" w:color="BFBFBF" w:sz="4" w:space="0"/>
              <w:right w:val="single" w:color="D9D9D9" w:sz="4" w:space="0"/>
            </w:tcBorders>
          </w:tcPr>
          <w:p w:rsidR="003B1BDC" w:rsidRDefault="003B1BDC" w14:paraId="37B5845E" w14:textId="77777777">
            <w:pPr>
              <w:spacing w:after="160"/>
              <w:ind w:left="0" w:firstLine="0"/>
            </w:pPr>
          </w:p>
        </w:tc>
      </w:tr>
      <w:tr w:rsidR="003B1BDC" w14:paraId="06029D82"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F09971C" w14:textId="77777777">
            <w:pPr>
              <w:spacing w:after="0"/>
              <w:ind w:left="4" w:firstLine="0"/>
            </w:pPr>
            <w:r>
              <w:t xml:space="preserve">R.78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1DF6DD59" w14:textId="77777777">
            <w:pPr>
              <w:spacing w:after="0"/>
              <w:ind w:left="40" w:firstLine="0"/>
            </w:pPr>
            <w:r>
              <w:t xml:space="preserve">Food and beverages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22966072" w14:textId="77777777">
            <w:pPr>
              <w:spacing w:after="0"/>
              <w:ind w:left="5" w:firstLine="0"/>
            </w:pPr>
            <w:r>
              <w:t xml:space="preserve">2.1.3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DFEC955" w14:textId="77777777">
            <w:pPr>
              <w:spacing w:after="29"/>
              <w:ind w:left="6" w:firstLine="0"/>
            </w:pPr>
            <w:r>
              <w:rPr>
                <w:rFonts w:ascii="Segoe UI Symbol" w:hAnsi="Segoe UI Symbol" w:eastAsia="Segoe UI Symbol" w:cs="Segoe UI Symbol"/>
              </w:rPr>
              <w:t>☐</w:t>
            </w:r>
            <w:r>
              <w:t xml:space="preserve"> Compliant </w:t>
            </w:r>
          </w:p>
          <w:p w:rsidR="003B1BDC" w:rsidRDefault="009E3ED5" w14:paraId="327EAC81"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40AC969F"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381B2FB9" w14:textId="77777777">
            <w:pPr>
              <w:spacing w:after="0"/>
              <w:ind w:left="145" w:firstLine="0"/>
            </w:pPr>
            <w:r>
              <w:t xml:space="preserve"> </w:t>
            </w:r>
          </w:p>
        </w:tc>
      </w:tr>
      <w:tr w:rsidR="003B1BDC" w14:paraId="49E94D4C"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D613AC7" w14:textId="77777777">
            <w:pPr>
              <w:spacing w:after="0"/>
              <w:ind w:left="4" w:firstLine="0"/>
            </w:pPr>
            <w:r>
              <w:t xml:space="preserve">R.79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0618A0C4" w14:textId="77777777">
            <w:pPr>
              <w:spacing w:after="0"/>
              <w:ind w:left="40" w:firstLine="0"/>
            </w:pPr>
            <w:r>
              <w:t xml:space="preserve">Service providing food and beverages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79DC22B7" w14:textId="77777777">
            <w:pPr>
              <w:spacing w:after="0"/>
              <w:ind w:left="5" w:firstLine="0"/>
            </w:pPr>
            <w:r>
              <w:t xml:space="preserve">2.1.3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D2CCA6F" w14:textId="77777777">
            <w:pPr>
              <w:spacing w:after="34"/>
              <w:ind w:left="6" w:firstLine="0"/>
            </w:pPr>
            <w:r>
              <w:rPr>
                <w:rFonts w:ascii="Segoe UI Symbol" w:hAnsi="Segoe UI Symbol" w:eastAsia="Segoe UI Symbol" w:cs="Segoe UI Symbol"/>
              </w:rPr>
              <w:t>☐</w:t>
            </w:r>
            <w:r>
              <w:t xml:space="preserve"> Compliant </w:t>
            </w:r>
          </w:p>
          <w:p w:rsidR="003B1BDC" w:rsidRDefault="009E3ED5" w14:paraId="0A5EB2DC"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6E004DAD"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1CB0E90D" w14:textId="77777777">
            <w:pPr>
              <w:spacing w:after="0"/>
              <w:ind w:left="145" w:firstLine="0"/>
            </w:pPr>
            <w:r>
              <w:t xml:space="preserve"> </w:t>
            </w:r>
          </w:p>
        </w:tc>
      </w:tr>
      <w:tr w:rsidR="003B1BDC" w14:paraId="3D1A39D7"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16473195" w14:textId="77777777">
            <w:pPr>
              <w:spacing w:after="0"/>
              <w:ind w:left="4" w:firstLine="0"/>
            </w:pPr>
            <w:r>
              <w:t xml:space="preserve">R.80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4445D3DB" w14:textId="77777777">
            <w:pPr>
              <w:spacing w:after="0"/>
              <w:ind w:left="40" w:firstLine="0"/>
            </w:pPr>
            <w:r>
              <w:t xml:space="preserve">Weekly menu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45DD5146" w14:textId="77777777">
            <w:pPr>
              <w:spacing w:after="0"/>
              <w:ind w:left="5" w:firstLine="0"/>
            </w:pPr>
            <w:r>
              <w:t xml:space="preserve">2.1.3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683C6AA" w14:textId="77777777">
            <w:pPr>
              <w:spacing w:after="34"/>
              <w:ind w:left="6" w:firstLine="0"/>
            </w:pPr>
            <w:r>
              <w:rPr>
                <w:rFonts w:ascii="Segoe UI Symbol" w:hAnsi="Segoe UI Symbol" w:eastAsia="Segoe UI Symbol" w:cs="Segoe UI Symbol"/>
              </w:rPr>
              <w:t>☐</w:t>
            </w:r>
            <w:r>
              <w:t xml:space="preserve"> Compliant </w:t>
            </w:r>
          </w:p>
          <w:p w:rsidR="003B1BDC" w:rsidRDefault="009E3ED5" w14:paraId="1869589A"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1C78D48E"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627EFF6F" w14:textId="77777777">
            <w:pPr>
              <w:spacing w:after="0"/>
              <w:ind w:left="145" w:firstLine="0"/>
            </w:pPr>
            <w:r>
              <w:t xml:space="preserve"> </w:t>
            </w:r>
          </w:p>
        </w:tc>
      </w:tr>
      <w:tr w:rsidR="003B1BDC" w14:paraId="328D5DDE" w14:textId="77777777">
        <w:trPr>
          <w:trHeight w:val="961"/>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3229B1E4" w14:textId="77777777">
            <w:pPr>
              <w:spacing w:after="0"/>
              <w:ind w:left="4" w:firstLine="0"/>
            </w:pPr>
            <w:r>
              <w:t xml:space="preserve">R.81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049A47EE" w14:textId="77777777">
            <w:pPr>
              <w:spacing w:after="0"/>
              <w:ind w:left="40" w:firstLine="0"/>
            </w:pPr>
            <w:r>
              <w:t xml:space="preserve">Sleep and rest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2DC62F9B" w14:textId="77777777">
            <w:pPr>
              <w:spacing w:after="0"/>
              <w:ind w:left="5" w:firstLine="0"/>
            </w:pPr>
            <w:r>
              <w:t xml:space="preserve">2.1.1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71D255A" w14:textId="77777777">
            <w:pPr>
              <w:spacing w:after="34"/>
              <w:ind w:left="6" w:firstLine="0"/>
            </w:pPr>
            <w:r>
              <w:rPr>
                <w:rFonts w:ascii="Segoe UI Symbol" w:hAnsi="Segoe UI Symbol" w:eastAsia="Segoe UI Symbol" w:cs="Segoe UI Symbol"/>
              </w:rPr>
              <w:t>☐</w:t>
            </w:r>
            <w:r>
              <w:t xml:space="preserve"> Compliant </w:t>
            </w:r>
          </w:p>
          <w:p w:rsidR="003B1BDC" w:rsidRDefault="009E3ED5" w14:paraId="242EB195"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2E5F6A56"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1D7F2A7A" w14:textId="77777777">
            <w:pPr>
              <w:spacing w:after="0"/>
              <w:ind w:left="145" w:firstLine="0"/>
            </w:pPr>
            <w:r>
              <w:t xml:space="preserve"> </w:t>
            </w:r>
          </w:p>
        </w:tc>
      </w:tr>
      <w:tr w:rsidR="003B1BDC" w14:paraId="18A5361A"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7456D56D" w14:textId="77777777">
            <w:pPr>
              <w:spacing w:after="0"/>
              <w:ind w:left="4" w:firstLine="0"/>
            </w:pPr>
            <w:r>
              <w:t>R.82</w:t>
            </w:r>
            <w:r>
              <w:rPr>
                <w:b/>
              </w:rPr>
              <w:t xml:space="preserve">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4246B740" w14:textId="77777777">
            <w:pPr>
              <w:spacing w:after="0"/>
              <w:ind w:left="40" w:firstLine="0"/>
            </w:pPr>
            <w:r>
              <w:t xml:space="preserve">Tobacco, drug and alcohol-free environment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2DF0E772" w14:textId="77777777">
            <w:pPr>
              <w:spacing w:after="0"/>
              <w:ind w:left="5" w:firstLine="0"/>
            </w:pPr>
            <w:r>
              <w:t>2.2.1</w:t>
            </w:r>
            <w:r>
              <w:rPr>
                <w:b/>
              </w:rPr>
              <w:t xml:space="preserve">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DEBC80D" w14:textId="77777777">
            <w:pPr>
              <w:spacing w:after="34"/>
              <w:ind w:left="6" w:firstLine="0"/>
            </w:pPr>
            <w:r>
              <w:rPr>
                <w:rFonts w:ascii="Segoe UI Symbol" w:hAnsi="Segoe UI Symbol" w:eastAsia="Segoe UI Symbol" w:cs="Segoe UI Symbol"/>
              </w:rPr>
              <w:t>☐</w:t>
            </w:r>
            <w:r>
              <w:t xml:space="preserve"> Compliant </w:t>
            </w:r>
          </w:p>
          <w:p w:rsidR="003B1BDC" w:rsidRDefault="009E3ED5" w14:paraId="296640B7"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52CD637A"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2C6E2599" w14:textId="77777777">
            <w:pPr>
              <w:spacing w:after="0"/>
              <w:ind w:left="145" w:firstLine="0"/>
            </w:pPr>
            <w:r>
              <w:t xml:space="preserve"> </w:t>
            </w:r>
          </w:p>
        </w:tc>
      </w:tr>
      <w:tr w:rsidR="003B1BDC" w14:paraId="13DA8C9E"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15193CEB" w14:textId="77777777">
            <w:pPr>
              <w:spacing w:after="0"/>
              <w:ind w:left="4" w:firstLine="0"/>
            </w:pPr>
            <w:r>
              <w:t xml:space="preserve">R.83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0442C310" w14:textId="77777777">
            <w:pPr>
              <w:spacing w:after="0"/>
              <w:ind w:left="40" w:firstLine="0"/>
            </w:pPr>
            <w:r>
              <w:t xml:space="preserve">Staff members and family day care educators not to be affected by alcohol or drugs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1041FF6D"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EF0BE6E" w14:textId="77777777">
            <w:pPr>
              <w:spacing w:after="34"/>
              <w:ind w:left="6" w:firstLine="0"/>
            </w:pPr>
            <w:r>
              <w:rPr>
                <w:rFonts w:ascii="Segoe UI Symbol" w:hAnsi="Segoe UI Symbol" w:eastAsia="Segoe UI Symbol" w:cs="Segoe UI Symbol"/>
              </w:rPr>
              <w:t>☐</w:t>
            </w:r>
            <w:r>
              <w:t xml:space="preserve"> Compliant </w:t>
            </w:r>
          </w:p>
          <w:p w:rsidR="003B1BDC" w:rsidRDefault="009E3ED5" w14:paraId="04C666E5"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4A660601"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470131A6" w14:textId="77777777">
            <w:pPr>
              <w:spacing w:after="0"/>
              <w:ind w:left="145" w:firstLine="0"/>
            </w:pPr>
            <w:r>
              <w:t xml:space="preserve"> </w:t>
            </w:r>
          </w:p>
        </w:tc>
      </w:tr>
      <w:tr w:rsidR="003B1BDC" w14:paraId="744C7E5E"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42513EAC" w14:textId="77777777">
            <w:pPr>
              <w:spacing w:after="0"/>
              <w:ind w:left="4" w:firstLine="0"/>
            </w:pPr>
            <w:r>
              <w:t xml:space="preserve">R.84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41DE2BF1" w14:textId="77777777">
            <w:pPr>
              <w:spacing w:after="0"/>
              <w:ind w:left="40" w:firstLine="0"/>
            </w:pPr>
            <w:r>
              <w:t xml:space="preserve">Awareness of child protection law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348A621" w14:textId="77777777">
            <w:pPr>
              <w:spacing w:after="0"/>
              <w:ind w:left="5" w:firstLine="0"/>
            </w:pPr>
            <w:r>
              <w:t xml:space="preserve">2.2.3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519F0D8" w14:textId="77777777">
            <w:pPr>
              <w:spacing w:after="29"/>
              <w:ind w:left="6" w:firstLine="0"/>
            </w:pPr>
            <w:r>
              <w:rPr>
                <w:rFonts w:ascii="Segoe UI Symbol" w:hAnsi="Segoe UI Symbol" w:eastAsia="Segoe UI Symbol" w:cs="Segoe UI Symbol"/>
              </w:rPr>
              <w:t>☐</w:t>
            </w:r>
            <w:r>
              <w:t xml:space="preserve"> Compliant </w:t>
            </w:r>
          </w:p>
          <w:p w:rsidR="003B1BDC" w:rsidRDefault="009E3ED5" w14:paraId="1F39526F" w14:textId="77777777">
            <w:pPr>
              <w:spacing w:after="39"/>
              <w:ind w:left="6" w:firstLine="0"/>
            </w:pPr>
            <w:r>
              <w:rPr>
                <w:rFonts w:ascii="Segoe UI Symbol" w:hAnsi="Segoe UI Symbol" w:eastAsia="Segoe UI Symbol" w:cs="Segoe UI Symbol"/>
              </w:rPr>
              <w:t>☐</w:t>
            </w:r>
            <w:r>
              <w:t xml:space="preserve"> Non-compliant </w:t>
            </w:r>
          </w:p>
          <w:p w:rsidR="003B1BDC" w:rsidRDefault="009E3ED5" w14:paraId="751C2D22"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54FC7620" w14:textId="77777777">
            <w:pPr>
              <w:spacing w:after="0"/>
              <w:ind w:left="145" w:firstLine="0"/>
            </w:pPr>
            <w:r>
              <w:t xml:space="preserve"> </w:t>
            </w:r>
          </w:p>
        </w:tc>
      </w:tr>
    </w:tbl>
    <w:p w:rsidR="003B1BDC" w:rsidRDefault="003B1BDC" w14:paraId="3598C6B3" w14:textId="77777777">
      <w:pPr>
        <w:spacing w:after="0"/>
        <w:ind w:left="-1440" w:right="15400" w:firstLine="0"/>
      </w:pPr>
    </w:p>
    <w:tbl>
      <w:tblPr>
        <w:tblStyle w:val="TableGrid"/>
        <w:tblW w:w="14672" w:type="dxa"/>
        <w:tblInd w:w="-353" w:type="dxa"/>
        <w:tblCellMar>
          <w:top w:w="115" w:type="dxa"/>
          <w:left w:w="105" w:type="dxa"/>
          <w:right w:w="115" w:type="dxa"/>
        </w:tblCellMar>
        <w:tblLook w:val="04A0" w:firstRow="1" w:lastRow="0" w:firstColumn="1" w:lastColumn="0" w:noHBand="0" w:noVBand="1"/>
      </w:tblPr>
      <w:tblGrid>
        <w:gridCol w:w="1204"/>
        <w:gridCol w:w="4602"/>
        <w:gridCol w:w="2190"/>
        <w:gridCol w:w="2666"/>
        <w:gridCol w:w="4010"/>
      </w:tblGrid>
      <w:tr w:rsidR="003B1BDC" w14:paraId="713636E0" w14:textId="77777777">
        <w:trPr>
          <w:trHeight w:val="773"/>
        </w:trPr>
        <w:tc>
          <w:tcPr>
            <w:tcW w:w="14672" w:type="dxa"/>
            <w:gridSpan w:val="5"/>
            <w:tcBorders>
              <w:top w:val="single" w:color="D9D9D9" w:sz="4" w:space="0"/>
              <w:left w:val="single" w:color="D9D9D9" w:sz="4" w:space="0"/>
              <w:bottom w:val="single" w:color="D9D9D9" w:sz="4" w:space="0"/>
              <w:right w:val="single" w:color="D9D9D9" w:sz="4" w:space="0"/>
            </w:tcBorders>
            <w:shd w:val="clear" w:color="auto" w:fill="3C4E62"/>
            <w:vAlign w:val="center"/>
          </w:tcPr>
          <w:p w:rsidR="003B1BDC" w:rsidRDefault="009E3ED5" w14:paraId="410B7FE4" w14:textId="77777777">
            <w:pPr>
              <w:spacing w:after="0"/>
              <w:ind w:left="4" w:firstLine="0"/>
            </w:pPr>
            <w:r>
              <w:rPr>
                <w:b/>
                <w:color w:val="FFFFFF"/>
                <w:sz w:val="28"/>
              </w:rPr>
              <w:t xml:space="preserve">Quality Area 2 – Legislative requirements  </w:t>
            </w:r>
            <w:r>
              <w:rPr>
                <w:b/>
                <w:color w:val="3C4E62"/>
                <w:sz w:val="28"/>
              </w:rPr>
              <w:t xml:space="preserve">     </w:t>
            </w:r>
          </w:p>
        </w:tc>
      </w:tr>
      <w:tr w:rsidR="003B1BDC" w14:paraId="3F3DA086" w14:textId="77777777">
        <w:trPr>
          <w:trHeight w:val="615"/>
        </w:trPr>
        <w:tc>
          <w:tcPr>
            <w:tcW w:w="5805" w:type="dxa"/>
            <w:gridSpan w:val="2"/>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47E4228A" w14:textId="77777777">
            <w:pPr>
              <w:spacing w:after="0"/>
              <w:ind w:left="4" w:firstLine="0"/>
            </w:pPr>
            <w:r>
              <w:rPr>
                <w:b/>
              </w:rPr>
              <w:t xml:space="preserve">National Law and National Regulations </w:t>
            </w:r>
          </w:p>
        </w:tc>
        <w:tc>
          <w:tcPr>
            <w:tcW w:w="219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160DE905" w14:textId="77777777">
            <w:pPr>
              <w:spacing w:after="0"/>
              <w:ind w:left="5" w:firstLine="0"/>
            </w:pPr>
            <w:r>
              <w:rPr>
                <w:b/>
              </w:rPr>
              <w:t xml:space="preserve">Associated element </w:t>
            </w:r>
          </w:p>
        </w:tc>
        <w:tc>
          <w:tcPr>
            <w:tcW w:w="2666"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2EB112F9" w14:textId="77777777">
            <w:pPr>
              <w:spacing w:after="0"/>
              <w:ind w:left="6" w:firstLine="0"/>
            </w:pPr>
            <w:r>
              <w:rPr>
                <w:b/>
              </w:rPr>
              <w:t xml:space="preserve">Self-assessed status </w:t>
            </w:r>
          </w:p>
        </w:tc>
        <w:tc>
          <w:tcPr>
            <w:tcW w:w="401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5A31B019" w14:textId="77777777">
            <w:pPr>
              <w:spacing w:after="0"/>
              <w:ind w:left="0" w:firstLine="0"/>
            </w:pPr>
            <w:r>
              <w:rPr>
                <w:b/>
              </w:rPr>
              <w:t xml:space="preserve">Actions if non-compliant </w:t>
            </w:r>
          </w:p>
        </w:tc>
      </w:tr>
      <w:tr w:rsidR="003B1BDC" w14:paraId="479FC33D" w14:textId="77777777">
        <w:trPr>
          <w:trHeight w:val="1002"/>
        </w:trPr>
        <w:tc>
          <w:tcPr>
            <w:tcW w:w="1204" w:type="dxa"/>
            <w:tcBorders>
              <w:top w:val="single" w:color="BFBFBF" w:sz="44" w:space="0"/>
              <w:left w:val="single" w:color="BFBFBF" w:sz="4" w:space="0"/>
              <w:bottom w:val="single" w:color="BFBFBF" w:sz="4" w:space="0"/>
              <w:right w:val="single" w:color="BFBFBF" w:sz="4" w:space="0"/>
            </w:tcBorders>
          </w:tcPr>
          <w:p w:rsidR="003B1BDC" w:rsidRDefault="009E3ED5" w14:paraId="3A440EAB" w14:textId="77777777">
            <w:pPr>
              <w:spacing w:after="0"/>
              <w:ind w:left="4" w:firstLine="0"/>
            </w:pPr>
            <w:r>
              <w:t xml:space="preserve">R.85 </w:t>
            </w:r>
          </w:p>
        </w:tc>
        <w:tc>
          <w:tcPr>
            <w:tcW w:w="4602" w:type="dxa"/>
            <w:tcBorders>
              <w:top w:val="single" w:color="BFBFBF" w:sz="44" w:space="0"/>
              <w:left w:val="single" w:color="BFBFBF" w:sz="4" w:space="0"/>
              <w:bottom w:val="single" w:color="BFBFBF" w:sz="4" w:space="0"/>
              <w:right w:val="single" w:color="BFBFBF" w:sz="4" w:space="0"/>
            </w:tcBorders>
          </w:tcPr>
          <w:p w:rsidR="003B1BDC" w:rsidRDefault="009E3ED5" w14:paraId="5FF395BA" w14:textId="77777777">
            <w:pPr>
              <w:spacing w:after="0"/>
              <w:ind w:left="40" w:firstLine="0"/>
            </w:pPr>
            <w:r>
              <w:t xml:space="preserve">Incident, injury, trauma and illness policies and procedures </w:t>
            </w:r>
          </w:p>
        </w:tc>
        <w:tc>
          <w:tcPr>
            <w:tcW w:w="2190" w:type="dxa"/>
            <w:tcBorders>
              <w:top w:val="single" w:color="BFBFBF" w:sz="44" w:space="0"/>
              <w:left w:val="single" w:color="BFBFBF" w:sz="4" w:space="0"/>
              <w:bottom w:val="single" w:color="BFBFBF" w:sz="4" w:space="0"/>
              <w:right w:val="single" w:color="D9D9D9" w:sz="4" w:space="0"/>
            </w:tcBorders>
          </w:tcPr>
          <w:p w:rsidR="003B1BDC" w:rsidRDefault="009E3ED5" w14:paraId="1EC3F815" w14:textId="77777777">
            <w:pPr>
              <w:spacing w:after="0"/>
              <w:ind w:left="5" w:firstLine="0"/>
            </w:pPr>
            <w:r>
              <w:t xml:space="preserve">2.1.2  </w:t>
            </w:r>
          </w:p>
        </w:tc>
        <w:tc>
          <w:tcPr>
            <w:tcW w:w="266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5F110C9A" w14:textId="77777777">
            <w:pPr>
              <w:spacing w:after="34"/>
              <w:ind w:left="6" w:firstLine="0"/>
            </w:pPr>
            <w:r>
              <w:rPr>
                <w:rFonts w:ascii="Segoe UI Symbol" w:hAnsi="Segoe UI Symbol" w:eastAsia="Segoe UI Symbol" w:cs="Segoe UI Symbol"/>
              </w:rPr>
              <w:t>☐</w:t>
            </w:r>
            <w:r>
              <w:t xml:space="preserve"> Compliant </w:t>
            </w:r>
          </w:p>
          <w:p w:rsidR="003B1BDC" w:rsidRDefault="009E3ED5" w14:paraId="2C1D5B05"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7D3997F1"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4" w:space="0"/>
              <w:left w:val="single" w:color="D9D9D9" w:sz="4" w:space="0"/>
              <w:bottom w:val="single" w:color="BFBFBF" w:sz="4" w:space="0"/>
              <w:right w:val="single" w:color="D9D9D9" w:sz="4" w:space="0"/>
            </w:tcBorders>
          </w:tcPr>
          <w:p w:rsidR="003B1BDC" w:rsidRDefault="009E3ED5" w14:paraId="2587038B" w14:textId="77777777">
            <w:pPr>
              <w:spacing w:after="0"/>
              <w:ind w:left="145" w:firstLine="0"/>
            </w:pPr>
            <w:r>
              <w:t xml:space="preserve"> </w:t>
            </w:r>
          </w:p>
        </w:tc>
      </w:tr>
      <w:tr w:rsidR="003B1BDC" w14:paraId="22C34D2C"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5711C989" w14:textId="77777777">
            <w:pPr>
              <w:spacing w:after="0"/>
              <w:ind w:left="4" w:firstLine="0"/>
            </w:pPr>
            <w:r>
              <w:t xml:space="preserve">R.86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606D6675" w14:textId="77777777">
            <w:pPr>
              <w:spacing w:after="0"/>
              <w:ind w:left="40" w:firstLine="0"/>
            </w:pPr>
            <w:r>
              <w:t xml:space="preserve">Notification to parents of incident, injury, trauma and illness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6000809A"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E527595" w14:textId="77777777">
            <w:pPr>
              <w:spacing w:after="34"/>
              <w:ind w:left="6" w:firstLine="0"/>
            </w:pPr>
            <w:r>
              <w:rPr>
                <w:rFonts w:ascii="Segoe UI Symbol" w:hAnsi="Segoe UI Symbol" w:eastAsia="Segoe UI Symbol" w:cs="Segoe UI Symbol"/>
              </w:rPr>
              <w:t>☐</w:t>
            </w:r>
            <w:r>
              <w:t xml:space="preserve"> Compliant </w:t>
            </w:r>
          </w:p>
          <w:p w:rsidR="003B1BDC" w:rsidRDefault="009E3ED5" w14:paraId="0C757C3F"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122C2953"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4339FD9D" w14:textId="77777777">
            <w:pPr>
              <w:spacing w:after="0"/>
              <w:ind w:left="145" w:firstLine="0"/>
            </w:pPr>
            <w:r>
              <w:t xml:space="preserve"> </w:t>
            </w:r>
          </w:p>
        </w:tc>
      </w:tr>
      <w:tr w:rsidR="003B1BDC" w14:paraId="100B9947"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3974625B" w14:textId="77777777">
            <w:pPr>
              <w:spacing w:after="0"/>
              <w:ind w:left="4" w:firstLine="0"/>
            </w:pPr>
            <w:r>
              <w:t xml:space="preserve">R.87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40EE20F0" w14:textId="77777777">
            <w:pPr>
              <w:spacing w:after="0"/>
              <w:ind w:left="40" w:firstLine="0"/>
            </w:pPr>
            <w:r>
              <w:t xml:space="preserve">Incident, injury, trauma and illness record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A7275E7"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421C2CF" w14:textId="77777777">
            <w:pPr>
              <w:spacing w:after="34"/>
              <w:ind w:left="6" w:firstLine="0"/>
            </w:pPr>
            <w:r>
              <w:rPr>
                <w:rFonts w:ascii="Segoe UI Symbol" w:hAnsi="Segoe UI Symbol" w:eastAsia="Segoe UI Symbol" w:cs="Segoe UI Symbol"/>
              </w:rPr>
              <w:t>☐</w:t>
            </w:r>
            <w:r>
              <w:t xml:space="preserve"> Compliant </w:t>
            </w:r>
          </w:p>
          <w:p w:rsidR="003B1BDC" w:rsidRDefault="009E3ED5" w14:paraId="7E3B5942"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45DC45EB"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2E731579" w14:textId="77777777">
            <w:pPr>
              <w:spacing w:after="0"/>
              <w:ind w:left="145" w:firstLine="0"/>
            </w:pPr>
            <w:r>
              <w:t xml:space="preserve"> </w:t>
            </w:r>
          </w:p>
        </w:tc>
      </w:tr>
      <w:tr w:rsidR="003B1BDC" w14:paraId="0F82503A"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803F5DC" w14:textId="77777777">
            <w:pPr>
              <w:spacing w:after="0"/>
              <w:ind w:left="4" w:firstLine="0"/>
            </w:pPr>
            <w:r>
              <w:t xml:space="preserve">R.88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3AFBD42F" w14:textId="77777777">
            <w:pPr>
              <w:spacing w:after="0"/>
              <w:ind w:left="40" w:firstLine="0"/>
            </w:pPr>
            <w:r>
              <w:t xml:space="preserve">Infectious diseases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6A07F20D"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DDDDAE7" w14:textId="77777777">
            <w:pPr>
              <w:spacing w:after="29"/>
              <w:ind w:left="6" w:firstLine="0"/>
            </w:pPr>
            <w:r>
              <w:rPr>
                <w:rFonts w:ascii="Segoe UI Symbol" w:hAnsi="Segoe UI Symbol" w:eastAsia="Segoe UI Symbol" w:cs="Segoe UI Symbol"/>
              </w:rPr>
              <w:t>☐</w:t>
            </w:r>
            <w:r>
              <w:t xml:space="preserve"> Compliant </w:t>
            </w:r>
          </w:p>
          <w:p w:rsidR="003B1BDC" w:rsidRDefault="009E3ED5" w14:paraId="5323A543" w14:textId="77777777">
            <w:pPr>
              <w:spacing w:after="40"/>
              <w:ind w:left="6" w:firstLine="0"/>
            </w:pPr>
            <w:r>
              <w:rPr>
                <w:rFonts w:ascii="Segoe UI Symbol" w:hAnsi="Segoe UI Symbol" w:eastAsia="Segoe UI Symbol" w:cs="Segoe UI Symbol"/>
              </w:rPr>
              <w:t>☐</w:t>
            </w:r>
            <w:r>
              <w:t xml:space="preserve"> Non-compliant </w:t>
            </w:r>
          </w:p>
          <w:p w:rsidR="003B1BDC" w:rsidRDefault="009E3ED5" w14:paraId="1987D0E9"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0A663EC2" w14:textId="77777777">
            <w:pPr>
              <w:spacing w:after="0"/>
              <w:ind w:left="145" w:firstLine="0"/>
            </w:pPr>
            <w:r>
              <w:t xml:space="preserve"> </w:t>
            </w:r>
          </w:p>
        </w:tc>
      </w:tr>
      <w:tr w:rsidR="003B1BDC" w14:paraId="7F95935A"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154C79F2" w14:textId="77777777">
            <w:pPr>
              <w:spacing w:after="0"/>
              <w:ind w:left="4" w:firstLine="0"/>
            </w:pPr>
            <w:r>
              <w:t xml:space="preserve">R.89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31EEE739" w14:textId="77777777">
            <w:pPr>
              <w:spacing w:after="0"/>
              <w:ind w:left="40" w:firstLine="0"/>
            </w:pPr>
            <w:r>
              <w:t xml:space="preserve">First aid kits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352932ED"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89370F0" w14:textId="77777777">
            <w:pPr>
              <w:spacing w:after="29"/>
              <w:ind w:left="6" w:firstLine="0"/>
            </w:pPr>
            <w:r>
              <w:rPr>
                <w:rFonts w:ascii="Segoe UI Symbol" w:hAnsi="Segoe UI Symbol" w:eastAsia="Segoe UI Symbol" w:cs="Segoe UI Symbol"/>
              </w:rPr>
              <w:t>☐</w:t>
            </w:r>
            <w:r>
              <w:t xml:space="preserve"> Compliant </w:t>
            </w:r>
          </w:p>
          <w:p w:rsidR="003B1BDC" w:rsidRDefault="009E3ED5" w14:paraId="1B605B91"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5AA57BE0"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198E350B" w14:textId="77777777">
            <w:pPr>
              <w:spacing w:after="0"/>
              <w:ind w:left="145" w:firstLine="0"/>
            </w:pPr>
            <w:r>
              <w:t xml:space="preserve"> </w:t>
            </w:r>
          </w:p>
        </w:tc>
      </w:tr>
      <w:tr w:rsidR="003B1BDC" w14:paraId="346FCC16"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842D1EB" w14:textId="77777777">
            <w:pPr>
              <w:spacing w:after="0"/>
              <w:ind w:left="4" w:firstLine="0"/>
            </w:pPr>
            <w:r>
              <w:t xml:space="preserve">R.90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267BDF57" w14:textId="77777777">
            <w:pPr>
              <w:spacing w:after="0"/>
              <w:ind w:left="40" w:firstLine="0"/>
            </w:pPr>
            <w:r>
              <w:t xml:space="preserve">Medical conditions policy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7933E491"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6D49851" w14:textId="77777777">
            <w:pPr>
              <w:spacing w:after="29"/>
              <w:ind w:left="6" w:firstLine="0"/>
            </w:pPr>
            <w:r>
              <w:rPr>
                <w:rFonts w:ascii="Segoe UI Symbol" w:hAnsi="Segoe UI Symbol" w:eastAsia="Segoe UI Symbol" w:cs="Segoe UI Symbol"/>
              </w:rPr>
              <w:t>☐</w:t>
            </w:r>
            <w:r>
              <w:t xml:space="preserve"> Compliant </w:t>
            </w:r>
          </w:p>
          <w:p w:rsidR="003B1BDC" w:rsidRDefault="009E3ED5" w14:paraId="34E44F31"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35BED6A1"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753CB16E" w14:textId="77777777">
            <w:pPr>
              <w:spacing w:after="0"/>
              <w:ind w:left="145" w:firstLine="0"/>
            </w:pPr>
            <w:r>
              <w:t xml:space="preserve"> </w:t>
            </w:r>
          </w:p>
        </w:tc>
      </w:tr>
      <w:tr w:rsidR="003B1BDC" w14:paraId="0BF9D38B"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3FF53D09" w14:textId="77777777">
            <w:pPr>
              <w:spacing w:after="0"/>
              <w:ind w:left="4" w:firstLine="0"/>
            </w:pPr>
            <w:r>
              <w:t xml:space="preserve">R.91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3E336254" w14:textId="77777777">
            <w:pPr>
              <w:spacing w:after="0"/>
              <w:ind w:left="40" w:firstLine="0"/>
            </w:pPr>
            <w:r>
              <w:t xml:space="preserve">Medical conditions policy to be provided to parents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5450051C"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CE0DFC9" w14:textId="77777777">
            <w:pPr>
              <w:spacing w:after="29"/>
              <w:ind w:left="6" w:firstLine="0"/>
            </w:pPr>
            <w:r>
              <w:rPr>
                <w:rFonts w:ascii="Segoe UI Symbol" w:hAnsi="Segoe UI Symbol" w:eastAsia="Segoe UI Symbol" w:cs="Segoe UI Symbol"/>
              </w:rPr>
              <w:t>☐</w:t>
            </w:r>
            <w:r>
              <w:t xml:space="preserve"> Compliant </w:t>
            </w:r>
          </w:p>
          <w:p w:rsidR="003B1BDC" w:rsidRDefault="009E3ED5" w14:paraId="79F5E8F9"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69F7992E"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5ABC7C4F" w14:textId="77777777">
            <w:pPr>
              <w:spacing w:after="0"/>
              <w:ind w:left="145" w:firstLine="0"/>
            </w:pPr>
            <w:r>
              <w:t xml:space="preserve"> </w:t>
            </w:r>
          </w:p>
        </w:tc>
      </w:tr>
      <w:tr w:rsidR="003B1BDC" w14:paraId="25F46DE7" w14:textId="77777777">
        <w:trPr>
          <w:trHeight w:val="750"/>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0A35441B" w14:textId="77777777">
            <w:pPr>
              <w:spacing w:after="0"/>
              <w:ind w:left="4" w:firstLine="0"/>
            </w:pPr>
            <w:r>
              <w:t>R.82</w:t>
            </w:r>
            <w:r>
              <w:rPr>
                <w:b/>
              </w:rPr>
              <w:t xml:space="preserve">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388273A9" w14:textId="77777777">
            <w:pPr>
              <w:spacing w:after="0"/>
              <w:ind w:left="40" w:firstLine="0"/>
            </w:pPr>
            <w:r>
              <w:t xml:space="preserve">Tobacco, drug and alcohol-free environment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7F9BE88B" w14:textId="77777777">
            <w:pPr>
              <w:spacing w:after="0"/>
              <w:ind w:left="5" w:firstLine="0"/>
            </w:pPr>
            <w:r>
              <w:t>2.2.1</w:t>
            </w:r>
            <w:r>
              <w:rPr>
                <w:b/>
              </w:rPr>
              <w:t xml:space="preserve">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B3507A5" w14:textId="77777777">
            <w:pPr>
              <w:spacing w:after="34"/>
              <w:ind w:left="6" w:firstLine="0"/>
            </w:pPr>
            <w:r>
              <w:rPr>
                <w:rFonts w:ascii="Segoe UI Symbol" w:hAnsi="Segoe UI Symbol" w:eastAsia="Segoe UI Symbol" w:cs="Segoe UI Symbol"/>
              </w:rPr>
              <w:t>☐</w:t>
            </w:r>
            <w:r>
              <w:t xml:space="preserve"> Compliant </w:t>
            </w:r>
          </w:p>
          <w:p w:rsidR="003B1BDC" w:rsidRDefault="009E3ED5" w14:paraId="5C731530" w14:textId="77777777">
            <w:pPr>
              <w:spacing w:after="0"/>
              <w:ind w:left="6" w:firstLine="0"/>
            </w:pPr>
            <w:r>
              <w:rPr>
                <w:rFonts w:ascii="Segoe UI Symbol" w:hAnsi="Segoe UI Symbol" w:eastAsia="Segoe UI Symbol" w:cs="Segoe UI Symbol"/>
              </w:rPr>
              <w:t>☐</w:t>
            </w:r>
            <w:r>
              <w:t xml:space="preserve"> Non-compliant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4600C0E2" w14:textId="77777777">
            <w:pPr>
              <w:spacing w:after="0"/>
              <w:ind w:left="145" w:firstLine="0"/>
            </w:pPr>
            <w:r>
              <w:t xml:space="preserve"> </w:t>
            </w:r>
          </w:p>
        </w:tc>
      </w:tr>
    </w:tbl>
    <w:p w:rsidR="003B1BDC" w:rsidRDefault="003B1BDC" w14:paraId="2D28FB8E" w14:textId="77777777">
      <w:pPr>
        <w:spacing w:after="0"/>
        <w:ind w:left="-1440" w:right="15400" w:firstLine="0"/>
      </w:pPr>
    </w:p>
    <w:tbl>
      <w:tblPr>
        <w:tblStyle w:val="TableGrid"/>
        <w:tblW w:w="14672" w:type="dxa"/>
        <w:tblInd w:w="-353" w:type="dxa"/>
        <w:tblCellMar>
          <w:top w:w="115" w:type="dxa"/>
          <w:left w:w="105" w:type="dxa"/>
          <w:right w:w="115" w:type="dxa"/>
        </w:tblCellMar>
        <w:tblLook w:val="04A0" w:firstRow="1" w:lastRow="0" w:firstColumn="1" w:lastColumn="0" w:noHBand="0" w:noVBand="1"/>
      </w:tblPr>
      <w:tblGrid>
        <w:gridCol w:w="1204"/>
        <w:gridCol w:w="4602"/>
        <w:gridCol w:w="2190"/>
        <w:gridCol w:w="2666"/>
        <w:gridCol w:w="4010"/>
      </w:tblGrid>
      <w:tr w:rsidR="003B1BDC" w14:paraId="7F58E022" w14:textId="77777777">
        <w:trPr>
          <w:trHeight w:val="773"/>
        </w:trPr>
        <w:tc>
          <w:tcPr>
            <w:tcW w:w="14672" w:type="dxa"/>
            <w:gridSpan w:val="5"/>
            <w:tcBorders>
              <w:top w:val="single" w:color="D9D9D9" w:sz="4" w:space="0"/>
              <w:left w:val="single" w:color="D9D9D9" w:sz="4" w:space="0"/>
              <w:bottom w:val="single" w:color="D9D9D9" w:sz="4" w:space="0"/>
              <w:right w:val="single" w:color="D9D9D9" w:sz="4" w:space="0"/>
            </w:tcBorders>
            <w:shd w:val="clear" w:color="auto" w:fill="3C4E62"/>
            <w:vAlign w:val="center"/>
          </w:tcPr>
          <w:p w:rsidR="003B1BDC" w:rsidRDefault="009E3ED5" w14:paraId="184738C0" w14:textId="77777777">
            <w:pPr>
              <w:spacing w:after="0"/>
              <w:ind w:left="4" w:firstLine="0"/>
            </w:pPr>
            <w:r>
              <w:rPr>
                <w:b/>
                <w:color w:val="FFFFFF"/>
                <w:sz w:val="28"/>
              </w:rPr>
              <w:t xml:space="preserve">Quality Area 2 – Legislative requirements  </w:t>
            </w:r>
            <w:r>
              <w:rPr>
                <w:b/>
                <w:color w:val="3C4E62"/>
                <w:sz w:val="28"/>
              </w:rPr>
              <w:t xml:space="preserve">     </w:t>
            </w:r>
          </w:p>
        </w:tc>
      </w:tr>
      <w:tr w:rsidR="003B1BDC" w14:paraId="3672925C" w14:textId="77777777">
        <w:trPr>
          <w:trHeight w:val="615"/>
        </w:trPr>
        <w:tc>
          <w:tcPr>
            <w:tcW w:w="5805" w:type="dxa"/>
            <w:gridSpan w:val="2"/>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0F9B7602" w14:textId="77777777">
            <w:pPr>
              <w:spacing w:after="0"/>
              <w:ind w:left="4" w:firstLine="0"/>
            </w:pPr>
            <w:r>
              <w:rPr>
                <w:b/>
              </w:rPr>
              <w:t xml:space="preserve">National Law and National Regulations </w:t>
            </w:r>
          </w:p>
        </w:tc>
        <w:tc>
          <w:tcPr>
            <w:tcW w:w="219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5A0AF5BB" w14:textId="77777777">
            <w:pPr>
              <w:spacing w:after="0"/>
              <w:ind w:left="5" w:firstLine="0"/>
            </w:pPr>
            <w:r>
              <w:rPr>
                <w:b/>
              </w:rPr>
              <w:t xml:space="preserve">Associated element </w:t>
            </w:r>
          </w:p>
        </w:tc>
        <w:tc>
          <w:tcPr>
            <w:tcW w:w="2666"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7181D9F4" w14:textId="77777777">
            <w:pPr>
              <w:spacing w:after="0"/>
              <w:ind w:left="6" w:firstLine="0"/>
            </w:pPr>
            <w:r>
              <w:rPr>
                <w:b/>
              </w:rPr>
              <w:t xml:space="preserve">Self-assessed status </w:t>
            </w:r>
          </w:p>
        </w:tc>
        <w:tc>
          <w:tcPr>
            <w:tcW w:w="401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1D93495F" w14:textId="77777777">
            <w:pPr>
              <w:spacing w:after="0"/>
              <w:ind w:left="0" w:firstLine="0"/>
            </w:pPr>
            <w:r>
              <w:rPr>
                <w:b/>
              </w:rPr>
              <w:t xml:space="preserve">Actions if non-compliant </w:t>
            </w:r>
          </w:p>
        </w:tc>
      </w:tr>
      <w:tr w:rsidR="003B1BDC" w14:paraId="57454180" w14:textId="77777777">
        <w:trPr>
          <w:trHeight w:val="557"/>
        </w:trPr>
        <w:tc>
          <w:tcPr>
            <w:tcW w:w="1204" w:type="dxa"/>
            <w:tcBorders>
              <w:top w:val="single" w:color="BFBFBF" w:sz="44" w:space="0"/>
              <w:left w:val="single" w:color="BFBFBF" w:sz="4" w:space="0"/>
              <w:bottom w:val="single" w:color="BFBFBF" w:sz="4" w:space="0"/>
              <w:right w:val="single" w:color="BFBFBF" w:sz="4" w:space="0"/>
            </w:tcBorders>
          </w:tcPr>
          <w:p w:rsidR="003B1BDC" w:rsidRDefault="003B1BDC" w14:paraId="6465ACE2" w14:textId="77777777">
            <w:pPr>
              <w:spacing w:after="160"/>
              <w:ind w:left="0" w:firstLine="0"/>
            </w:pPr>
          </w:p>
        </w:tc>
        <w:tc>
          <w:tcPr>
            <w:tcW w:w="4602" w:type="dxa"/>
            <w:tcBorders>
              <w:top w:val="single" w:color="BFBFBF" w:sz="44" w:space="0"/>
              <w:left w:val="single" w:color="BFBFBF" w:sz="4" w:space="0"/>
              <w:bottom w:val="single" w:color="BFBFBF" w:sz="4" w:space="0"/>
              <w:right w:val="single" w:color="BFBFBF" w:sz="4" w:space="0"/>
            </w:tcBorders>
          </w:tcPr>
          <w:p w:rsidR="003B1BDC" w:rsidRDefault="003B1BDC" w14:paraId="2BA655A9" w14:textId="77777777">
            <w:pPr>
              <w:spacing w:after="160"/>
              <w:ind w:left="0" w:firstLine="0"/>
            </w:pPr>
          </w:p>
        </w:tc>
        <w:tc>
          <w:tcPr>
            <w:tcW w:w="2190" w:type="dxa"/>
            <w:tcBorders>
              <w:top w:val="single" w:color="BFBFBF" w:sz="44" w:space="0"/>
              <w:left w:val="single" w:color="BFBFBF" w:sz="4" w:space="0"/>
              <w:bottom w:val="single" w:color="BFBFBF" w:sz="4" w:space="0"/>
              <w:right w:val="single" w:color="D9D9D9" w:sz="4" w:space="0"/>
            </w:tcBorders>
          </w:tcPr>
          <w:p w:rsidR="003B1BDC" w:rsidRDefault="003B1BDC" w14:paraId="2730FC07" w14:textId="77777777">
            <w:pPr>
              <w:spacing w:after="160"/>
              <w:ind w:left="0" w:firstLine="0"/>
            </w:pPr>
          </w:p>
        </w:tc>
        <w:tc>
          <w:tcPr>
            <w:tcW w:w="266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1D4164E6"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4" w:space="0"/>
              <w:left w:val="single" w:color="D9D9D9" w:sz="4" w:space="0"/>
              <w:bottom w:val="single" w:color="BFBFBF" w:sz="4" w:space="0"/>
              <w:right w:val="single" w:color="D9D9D9" w:sz="4" w:space="0"/>
            </w:tcBorders>
          </w:tcPr>
          <w:p w:rsidR="003B1BDC" w:rsidRDefault="003B1BDC" w14:paraId="70C8828D" w14:textId="77777777">
            <w:pPr>
              <w:spacing w:after="160"/>
              <w:ind w:left="0" w:firstLine="0"/>
            </w:pPr>
          </w:p>
        </w:tc>
      </w:tr>
      <w:tr w:rsidR="003B1BDC" w14:paraId="2F3352DA"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16EEA318" w14:textId="77777777">
            <w:pPr>
              <w:spacing w:after="0"/>
              <w:ind w:left="4" w:firstLine="0"/>
            </w:pPr>
            <w:r>
              <w:t xml:space="preserve">R.83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5BF39028" w14:textId="77777777">
            <w:pPr>
              <w:spacing w:after="0"/>
              <w:ind w:left="40" w:firstLine="0"/>
            </w:pPr>
            <w:r>
              <w:t xml:space="preserve">Staff members and family day care educators not to be affected by alcohol or drugs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29EE3077"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1C60838" w14:textId="77777777">
            <w:pPr>
              <w:spacing w:after="34"/>
              <w:ind w:left="6" w:firstLine="0"/>
            </w:pPr>
            <w:r>
              <w:rPr>
                <w:rFonts w:ascii="Segoe UI Symbol" w:hAnsi="Segoe UI Symbol" w:eastAsia="Segoe UI Symbol" w:cs="Segoe UI Symbol"/>
              </w:rPr>
              <w:t>☐</w:t>
            </w:r>
            <w:r>
              <w:t xml:space="preserve"> Compliant </w:t>
            </w:r>
          </w:p>
          <w:p w:rsidR="003B1BDC" w:rsidRDefault="009E3ED5" w14:paraId="15360EA9"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55DD135A"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1D3C591C" w14:textId="77777777">
            <w:pPr>
              <w:spacing w:after="0"/>
              <w:ind w:left="145" w:firstLine="0"/>
            </w:pPr>
            <w:r>
              <w:t xml:space="preserve"> </w:t>
            </w:r>
          </w:p>
        </w:tc>
      </w:tr>
      <w:tr w:rsidR="003B1BDC" w14:paraId="11AAA799"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5EFE3A34" w14:textId="77777777">
            <w:pPr>
              <w:spacing w:after="0"/>
              <w:ind w:left="4" w:firstLine="0"/>
            </w:pPr>
            <w:r>
              <w:t xml:space="preserve">R.84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5A0BC1E5" w14:textId="77777777">
            <w:pPr>
              <w:spacing w:after="0"/>
              <w:ind w:left="40" w:firstLine="0"/>
            </w:pPr>
            <w:r>
              <w:t xml:space="preserve">Awareness of child protection law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101A4257" w14:textId="77777777">
            <w:pPr>
              <w:spacing w:after="0"/>
              <w:ind w:left="5" w:firstLine="0"/>
            </w:pPr>
            <w:r>
              <w:t xml:space="preserve">2.2.3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A6FB668" w14:textId="77777777">
            <w:pPr>
              <w:spacing w:after="29"/>
              <w:ind w:left="6" w:firstLine="0"/>
            </w:pPr>
            <w:r>
              <w:rPr>
                <w:rFonts w:ascii="Segoe UI Symbol" w:hAnsi="Segoe UI Symbol" w:eastAsia="Segoe UI Symbol" w:cs="Segoe UI Symbol"/>
              </w:rPr>
              <w:t>☐</w:t>
            </w:r>
            <w:r>
              <w:t xml:space="preserve"> Compliant </w:t>
            </w:r>
          </w:p>
          <w:p w:rsidR="003B1BDC" w:rsidRDefault="009E3ED5" w14:paraId="0AB59378" w14:textId="77777777">
            <w:pPr>
              <w:spacing w:after="39"/>
              <w:ind w:left="6" w:firstLine="0"/>
            </w:pPr>
            <w:r>
              <w:rPr>
                <w:rFonts w:ascii="Segoe UI Symbol" w:hAnsi="Segoe UI Symbol" w:eastAsia="Segoe UI Symbol" w:cs="Segoe UI Symbol"/>
              </w:rPr>
              <w:t>☐</w:t>
            </w:r>
            <w:r>
              <w:t xml:space="preserve"> Non-compliant </w:t>
            </w:r>
          </w:p>
          <w:p w:rsidR="003B1BDC" w:rsidRDefault="009E3ED5" w14:paraId="72E71458"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26046530" w14:textId="77777777">
            <w:pPr>
              <w:spacing w:after="0"/>
              <w:ind w:left="145" w:firstLine="0"/>
            </w:pPr>
            <w:r>
              <w:t xml:space="preserve"> </w:t>
            </w:r>
          </w:p>
        </w:tc>
      </w:tr>
      <w:tr w:rsidR="003B1BDC" w14:paraId="3F5B28A8"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5AEC6528" w14:textId="77777777">
            <w:pPr>
              <w:spacing w:after="0"/>
              <w:ind w:left="4" w:firstLine="0"/>
            </w:pPr>
            <w:r>
              <w:t xml:space="preserve">R.85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39F1A1CC" w14:textId="77777777">
            <w:pPr>
              <w:spacing w:after="0"/>
              <w:ind w:left="40" w:firstLine="0"/>
            </w:pPr>
            <w:r>
              <w:t xml:space="preserve">Incident, injury, trauma and illness policies and procedures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5D8E907"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D7063D1" w14:textId="77777777">
            <w:pPr>
              <w:spacing w:after="29"/>
              <w:ind w:left="6" w:firstLine="0"/>
            </w:pPr>
            <w:r>
              <w:rPr>
                <w:rFonts w:ascii="Segoe UI Symbol" w:hAnsi="Segoe UI Symbol" w:eastAsia="Segoe UI Symbol" w:cs="Segoe UI Symbol"/>
              </w:rPr>
              <w:t>☐</w:t>
            </w:r>
            <w:r>
              <w:t xml:space="preserve"> Compliant </w:t>
            </w:r>
          </w:p>
          <w:p w:rsidR="003B1BDC" w:rsidRDefault="009E3ED5" w14:paraId="0BB24490"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50FCF0B3"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12AAD933" w14:textId="77777777">
            <w:pPr>
              <w:spacing w:after="0"/>
              <w:ind w:left="145" w:firstLine="0"/>
            </w:pPr>
            <w:r>
              <w:t xml:space="preserve"> </w:t>
            </w:r>
          </w:p>
        </w:tc>
      </w:tr>
      <w:tr w:rsidR="003B1BDC" w14:paraId="76C6BBF5"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733988A" w14:textId="77777777">
            <w:pPr>
              <w:spacing w:after="0"/>
              <w:ind w:left="4" w:firstLine="0"/>
            </w:pPr>
            <w:r>
              <w:t xml:space="preserve">R.86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016FA201" w14:textId="77777777">
            <w:pPr>
              <w:spacing w:after="0"/>
              <w:ind w:left="40" w:firstLine="0"/>
            </w:pPr>
            <w:r>
              <w:t xml:space="preserve">Notification to parents of incident, injury, trauma and illness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32A6B8DC"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10EA81D" w14:textId="77777777">
            <w:pPr>
              <w:spacing w:after="29"/>
              <w:ind w:left="6" w:firstLine="0"/>
            </w:pPr>
            <w:r>
              <w:rPr>
                <w:rFonts w:ascii="Segoe UI Symbol" w:hAnsi="Segoe UI Symbol" w:eastAsia="Segoe UI Symbol" w:cs="Segoe UI Symbol"/>
              </w:rPr>
              <w:t>☐</w:t>
            </w:r>
            <w:r>
              <w:t xml:space="preserve"> Compliant </w:t>
            </w:r>
          </w:p>
          <w:p w:rsidR="003B1BDC" w:rsidRDefault="009E3ED5" w14:paraId="6A543DDB"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3CD5F07F"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76780E3A" w14:textId="77777777">
            <w:pPr>
              <w:spacing w:after="0"/>
              <w:ind w:left="145" w:firstLine="0"/>
            </w:pPr>
            <w:r>
              <w:t xml:space="preserve"> </w:t>
            </w:r>
          </w:p>
        </w:tc>
      </w:tr>
      <w:tr w:rsidR="003B1BDC" w14:paraId="36D05C22"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41258DA1" w14:textId="77777777">
            <w:pPr>
              <w:spacing w:after="0"/>
              <w:ind w:left="4" w:firstLine="0"/>
            </w:pPr>
            <w:r>
              <w:t xml:space="preserve">R.87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58B73B6B" w14:textId="77777777">
            <w:pPr>
              <w:spacing w:after="0"/>
              <w:ind w:left="40" w:firstLine="0"/>
            </w:pPr>
            <w:r>
              <w:t xml:space="preserve">Incident, injury, trauma and illness record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86F6139"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3F18A05" w14:textId="77777777">
            <w:pPr>
              <w:spacing w:after="29"/>
              <w:ind w:left="6" w:firstLine="0"/>
            </w:pPr>
            <w:r>
              <w:rPr>
                <w:rFonts w:ascii="Segoe UI Symbol" w:hAnsi="Segoe UI Symbol" w:eastAsia="Segoe UI Symbol" w:cs="Segoe UI Symbol"/>
              </w:rPr>
              <w:t>☐</w:t>
            </w:r>
            <w:r>
              <w:t xml:space="preserve"> Compliant </w:t>
            </w:r>
          </w:p>
          <w:p w:rsidR="003B1BDC" w:rsidRDefault="009E3ED5" w14:paraId="5448B223"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03E6DE22"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4AE463AA" w14:textId="77777777">
            <w:pPr>
              <w:spacing w:after="0"/>
              <w:ind w:left="145" w:firstLine="0"/>
            </w:pPr>
            <w:r>
              <w:t xml:space="preserve"> </w:t>
            </w:r>
          </w:p>
        </w:tc>
      </w:tr>
      <w:tr w:rsidR="003B1BDC" w14:paraId="297C1652"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726B42FD" w14:textId="77777777">
            <w:pPr>
              <w:spacing w:after="0"/>
              <w:ind w:left="4" w:firstLine="0"/>
            </w:pPr>
            <w:r>
              <w:t xml:space="preserve">R.88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17F5DE6C" w14:textId="77777777">
            <w:pPr>
              <w:spacing w:after="0"/>
              <w:ind w:left="40" w:firstLine="0"/>
            </w:pPr>
            <w:r>
              <w:t xml:space="preserve">Infectious diseases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4E62881C"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50C80D3" w14:textId="77777777">
            <w:pPr>
              <w:spacing w:after="34"/>
              <w:ind w:left="6" w:firstLine="0"/>
            </w:pPr>
            <w:r>
              <w:rPr>
                <w:rFonts w:ascii="Segoe UI Symbol" w:hAnsi="Segoe UI Symbol" w:eastAsia="Segoe UI Symbol" w:cs="Segoe UI Symbol"/>
              </w:rPr>
              <w:t>☐</w:t>
            </w:r>
            <w:r>
              <w:t xml:space="preserve"> Compliant </w:t>
            </w:r>
          </w:p>
          <w:p w:rsidR="003B1BDC" w:rsidRDefault="009E3ED5" w14:paraId="3BB6F2A6" w14:textId="77777777">
            <w:pPr>
              <w:spacing w:after="35"/>
              <w:ind w:left="6" w:firstLine="0"/>
            </w:pPr>
            <w:r>
              <w:rPr>
                <w:rFonts w:ascii="Segoe UI Symbol" w:hAnsi="Segoe UI Symbol" w:eastAsia="Segoe UI Symbol" w:cs="Segoe UI Symbol"/>
              </w:rPr>
              <w:t>☐</w:t>
            </w:r>
            <w:r>
              <w:t xml:space="preserve"> Non-compliant </w:t>
            </w:r>
          </w:p>
          <w:p w:rsidR="003B1BDC" w:rsidRDefault="009E3ED5" w14:paraId="74879588"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10806A56" w14:textId="77777777">
            <w:pPr>
              <w:spacing w:after="0"/>
              <w:ind w:left="145" w:firstLine="0"/>
            </w:pPr>
            <w:r>
              <w:t xml:space="preserve"> </w:t>
            </w:r>
          </w:p>
        </w:tc>
      </w:tr>
      <w:tr w:rsidR="003B1BDC" w14:paraId="0E4CD69E"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187120A8" w14:textId="77777777">
            <w:pPr>
              <w:spacing w:after="0"/>
              <w:ind w:left="4" w:firstLine="0"/>
            </w:pPr>
            <w:r>
              <w:t xml:space="preserve">R.89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46FE90D7" w14:textId="77777777">
            <w:pPr>
              <w:spacing w:after="0"/>
              <w:ind w:left="40" w:firstLine="0"/>
            </w:pPr>
            <w:r>
              <w:t xml:space="preserve">First aid kits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2F0770B5"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B7B991C" w14:textId="77777777">
            <w:pPr>
              <w:spacing w:after="34"/>
              <w:ind w:left="6" w:firstLine="0"/>
            </w:pPr>
            <w:r>
              <w:rPr>
                <w:rFonts w:ascii="Segoe UI Symbol" w:hAnsi="Segoe UI Symbol" w:eastAsia="Segoe UI Symbol" w:cs="Segoe UI Symbol"/>
              </w:rPr>
              <w:t>☐</w:t>
            </w:r>
            <w:r>
              <w:t xml:space="preserve"> Compliant </w:t>
            </w:r>
          </w:p>
          <w:p w:rsidR="003B1BDC" w:rsidRDefault="009E3ED5" w14:paraId="5FAD9A57"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2206ED46"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7EC95EF5" w14:textId="77777777">
            <w:pPr>
              <w:spacing w:after="0"/>
              <w:ind w:left="145" w:firstLine="0"/>
            </w:pPr>
            <w:r>
              <w:t xml:space="preserve"> </w:t>
            </w:r>
          </w:p>
        </w:tc>
      </w:tr>
    </w:tbl>
    <w:p w:rsidR="003B1BDC" w:rsidRDefault="003B1BDC" w14:paraId="34D21762" w14:textId="77777777">
      <w:pPr>
        <w:spacing w:after="0"/>
        <w:ind w:left="-1440" w:right="15400" w:firstLine="0"/>
      </w:pPr>
    </w:p>
    <w:tbl>
      <w:tblPr>
        <w:tblStyle w:val="TableGrid"/>
        <w:tblW w:w="14672" w:type="dxa"/>
        <w:tblInd w:w="-353" w:type="dxa"/>
        <w:tblCellMar>
          <w:top w:w="115" w:type="dxa"/>
          <w:left w:w="105" w:type="dxa"/>
          <w:right w:w="115" w:type="dxa"/>
        </w:tblCellMar>
        <w:tblLook w:val="04A0" w:firstRow="1" w:lastRow="0" w:firstColumn="1" w:lastColumn="0" w:noHBand="0" w:noVBand="1"/>
      </w:tblPr>
      <w:tblGrid>
        <w:gridCol w:w="1204"/>
        <w:gridCol w:w="4602"/>
        <w:gridCol w:w="2190"/>
        <w:gridCol w:w="2666"/>
        <w:gridCol w:w="4010"/>
      </w:tblGrid>
      <w:tr w:rsidR="003B1BDC" w14:paraId="4538CDAF" w14:textId="77777777">
        <w:trPr>
          <w:trHeight w:val="773"/>
        </w:trPr>
        <w:tc>
          <w:tcPr>
            <w:tcW w:w="14672" w:type="dxa"/>
            <w:gridSpan w:val="5"/>
            <w:tcBorders>
              <w:top w:val="single" w:color="D9D9D9" w:sz="4" w:space="0"/>
              <w:left w:val="single" w:color="D9D9D9" w:sz="4" w:space="0"/>
              <w:bottom w:val="single" w:color="D9D9D9" w:sz="4" w:space="0"/>
              <w:right w:val="single" w:color="D9D9D9" w:sz="4" w:space="0"/>
            </w:tcBorders>
            <w:shd w:val="clear" w:color="auto" w:fill="3C4E62"/>
            <w:vAlign w:val="center"/>
          </w:tcPr>
          <w:p w:rsidR="003B1BDC" w:rsidRDefault="009E3ED5" w14:paraId="7AD7D5FA" w14:textId="77777777">
            <w:pPr>
              <w:spacing w:after="0"/>
              <w:ind w:left="4" w:firstLine="0"/>
            </w:pPr>
            <w:r>
              <w:rPr>
                <w:b/>
                <w:color w:val="FFFFFF"/>
                <w:sz w:val="28"/>
              </w:rPr>
              <w:t xml:space="preserve">Quality Area 2 – Legislative requirements  </w:t>
            </w:r>
            <w:r>
              <w:rPr>
                <w:b/>
                <w:color w:val="3C4E62"/>
                <w:sz w:val="28"/>
              </w:rPr>
              <w:t xml:space="preserve">     </w:t>
            </w:r>
          </w:p>
        </w:tc>
      </w:tr>
      <w:tr w:rsidR="003B1BDC" w14:paraId="0B3800B7" w14:textId="77777777">
        <w:trPr>
          <w:trHeight w:val="615"/>
        </w:trPr>
        <w:tc>
          <w:tcPr>
            <w:tcW w:w="5805" w:type="dxa"/>
            <w:gridSpan w:val="2"/>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2F3781C6" w14:textId="77777777">
            <w:pPr>
              <w:spacing w:after="0"/>
              <w:ind w:left="4" w:firstLine="0"/>
            </w:pPr>
            <w:r>
              <w:rPr>
                <w:b/>
              </w:rPr>
              <w:t xml:space="preserve">National Law and National Regulations </w:t>
            </w:r>
          </w:p>
        </w:tc>
        <w:tc>
          <w:tcPr>
            <w:tcW w:w="219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7F7A628A" w14:textId="77777777">
            <w:pPr>
              <w:spacing w:after="0"/>
              <w:ind w:left="5" w:firstLine="0"/>
            </w:pPr>
            <w:r>
              <w:rPr>
                <w:b/>
              </w:rPr>
              <w:t xml:space="preserve">Associated element </w:t>
            </w:r>
          </w:p>
        </w:tc>
        <w:tc>
          <w:tcPr>
            <w:tcW w:w="2666"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152351A1" w14:textId="77777777">
            <w:pPr>
              <w:spacing w:after="0"/>
              <w:ind w:left="6" w:firstLine="0"/>
            </w:pPr>
            <w:r>
              <w:rPr>
                <w:b/>
              </w:rPr>
              <w:t xml:space="preserve">Self-assessed status </w:t>
            </w:r>
          </w:p>
        </w:tc>
        <w:tc>
          <w:tcPr>
            <w:tcW w:w="401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06FF4CF5" w14:textId="77777777">
            <w:pPr>
              <w:spacing w:after="0"/>
              <w:ind w:left="0" w:firstLine="0"/>
            </w:pPr>
            <w:r>
              <w:rPr>
                <w:b/>
              </w:rPr>
              <w:t xml:space="preserve">Actions if non-compliant </w:t>
            </w:r>
          </w:p>
        </w:tc>
      </w:tr>
      <w:tr w:rsidR="003B1BDC" w14:paraId="1A2921C1" w14:textId="77777777">
        <w:trPr>
          <w:trHeight w:val="1002"/>
        </w:trPr>
        <w:tc>
          <w:tcPr>
            <w:tcW w:w="1204" w:type="dxa"/>
            <w:tcBorders>
              <w:top w:val="single" w:color="BFBFBF" w:sz="44" w:space="0"/>
              <w:left w:val="single" w:color="BFBFBF" w:sz="4" w:space="0"/>
              <w:bottom w:val="single" w:color="BFBFBF" w:sz="4" w:space="0"/>
              <w:right w:val="single" w:color="BFBFBF" w:sz="4" w:space="0"/>
            </w:tcBorders>
          </w:tcPr>
          <w:p w:rsidR="003B1BDC" w:rsidRDefault="009E3ED5" w14:paraId="7E80184F" w14:textId="77777777">
            <w:pPr>
              <w:spacing w:after="0"/>
              <w:ind w:left="4" w:firstLine="0"/>
            </w:pPr>
            <w:r>
              <w:t xml:space="preserve">R.90 </w:t>
            </w:r>
          </w:p>
        </w:tc>
        <w:tc>
          <w:tcPr>
            <w:tcW w:w="4602" w:type="dxa"/>
            <w:tcBorders>
              <w:top w:val="single" w:color="BFBFBF" w:sz="44" w:space="0"/>
              <w:left w:val="single" w:color="BFBFBF" w:sz="4" w:space="0"/>
              <w:bottom w:val="single" w:color="BFBFBF" w:sz="4" w:space="0"/>
              <w:right w:val="single" w:color="BFBFBF" w:sz="4" w:space="0"/>
            </w:tcBorders>
          </w:tcPr>
          <w:p w:rsidR="003B1BDC" w:rsidRDefault="009E3ED5" w14:paraId="133198DF" w14:textId="77777777">
            <w:pPr>
              <w:spacing w:after="0"/>
              <w:ind w:left="40" w:firstLine="0"/>
            </w:pPr>
            <w:r>
              <w:t xml:space="preserve">Medical conditions policy </w:t>
            </w:r>
          </w:p>
        </w:tc>
        <w:tc>
          <w:tcPr>
            <w:tcW w:w="2190" w:type="dxa"/>
            <w:tcBorders>
              <w:top w:val="single" w:color="BFBFBF" w:sz="44" w:space="0"/>
              <w:left w:val="single" w:color="BFBFBF" w:sz="4" w:space="0"/>
              <w:bottom w:val="single" w:color="BFBFBF" w:sz="4" w:space="0"/>
              <w:right w:val="single" w:color="D9D9D9" w:sz="4" w:space="0"/>
            </w:tcBorders>
          </w:tcPr>
          <w:p w:rsidR="003B1BDC" w:rsidRDefault="009E3ED5" w14:paraId="70C25463" w14:textId="77777777">
            <w:pPr>
              <w:spacing w:after="0"/>
              <w:ind w:left="5" w:firstLine="0"/>
            </w:pPr>
            <w:r>
              <w:t xml:space="preserve">2.1.2 </w:t>
            </w:r>
          </w:p>
        </w:tc>
        <w:tc>
          <w:tcPr>
            <w:tcW w:w="266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6A2C4EB3" w14:textId="77777777">
            <w:pPr>
              <w:spacing w:after="34"/>
              <w:ind w:left="6" w:firstLine="0"/>
            </w:pPr>
            <w:r>
              <w:rPr>
                <w:rFonts w:ascii="Segoe UI Symbol" w:hAnsi="Segoe UI Symbol" w:eastAsia="Segoe UI Symbol" w:cs="Segoe UI Symbol"/>
              </w:rPr>
              <w:t>☐</w:t>
            </w:r>
            <w:r>
              <w:t xml:space="preserve"> Compliant </w:t>
            </w:r>
          </w:p>
          <w:p w:rsidR="003B1BDC" w:rsidRDefault="009E3ED5" w14:paraId="40D4293B"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263E8E1B"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4" w:space="0"/>
              <w:left w:val="single" w:color="D9D9D9" w:sz="4" w:space="0"/>
              <w:bottom w:val="single" w:color="BFBFBF" w:sz="4" w:space="0"/>
              <w:right w:val="single" w:color="D9D9D9" w:sz="4" w:space="0"/>
            </w:tcBorders>
          </w:tcPr>
          <w:p w:rsidR="003B1BDC" w:rsidRDefault="009E3ED5" w14:paraId="48DE7B33" w14:textId="77777777">
            <w:pPr>
              <w:spacing w:after="0"/>
              <w:ind w:left="145" w:firstLine="0"/>
            </w:pPr>
            <w:r>
              <w:t xml:space="preserve"> </w:t>
            </w:r>
          </w:p>
        </w:tc>
      </w:tr>
      <w:tr w:rsidR="003B1BDC" w14:paraId="07A679E2"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3700B4DE" w14:textId="77777777">
            <w:pPr>
              <w:spacing w:after="0"/>
              <w:ind w:left="4" w:firstLine="0"/>
            </w:pPr>
            <w:r>
              <w:t xml:space="preserve">R.91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312774A1" w14:textId="77777777">
            <w:pPr>
              <w:spacing w:after="0"/>
              <w:ind w:left="40" w:firstLine="0"/>
            </w:pPr>
            <w:r>
              <w:t xml:space="preserve">Medical conditions policy to be provided to parents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51B1FF02"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490C43F" w14:textId="77777777">
            <w:pPr>
              <w:spacing w:after="34"/>
              <w:ind w:left="6" w:firstLine="0"/>
            </w:pPr>
            <w:r>
              <w:rPr>
                <w:rFonts w:ascii="Segoe UI Symbol" w:hAnsi="Segoe UI Symbol" w:eastAsia="Segoe UI Symbol" w:cs="Segoe UI Symbol"/>
              </w:rPr>
              <w:t>☐</w:t>
            </w:r>
            <w:r>
              <w:t xml:space="preserve"> Compliant </w:t>
            </w:r>
          </w:p>
          <w:p w:rsidR="003B1BDC" w:rsidRDefault="009E3ED5" w14:paraId="30C57A88"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22FA7E7D"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7ED33508" w14:textId="77777777">
            <w:pPr>
              <w:spacing w:after="0"/>
              <w:ind w:left="145" w:firstLine="0"/>
            </w:pPr>
            <w:r>
              <w:t xml:space="preserve"> </w:t>
            </w:r>
          </w:p>
        </w:tc>
      </w:tr>
      <w:tr w:rsidR="003B1BDC" w14:paraId="45644835"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189E7DE3" w14:textId="77777777">
            <w:pPr>
              <w:spacing w:after="0"/>
              <w:ind w:left="4" w:firstLine="0"/>
            </w:pPr>
            <w:r>
              <w:t xml:space="preserve">R.92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13503C71" w14:textId="77777777">
            <w:pPr>
              <w:spacing w:after="0"/>
              <w:ind w:left="40" w:firstLine="0"/>
            </w:pPr>
            <w:r>
              <w:t xml:space="preserve">Medication record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82B7FC4"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7D124F9" w14:textId="77777777">
            <w:pPr>
              <w:spacing w:after="34"/>
              <w:ind w:left="6" w:firstLine="0"/>
            </w:pPr>
            <w:r>
              <w:rPr>
                <w:rFonts w:ascii="Segoe UI Symbol" w:hAnsi="Segoe UI Symbol" w:eastAsia="Segoe UI Symbol" w:cs="Segoe UI Symbol"/>
              </w:rPr>
              <w:t>☐</w:t>
            </w:r>
            <w:r>
              <w:t xml:space="preserve"> Compliant </w:t>
            </w:r>
          </w:p>
          <w:p w:rsidR="003B1BDC" w:rsidRDefault="009E3ED5" w14:paraId="7D8422B8"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5134EADF"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76235AEE" w14:textId="77777777">
            <w:pPr>
              <w:spacing w:after="0"/>
              <w:ind w:left="145" w:firstLine="0"/>
            </w:pPr>
            <w:r>
              <w:t xml:space="preserve"> </w:t>
            </w:r>
          </w:p>
        </w:tc>
      </w:tr>
      <w:tr w:rsidR="003B1BDC" w14:paraId="16C73045"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3332FAE3" w14:textId="77777777">
            <w:pPr>
              <w:spacing w:after="0"/>
              <w:ind w:left="4" w:firstLine="0"/>
            </w:pPr>
            <w:r>
              <w:t xml:space="preserve">R.93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45CFA3F1" w14:textId="77777777">
            <w:pPr>
              <w:spacing w:after="0"/>
              <w:ind w:left="40" w:firstLine="0"/>
            </w:pPr>
            <w:r>
              <w:t xml:space="preserve">Administration of medication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49D12759"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7DF5027" w14:textId="77777777">
            <w:pPr>
              <w:spacing w:after="29"/>
              <w:ind w:left="6" w:firstLine="0"/>
            </w:pPr>
            <w:r>
              <w:rPr>
                <w:rFonts w:ascii="Segoe UI Symbol" w:hAnsi="Segoe UI Symbol" w:eastAsia="Segoe UI Symbol" w:cs="Segoe UI Symbol"/>
              </w:rPr>
              <w:t>☐</w:t>
            </w:r>
            <w:r>
              <w:t xml:space="preserve"> Compliant </w:t>
            </w:r>
          </w:p>
          <w:p w:rsidR="003B1BDC" w:rsidRDefault="009E3ED5" w14:paraId="4D12EBAB" w14:textId="77777777">
            <w:pPr>
              <w:spacing w:after="40"/>
              <w:ind w:left="6" w:firstLine="0"/>
            </w:pPr>
            <w:r>
              <w:rPr>
                <w:rFonts w:ascii="Segoe UI Symbol" w:hAnsi="Segoe UI Symbol" w:eastAsia="Segoe UI Symbol" w:cs="Segoe UI Symbol"/>
              </w:rPr>
              <w:t>☐</w:t>
            </w:r>
            <w:r>
              <w:t xml:space="preserve"> Non-compliant </w:t>
            </w:r>
          </w:p>
          <w:p w:rsidR="003B1BDC" w:rsidRDefault="009E3ED5" w14:paraId="69E7D091"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7D393585" w14:textId="77777777">
            <w:pPr>
              <w:spacing w:after="0"/>
              <w:ind w:left="145" w:firstLine="0"/>
            </w:pPr>
            <w:r>
              <w:t xml:space="preserve"> </w:t>
            </w:r>
          </w:p>
        </w:tc>
      </w:tr>
      <w:tr w:rsidR="003B1BDC" w14:paraId="3055860C"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729391C4" w14:textId="77777777">
            <w:pPr>
              <w:spacing w:after="0"/>
              <w:ind w:left="4" w:firstLine="0"/>
            </w:pPr>
            <w:r>
              <w:t xml:space="preserve">R.94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224C1014" w14:textId="77777777">
            <w:pPr>
              <w:spacing w:after="0"/>
              <w:ind w:left="40" w:firstLine="0"/>
            </w:pPr>
            <w:r>
              <w:t xml:space="preserve">Exception to authorisation requirement—anaphylaxis or asthma emergency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5B119D1D"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DC5572C" w14:textId="77777777">
            <w:pPr>
              <w:spacing w:after="29"/>
              <w:ind w:left="6" w:firstLine="0"/>
            </w:pPr>
            <w:r>
              <w:rPr>
                <w:rFonts w:ascii="Segoe UI Symbol" w:hAnsi="Segoe UI Symbol" w:eastAsia="Segoe UI Symbol" w:cs="Segoe UI Symbol"/>
              </w:rPr>
              <w:t>☐</w:t>
            </w:r>
            <w:r>
              <w:t xml:space="preserve"> Compliant </w:t>
            </w:r>
          </w:p>
          <w:p w:rsidR="003B1BDC" w:rsidRDefault="009E3ED5" w14:paraId="26AE1392"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7F3180AE"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29229FB4" w14:textId="77777777">
            <w:pPr>
              <w:spacing w:after="0"/>
              <w:ind w:left="145" w:firstLine="0"/>
            </w:pPr>
            <w:r>
              <w:t xml:space="preserve"> </w:t>
            </w:r>
          </w:p>
        </w:tc>
      </w:tr>
      <w:tr w:rsidR="003B1BDC" w14:paraId="5F133324"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5C04430A" w14:textId="77777777">
            <w:pPr>
              <w:spacing w:after="0"/>
              <w:ind w:left="4" w:firstLine="0"/>
            </w:pPr>
            <w:r>
              <w:t xml:space="preserve">R.95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2A8CB7D1" w14:textId="77777777">
            <w:pPr>
              <w:spacing w:after="0"/>
              <w:ind w:left="40" w:firstLine="0"/>
            </w:pPr>
            <w:r>
              <w:t xml:space="preserve">Procedure for administration of medication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737496F4"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ACFFA29" w14:textId="77777777">
            <w:pPr>
              <w:spacing w:after="29"/>
              <w:ind w:left="6" w:firstLine="0"/>
            </w:pPr>
            <w:r>
              <w:rPr>
                <w:rFonts w:ascii="Segoe UI Symbol" w:hAnsi="Segoe UI Symbol" w:eastAsia="Segoe UI Symbol" w:cs="Segoe UI Symbol"/>
              </w:rPr>
              <w:t>☐</w:t>
            </w:r>
            <w:r>
              <w:t xml:space="preserve"> Compliant </w:t>
            </w:r>
          </w:p>
          <w:p w:rsidR="003B1BDC" w:rsidRDefault="009E3ED5" w14:paraId="77BCE9E8"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25666284"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63DE37E5" w14:textId="77777777">
            <w:pPr>
              <w:spacing w:after="0"/>
              <w:ind w:left="145" w:firstLine="0"/>
            </w:pPr>
            <w:r>
              <w:t xml:space="preserve"> </w:t>
            </w:r>
          </w:p>
        </w:tc>
      </w:tr>
      <w:tr w:rsidR="003B1BDC" w14:paraId="3B9D6D3F"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7E9DDBF1" w14:textId="77777777">
            <w:pPr>
              <w:spacing w:after="0"/>
              <w:ind w:left="4" w:firstLine="0"/>
            </w:pPr>
            <w:r>
              <w:t xml:space="preserve">R.96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090BB406" w14:textId="77777777">
            <w:pPr>
              <w:spacing w:after="0"/>
              <w:ind w:left="40" w:firstLine="0"/>
            </w:pPr>
            <w:r>
              <w:t xml:space="preserve">Self-administration of medication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21060D3E" w14:textId="77777777">
            <w:pPr>
              <w:spacing w:after="0"/>
              <w:ind w:left="5" w:firstLine="0"/>
            </w:pPr>
            <w:r>
              <w:t xml:space="preserve">2.1.2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036CCCF" w14:textId="77777777">
            <w:pPr>
              <w:spacing w:after="29"/>
              <w:ind w:left="6" w:firstLine="0"/>
            </w:pPr>
            <w:r>
              <w:rPr>
                <w:rFonts w:ascii="Segoe UI Symbol" w:hAnsi="Segoe UI Symbol" w:eastAsia="Segoe UI Symbol" w:cs="Segoe UI Symbol"/>
              </w:rPr>
              <w:t>☐</w:t>
            </w:r>
            <w:r>
              <w:t xml:space="preserve"> Compliant </w:t>
            </w:r>
          </w:p>
          <w:p w:rsidR="003B1BDC" w:rsidRDefault="009E3ED5" w14:paraId="515BC70A"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48EF9A0F"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2AF607FE" w14:textId="77777777">
            <w:pPr>
              <w:spacing w:after="0"/>
              <w:ind w:left="145" w:firstLine="0"/>
            </w:pPr>
            <w:r>
              <w:t xml:space="preserve"> </w:t>
            </w:r>
          </w:p>
        </w:tc>
      </w:tr>
      <w:tr w:rsidR="003B1BDC" w14:paraId="3F10CEDC" w14:textId="77777777">
        <w:trPr>
          <w:trHeight w:val="750"/>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174D8CA" w14:textId="77777777">
            <w:pPr>
              <w:spacing w:after="0"/>
              <w:ind w:left="4" w:firstLine="0"/>
            </w:pPr>
            <w:r>
              <w:t xml:space="preserve">R.97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1AAD7B20" w14:textId="77777777">
            <w:pPr>
              <w:spacing w:after="0"/>
              <w:ind w:left="40" w:firstLine="0"/>
            </w:pPr>
            <w:r>
              <w:t xml:space="preserve">Emergency and evacuation procedures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0C5947E1" w14:textId="77777777">
            <w:pPr>
              <w:spacing w:after="0"/>
              <w:ind w:left="5" w:firstLine="0"/>
            </w:pPr>
            <w:r>
              <w:t xml:space="preserve">2.2.2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82740A1" w14:textId="77777777">
            <w:pPr>
              <w:spacing w:after="34"/>
              <w:ind w:left="6" w:firstLine="0"/>
            </w:pPr>
            <w:r>
              <w:rPr>
                <w:rFonts w:ascii="Segoe UI Symbol" w:hAnsi="Segoe UI Symbol" w:eastAsia="Segoe UI Symbol" w:cs="Segoe UI Symbol"/>
              </w:rPr>
              <w:t>☐</w:t>
            </w:r>
            <w:r>
              <w:t xml:space="preserve"> Compliant </w:t>
            </w:r>
          </w:p>
          <w:p w:rsidR="003B1BDC" w:rsidRDefault="009E3ED5" w14:paraId="74E73BAC" w14:textId="77777777">
            <w:pPr>
              <w:spacing w:after="0"/>
              <w:ind w:left="6" w:firstLine="0"/>
            </w:pPr>
            <w:r>
              <w:rPr>
                <w:rFonts w:ascii="Segoe UI Symbol" w:hAnsi="Segoe UI Symbol" w:eastAsia="Segoe UI Symbol" w:cs="Segoe UI Symbol"/>
              </w:rPr>
              <w:t>☐</w:t>
            </w:r>
            <w:r>
              <w:t xml:space="preserve"> Non-compliant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65E937DC" w14:textId="77777777">
            <w:pPr>
              <w:spacing w:after="0"/>
              <w:ind w:left="145" w:firstLine="0"/>
            </w:pPr>
            <w:r>
              <w:t xml:space="preserve"> </w:t>
            </w:r>
          </w:p>
        </w:tc>
      </w:tr>
      <w:tr w:rsidR="003B1BDC" w14:paraId="5AE5943B" w14:textId="77777777">
        <w:trPr>
          <w:trHeight w:val="773"/>
        </w:trPr>
        <w:tc>
          <w:tcPr>
            <w:tcW w:w="7996" w:type="dxa"/>
            <w:gridSpan w:val="3"/>
            <w:tcBorders>
              <w:top w:val="single" w:color="D9D9D9" w:sz="4" w:space="0"/>
              <w:left w:val="single" w:color="D9D9D9" w:sz="4" w:space="0"/>
              <w:bottom w:val="single" w:color="D9D9D9" w:sz="4" w:space="0"/>
              <w:right w:val="nil"/>
            </w:tcBorders>
            <w:shd w:val="clear" w:color="auto" w:fill="3C4E62"/>
            <w:vAlign w:val="center"/>
          </w:tcPr>
          <w:p w:rsidR="003B1BDC" w:rsidRDefault="009E3ED5" w14:paraId="02DCA2E5" w14:textId="77777777">
            <w:pPr>
              <w:spacing w:after="0"/>
              <w:ind w:left="4" w:firstLine="0"/>
            </w:pPr>
            <w:r>
              <w:rPr>
                <w:b/>
                <w:color w:val="FFFFFF"/>
                <w:sz w:val="28"/>
              </w:rPr>
              <w:t xml:space="preserve">Quality Area 2 – Legislative requirements  </w:t>
            </w:r>
            <w:r>
              <w:rPr>
                <w:b/>
                <w:color w:val="3C4E62"/>
                <w:sz w:val="28"/>
              </w:rPr>
              <w:t xml:space="preserve">     </w:t>
            </w:r>
          </w:p>
        </w:tc>
        <w:tc>
          <w:tcPr>
            <w:tcW w:w="2666" w:type="dxa"/>
            <w:tcBorders>
              <w:top w:val="single" w:color="D9D9D9" w:sz="4" w:space="0"/>
              <w:left w:val="nil"/>
              <w:bottom w:val="single" w:color="D9D9D9" w:sz="4" w:space="0"/>
              <w:right w:val="nil"/>
            </w:tcBorders>
            <w:shd w:val="clear" w:color="auto" w:fill="3C4E62"/>
          </w:tcPr>
          <w:p w:rsidR="003B1BDC" w:rsidRDefault="003B1BDC" w14:paraId="6561DDEA" w14:textId="77777777">
            <w:pPr>
              <w:spacing w:after="160"/>
              <w:ind w:left="0" w:firstLine="0"/>
            </w:pPr>
          </w:p>
        </w:tc>
        <w:tc>
          <w:tcPr>
            <w:tcW w:w="4010" w:type="dxa"/>
            <w:tcBorders>
              <w:top w:val="single" w:color="D9D9D9" w:sz="4" w:space="0"/>
              <w:left w:val="nil"/>
              <w:bottom w:val="single" w:color="D9D9D9" w:sz="4" w:space="0"/>
              <w:right w:val="single" w:color="D9D9D9" w:sz="4" w:space="0"/>
            </w:tcBorders>
            <w:shd w:val="clear" w:color="auto" w:fill="3C4E62"/>
          </w:tcPr>
          <w:p w:rsidR="003B1BDC" w:rsidRDefault="003B1BDC" w14:paraId="768B5916" w14:textId="77777777">
            <w:pPr>
              <w:spacing w:after="160"/>
              <w:ind w:left="0" w:firstLine="0"/>
            </w:pPr>
          </w:p>
        </w:tc>
      </w:tr>
      <w:tr w:rsidR="003B1BDC" w14:paraId="08784018" w14:textId="77777777">
        <w:trPr>
          <w:trHeight w:val="615"/>
        </w:trPr>
        <w:tc>
          <w:tcPr>
            <w:tcW w:w="5805" w:type="dxa"/>
            <w:gridSpan w:val="2"/>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3474835C" w14:textId="77777777">
            <w:pPr>
              <w:spacing w:after="0"/>
              <w:ind w:left="4" w:firstLine="0"/>
            </w:pPr>
            <w:r>
              <w:rPr>
                <w:b/>
              </w:rPr>
              <w:t xml:space="preserve">National Law and National Regulations </w:t>
            </w:r>
          </w:p>
        </w:tc>
        <w:tc>
          <w:tcPr>
            <w:tcW w:w="219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74E037C9" w14:textId="77777777">
            <w:pPr>
              <w:spacing w:after="0"/>
              <w:ind w:left="5" w:firstLine="0"/>
            </w:pPr>
            <w:r>
              <w:rPr>
                <w:b/>
              </w:rPr>
              <w:t xml:space="preserve">Associated element </w:t>
            </w:r>
          </w:p>
        </w:tc>
        <w:tc>
          <w:tcPr>
            <w:tcW w:w="2666"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58C91247" w14:textId="77777777">
            <w:pPr>
              <w:spacing w:after="0"/>
              <w:ind w:left="6" w:firstLine="0"/>
            </w:pPr>
            <w:r>
              <w:rPr>
                <w:b/>
              </w:rPr>
              <w:t xml:space="preserve">Self-assessed status </w:t>
            </w:r>
          </w:p>
        </w:tc>
        <w:tc>
          <w:tcPr>
            <w:tcW w:w="4010" w:type="dxa"/>
            <w:tcBorders>
              <w:top w:val="single" w:color="D9D9D9" w:sz="4" w:space="0"/>
              <w:left w:val="single" w:color="D9D9D9" w:sz="4" w:space="0"/>
              <w:bottom w:val="single" w:color="BFBFBF" w:sz="44" w:space="0"/>
              <w:right w:val="single" w:color="D9D9D9" w:sz="4" w:space="0"/>
            </w:tcBorders>
            <w:shd w:val="clear" w:color="auto" w:fill="BFBFBF"/>
            <w:vAlign w:val="center"/>
          </w:tcPr>
          <w:p w:rsidR="003B1BDC" w:rsidRDefault="009E3ED5" w14:paraId="34CF1C2A" w14:textId="77777777">
            <w:pPr>
              <w:spacing w:after="0"/>
              <w:ind w:left="0" w:firstLine="0"/>
            </w:pPr>
            <w:r>
              <w:rPr>
                <w:b/>
              </w:rPr>
              <w:t xml:space="preserve">Actions if non-compliant </w:t>
            </w:r>
          </w:p>
        </w:tc>
      </w:tr>
      <w:tr w:rsidR="003B1BDC" w14:paraId="2C0DE0A0" w14:textId="77777777">
        <w:trPr>
          <w:trHeight w:val="557"/>
        </w:trPr>
        <w:tc>
          <w:tcPr>
            <w:tcW w:w="1204" w:type="dxa"/>
            <w:tcBorders>
              <w:top w:val="single" w:color="BFBFBF" w:sz="44" w:space="0"/>
              <w:left w:val="single" w:color="BFBFBF" w:sz="4" w:space="0"/>
              <w:bottom w:val="single" w:color="BFBFBF" w:sz="4" w:space="0"/>
              <w:right w:val="single" w:color="BFBFBF" w:sz="4" w:space="0"/>
            </w:tcBorders>
          </w:tcPr>
          <w:p w:rsidR="003B1BDC" w:rsidRDefault="003B1BDC" w14:paraId="083F7B1D" w14:textId="77777777">
            <w:pPr>
              <w:spacing w:after="160"/>
              <w:ind w:left="0" w:firstLine="0"/>
            </w:pPr>
          </w:p>
        </w:tc>
        <w:tc>
          <w:tcPr>
            <w:tcW w:w="4602" w:type="dxa"/>
            <w:tcBorders>
              <w:top w:val="single" w:color="BFBFBF" w:sz="44" w:space="0"/>
              <w:left w:val="single" w:color="BFBFBF" w:sz="4" w:space="0"/>
              <w:bottom w:val="single" w:color="BFBFBF" w:sz="4" w:space="0"/>
              <w:right w:val="single" w:color="BFBFBF" w:sz="4" w:space="0"/>
            </w:tcBorders>
          </w:tcPr>
          <w:p w:rsidR="003B1BDC" w:rsidRDefault="003B1BDC" w14:paraId="0662C953" w14:textId="77777777">
            <w:pPr>
              <w:spacing w:after="160"/>
              <w:ind w:left="0" w:firstLine="0"/>
            </w:pPr>
          </w:p>
        </w:tc>
        <w:tc>
          <w:tcPr>
            <w:tcW w:w="2190" w:type="dxa"/>
            <w:tcBorders>
              <w:top w:val="single" w:color="BFBFBF" w:sz="44" w:space="0"/>
              <w:left w:val="single" w:color="BFBFBF" w:sz="4" w:space="0"/>
              <w:bottom w:val="single" w:color="BFBFBF" w:sz="4" w:space="0"/>
              <w:right w:val="single" w:color="D9D9D9" w:sz="4" w:space="0"/>
            </w:tcBorders>
          </w:tcPr>
          <w:p w:rsidR="003B1BDC" w:rsidRDefault="003B1BDC" w14:paraId="16D23B10" w14:textId="77777777">
            <w:pPr>
              <w:spacing w:after="160"/>
              <w:ind w:left="0" w:firstLine="0"/>
            </w:pPr>
          </w:p>
        </w:tc>
        <w:tc>
          <w:tcPr>
            <w:tcW w:w="266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1A309A59"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4" w:space="0"/>
              <w:left w:val="single" w:color="D9D9D9" w:sz="4" w:space="0"/>
              <w:bottom w:val="single" w:color="BFBFBF" w:sz="4" w:space="0"/>
              <w:right w:val="single" w:color="D9D9D9" w:sz="4" w:space="0"/>
            </w:tcBorders>
          </w:tcPr>
          <w:p w:rsidR="003B1BDC" w:rsidRDefault="003B1BDC" w14:paraId="559E1163" w14:textId="77777777">
            <w:pPr>
              <w:spacing w:after="160"/>
              <w:ind w:left="0" w:firstLine="0"/>
            </w:pPr>
          </w:p>
        </w:tc>
      </w:tr>
      <w:tr w:rsidR="003B1BDC" w14:paraId="653039AB"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B6F35EA" w14:textId="77777777">
            <w:pPr>
              <w:spacing w:after="0"/>
              <w:ind w:left="4" w:firstLine="0"/>
            </w:pPr>
            <w:r>
              <w:t xml:space="preserve">R.98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6474190A" w14:textId="77777777">
            <w:pPr>
              <w:spacing w:after="0"/>
              <w:ind w:left="40" w:firstLine="0"/>
            </w:pPr>
            <w:r>
              <w:t xml:space="preserve">Telephone or other communication equipment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54F175F7" w14:textId="77777777">
            <w:pPr>
              <w:spacing w:after="0"/>
              <w:ind w:left="5" w:firstLine="0"/>
            </w:pPr>
            <w:r>
              <w:t xml:space="preserve">2.2.2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E475CB2" w14:textId="77777777">
            <w:pPr>
              <w:spacing w:after="34"/>
              <w:ind w:left="6" w:firstLine="0"/>
            </w:pPr>
            <w:r>
              <w:rPr>
                <w:rFonts w:ascii="Segoe UI Symbol" w:hAnsi="Segoe UI Symbol" w:eastAsia="Segoe UI Symbol" w:cs="Segoe UI Symbol"/>
              </w:rPr>
              <w:t>☐</w:t>
            </w:r>
            <w:r>
              <w:t xml:space="preserve"> Compliant </w:t>
            </w:r>
          </w:p>
          <w:p w:rsidR="003B1BDC" w:rsidRDefault="009E3ED5" w14:paraId="22BBFBF2"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20BD403E"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17564F63" w14:textId="77777777">
            <w:pPr>
              <w:spacing w:after="0"/>
              <w:ind w:left="145" w:firstLine="0"/>
            </w:pPr>
            <w:r>
              <w:t xml:space="preserve"> </w:t>
            </w:r>
          </w:p>
        </w:tc>
      </w:tr>
      <w:tr w:rsidR="003B1BDC" w14:paraId="713BE8F8"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06213183" w14:textId="77777777">
            <w:pPr>
              <w:spacing w:after="0"/>
              <w:ind w:left="4" w:firstLine="0"/>
            </w:pPr>
            <w:r>
              <w:t xml:space="preserve">R.99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427520A4" w14:textId="77777777">
            <w:pPr>
              <w:spacing w:after="0"/>
              <w:ind w:left="40" w:firstLine="0"/>
            </w:pPr>
            <w:r>
              <w:t xml:space="preserve">Children leaving the education and care premises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22721A4F"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E67FD4D" w14:textId="77777777">
            <w:pPr>
              <w:spacing w:after="29"/>
              <w:ind w:left="6" w:firstLine="0"/>
            </w:pPr>
            <w:r>
              <w:rPr>
                <w:rFonts w:ascii="Segoe UI Symbol" w:hAnsi="Segoe UI Symbol" w:eastAsia="Segoe UI Symbol" w:cs="Segoe UI Symbol"/>
              </w:rPr>
              <w:t>☐</w:t>
            </w:r>
            <w:r>
              <w:t xml:space="preserve"> Compliant </w:t>
            </w:r>
          </w:p>
          <w:p w:rsidR="003B1BDC" w:rsidRDefault="009E3ED5" w14:paraId="466D3A14" w14:textId="77777777">
            <w:pPr>
              <w:spacing w:after="39"/>
              <w:ind w:left="6" w:firstLine="0"/>
            </w:pPr>
            <w:r>
              <w:rPr>
                <w:rFonts w:ascii="Segoe UI Symbol" w:hAnsi="Segoe UI Symbol" w:eastAsia="Segoe UI Symbol" w:cs="Segoe UI Symbol"/>
              </w:rPr>
              <w:t>☐</w:t>
            </w:r>
            <w:r>
              <w:t xml:space="preserve"> Non-compliant </w:t>
            </w:r>
          </w:p>
          <w:p w:rsidR="003B1BDC" w:rsidRDefault="009E3ED5" w14:paraId="6759F990"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01C80386" w14:textId="77777777">
            <w:pPr>
              <w:spacing w:after="0"/>
              <w:ind w:left="145" w:firstLine="0"/>
            </w:pPr>
            <w:r>
              <w:t xml:space="preserve"> </w:t>
            </w:r>
          </w:p>
        </w:tc>
      </w:tr>
      <w:tr w:rsidR="003B1BDC" w14:paraId="2752C363" w14:textId="77777777">
        <w:trPr>
          <w:trHeight w:val="965"/>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2656244" w14:textId="77777777">
            <w:pPr>
              <w:spacing w:after="0"/>
              <w:ind w:left="4" w:firstLine="0"/>
            </w:pPr>
            <w:r>
              <w:t xml:space="preserve">R.100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267791F6" w14:textId="77777777">
            <w:pPr>
              <w:spacing w:after="0"/>
              <w:ind w:left="40" w:firstLine="0"/>
            </w:pPr>
            <w:r>
              <w:t xml:space="preserve">Risk assessment must be conducted before excursion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54275A3D"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4BDC821" w14:textId="77777777">
            <w:pPr>
              <w:spacing w:after="29"/>
              <w:ind w:left="6" w:firstLine="0"/>
            </w:pPr>
            <w:r>
              <w:rPr>
                <w:rFonts w:ascii="Segoe UI Symbol" w:hAnsi="Segoe UI Symbol" w:eastAsia="Segoe UI Symbol" w:cs="Segoe UI Symbol"/>
              </w:rPr>
              <w:t>☐</w:t>
            </w:r>
            <w:r>
              <w:t xml:space="preserve"> Compliant </w:t>
            </w:r>
          </w:p>
          <w:p w:rsidR="003B1BDC" w:rsidRDefault="009E3ED5" w14:paraId="7FB35806"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1E44EDAB"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555E8CF7" w14:textId="77777777">
            <w:pPr>
              <w:spacing w:after="0"/>
              <w:ind w:left="145" w:firstLine="0"/>
            </w:pPr>
            <w:r>
              <w:t xml:space="preserve"> </w:t>
            </w:r>
          </w:p>
        </w:tc>
      </w:tr>
      <w:tr w:rsidR="003B1BDC" w14:paraId="1EF040D6"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2D1E76C5" w14:textId="77777777">
            <w:pPr>
              <w:spacing w:after="0"/>
              <w:ind w:left="4" w:firstLine="0"/>
            </w:pPr>
            <w:r>
              <w:t xml:space="preserve">R.101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04BF3A30" w14:textId="77777777">
            <w:pPr>
              <w:spacing w:after="0"/>
              <w:ind w:left="40" w:firstLine="0"/>
            </w:pPr>
            <w:r>
              <w:t xml:space="preserve">Conduct of risk assessment for excursion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3727F604"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315C23C" w14:textId="77777777">
            <w:pPr>
              <w:spacing w:after="29"/>
              <w:ind w:left="6" w:firstLine="0"/>
            </w:pPr>
            <w:r>
              <w:rPr>
                <w:rFonts w:ascii="Segoe UI Symbol" w:hAnsi="Segoe UI Symbol" w:eastAsia="Segoe UI Symbol" w:cs="Segoe UI Symbol"/>
              </w:rPr>
              <w:t>☐</w:t>
            </w:r>
            <w:r>
              <w:t xml:space="preserve"> Compliant </w:t>
            </w:r>
          </w:p>
          <w:p w:rsidR="003B1BDC" w:rsidRDefault="009E3ED5" w14:paraId="44C935EA"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76261BBC"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2F02F14F" w14:textId="77777777">
            <w:pPr>
              <w:spacing w:after="0"/>
              <w:ind w:left="145" w:firstLine="0"/>
            </w:pPr>
            <w:r>
              <w:t xml:space="preserve"> </w:t>
            </w:r>
          </w:p>
        </w:tc>
      </w:tr>
      <w:tr w:rsidR="003B1BDC" w14:paraId="54E1AD99" w14:textId="77777777">
        <w:trPr>
          <w:trHeight w:val="966"/>
        </w:trPr>
        <w:tc>
          <w:tcPr>
            <w:tcW w:w="1204" w:type="dxa"/>
            <w:tcBorders>
              <w:top w:val="single" w:color="BFBFBF" w:sz="4" w:space="0"/>
              <w:left w:val="single" w:color="BFBFBF" w:sz="4" w:space="0"/>
              <w:bottom w:val="single" w:color="BFBFBF" w:sz="4" w:space="0"/>
              <w:right w:val="single" w:color="BFBFBF" w:sz="4" w:space="0"/>
            </w:tcBorders>
          </w:tcPr>
          <w:p w:rsidR="003B1BDC" w:rsidRDefault="009E3ED5" w14:paraId="01F4231E" w14:textId="77777777">
            <w:pPr>
              <w:spacing w:after="0"/>
              <w:ind w:left="4" w:firstLine="0"/>
            </w:pPr>
            <w:r>
              <w:t xml:space="preserve">R.102 </w:t>
            </w:r>
          </w:p>
        </w:tc>
        <w:tc>
          <w:tcPr>
            <w:tcW w:w="4602" w:type="dxa"/>
            <w:tcBorders>
              <w:top w:val="single" w:color="BFBFBF" w:sz="4" w:space="0"/>
              <w:left w:val="single" w:color="BFBFBF" w:sz="4" w:space="0"/>
              <w:bottom w:val="single" w:color="BFBFBF" w:sz="4" w:space="0"/>
              <w:right w:val="single" w:color="BFBFBF" w:sz="4" w:space="0"/>
            </w:tcBorders>
          </w:tcPr>
          <w:p w:rsidR="003B1BDC" w:rsidRDefault="009E3ED5" w14:paraId="0DF3F36B" w14:textId="77777777">
            <w:pPr>
              <w:spacing w:after="0"/>
              <w:ind w:left="40" w:firstLine="0"/>
            </w:pPr>
            <w:r>
              <w:t xml:space="preserve">Authorisation for excursions </w:t>
            </w:r>
          </w:p>
        </w:tc>
        <w:tc>
          <w:tcPr>
            <w:tcW w:w="2190" w:type="dxa"/>
            <w:tcBorders>
              <w:top w:val="single" w:color="BFBFBF" w:sz="4" w:space="0"/>
              <w:left w:val="single" w:color="BFBFBF" w:sz="4" w:space="0"/>
              <w:bottom w:val="single" w:color="BFBFBF" w:sz="4" w:space="0"/>
              <w:right w:val="single" w:color="D9D9D9" w:sz="4" w:space="0"/>
            </w:tcBorders>
          </w:tcPr>
          <w:p w:rsidR="003B1BDC" w:rsidRDefault="009E3ED5" w14:paraId="62CE0838" w14:textId="77777777">
            <w:pPr>
              <w:spacing w:after="0"/>
              <w:ind w:left="5" w:firstLine="0"/>
            </w:pPr>
            <w:r>
              <w:t xml:space="preserve">2.2.1 </w:t>
            </w:r>
          </w:p>
        </w:tc>
        <w:tc>
          <w:tcPr>
            <w:tcW w:w="266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51E2D9B" w14:textId="77777777">
            <w:pPr>
              <w:spacing w:after="29"/>
              <w:ind w:left="6" w:firstLine="0"/>
            </w:pPr>
            <w:r>
              <w:rPr>
                <w:rFonts w:ascii="Segoe UI Symbol" w:hAnsi="Segoe UI Symbol" w:eastAsia="Segoe UI Symbol" w:cs="Segoe UI Symbol"/>
              </w:rPr>
              <w:t>☐</w:t>
            </w:r>
            <w:r>
              <w:t xml:space="preserve"> Compliant </w:t>
            </w:r>
          </w:p>
          <w:p w:rsidR="003B1BDC" w:rsidRDefault="009E3ED5" w14:paraId="41C83DF1" w14:textId="77777777">
            <w:pPr>
              <w:spacing w:after="34"/>
              <w:ind w:left="6" w:firstLine="0"/>
            </w:pPr>
            <w:r>
              <w:rPr>
                <w:rFonts w:ascii="Segoe UI Symbol" w:hAnsi="Segoe UI Symbol" w:eastAsia="Segoe UI Symbol" w:cs="Segoe UI Symbol"/>
              </w:rPr>
              <w:t>☐</w:t>
            </w:r>
            <w:r>
              <w:t xml:space="preserve"> Non-compliant </w:t>
            </w:r>
          </w:p>
          <w:p w:rsidR="003B1BDC" w:rsidRDefault="009E3ED5" w14:paraId="39FD2DF4" w14:textId="77777777">
            <w:pPr>
              <w:spacing w:after="0"/>
              <w:ind w:left="6" w:firstLine="0"/>
            </w:pPr>
            <w:r>
              <w:rPr>
                <w:rFonts w:ascii="Segoe UI Symbol" w:hAnsi="Segoe UI Symbol" w:eastAsia="Segoe UI Symbol" w:cs="Segoe UI Symbol"/>
              </w:rPr>
              <w:t>☐</w:t>
            </w:r>
            <w:r>
              <w:t xml:space="preserve"> N/A </w:t>
            </w:r>
          </w:p>
        </w:tc>
        <w:tc>
          <w:tcPr>
            <w:tcW w:w="4010" w:type="dxa"/>
            <w:tcBorders>
              <w:top w:val="single" w:color="BFBFBF" w:sz="4" w:space="0"/>
              <w:left w:val="single" w:color="D9D9D9" w:sz="4" w:space="0"/>
              <w:bottom w:val="single" w:color="BFBFBF" w:sz="4" w:space="0"/>
              <w:right w:val="single" w:color="D9D9D9" w:sz="4" w:space="0"/>
            </w:tcBorders>
          </w:tcPr>
          <w:p w:rsidR="003B1BDC" w:rsidRDefault="009E3ED5" w14:paraId="40D8B698" w14:textId="77777777">
            <w:pPr>
              <w:spacing w:after="0"/>
              <w:ind w:left="145" w:firstLine="0"/>
            </w:pPr>
            <w:r>
              <w:t xml:space="preserve"> </w:t>
            </w:r>
          </w:p>
        </w:tc>
      </w:tr>
    </w:tbl>
    <w:p w:rsidR="003B1BDC" w:rsidRDefault="009E3ED5" w14:paraId="70CDB240" w14:textId="77777777">
      <w:pPr>
        <w:spacing w:after="237"/>
        <w:ind w:left="-359" w:firstLine="0"/>
        <w:jc w:val="both"/>
      </w:pPr>
      <w:r>
        <w:rPr>
          <w:sz w:val="20"/>
        </w:rPr>
        <w:t xml:space="preserve"> </w:t>
      </w:r>
    </w:p>
    <w:p w:rsidR="003B1BDC" w:rsidRDefault="009E3ED5" w14:paraId="1E3C4221" w14:textId="77777777">
      <w:pPr>
        <w:spacing w:after="242"/>
        <w:ind w:left="-359" w:firstLine="0"/>
        <w:jc w:val="both"/>
      </w:pPr>
      <w:r>
        <w:rPr>
          <w:sz w:val="20"/>
        </w:rPr>
        <w:t xml:space="preserve"> </w:t>
      </w:r>
    </w:p>
    <w:p w:rsidR="003B1BDC" w:rsidRDefault="009E3ED5" w14:paraId="08C1AFA7" w14:textId="77777777">
      <w:pPr>
        <w:spacing w:after="237"/>
        <w:ind w:left="-359" w:firstLine="0"/>
        <w:jc w:val="both"/>
      </w:pPr>
      <w:r>
        <w:rPr>
          <w:sz w:val="20"/>
        </w:rPr>
        <w:t xml:space="preserve"> </w:t>
      </w:r>
    </w:p>
    <w:p w:rsidR="003B1BDC" w:rsidRDefault="009E3ED5" w14:paraId="097C4DF9" w14:textId="77777777">
      <w:pPr>
        <w:spacing w:after="0"/>
        <w:ind w:left="-359" w:firstLine="0"/>
        <w:jc w:val="both"/>
      </w:pPr>
      <w:r>
        <w:rPr>
          <w:sz w:val="20"/>
        </w:rPr>
        <w:t xml:space="preserve"> </w:t>
      </w:r>
    </w:p>
    <w:p w:rsidR="003B1BDC" w:rsidRDefault="009E3ED5" w14:paraId="00C7F4B2" w14:textId="77777777">
      <w:pPr>
        <w:spacing w:after="0"/>
        <w:ind w:left="775" w:firstLine="0"/>
        <w:jc w:val="both"/>
      </w:pPr>
      <w:r>
        <w:rPr>
          <w:sz w:val="20"/>
        </w:rPr>
        <w:t xml:space="preserve"> </w:t>
      </w:r>
    </w:p>
    <w:tbl>
      <w:tblPr>
        <w:tblStyle w:val="TableGrid"/>
        <w:tblW w:w="14672" w:type="dxa"/>
        <w:tblInd w:w="-353" w:type="dxa"/>
        <w:tblCellMar>
          <w:top w:w="99" w:type="dxa"/>
          <w:left w:w="105" w:type="dxa"/>
          <w:bottom w:w="88" w:type="dxa"/>
          <w:right w:w="73" w:type="dxa"/>
        </w:tblCellMar>
        <w:tblLook w:val="04A0" w:firstRow="1" w:lastRow="0" w:firstColumn="1" w:lastColumn="0" w:noHBand="0" w:noVBand="1"/>
      </w:tblPr>
      <w:tblGrid>
        <w:gridCol w:w="2179"/>
        <w:gridCol w:w="991"/>
        <w:gridCol w:w="2780"/>
        <w:gridCol w:w="6737"/>
        <w:gridCol w:w="996"/>
        <w:gridCol w:w="989"/>
      </w:tblGrid>
      <w:tr w:rsidR="003B1BDC" w14:paraId="605AA860" w14:textId="77777777">
        <w:trPr>
          <w:trHeight w:val="762"/>
        </w:trPr>
        <w:tc>
          <w:tcPr>
            <w:tcW w:w="12687" w:type="dxa"/>
            <w:gridSpan w:val="4"/>
            <w:tcBorders>
              <w:top w:val="single" w:color="A6A6A6" w:sz="4" w:space="0"/>
              <w:left w:val="single" w:color="A6A6A6" w:sz="4" w:space="0"/>
              <w:bottom w:val="single" w:color="A6A6A6" w:sz="4" w:space="0"/>
              <w:right w:val="nil"/>
            </w:tcBorders>
            <w:shd w:val="clear" w:color="auto" w:fill="FFC000"/>
            <w:vAlign w:val="center"/>
          </w:tcPr>
          <w:p w:rsidR="003B1BDC" w:rsidRDefault="009E3ED5" w14:paraId="1202FCBA" w14:textId="77777777">
            <w:pPr>
              <w:spacing w:after="0"/>
              <w:ind w:left="4" w:firstLine="0"/>
            </w:pPr>
            <w:r>
              <w:rPr>
                <w:b/>
                <w:color w:val="FFFFFF"/>
                <w:sz w:val="28"/>
              </w:rPr>
              <w:t xml:space="preserve">Quality Area 2 – Children’s health and safety    </w:t>
            </w:r>
            <w:r>
              <w:rPr>
                <w:b/>
                <w:color w:val="225A5B"/>
                <w:sz w:val="28"/>
              </w:rPr>
              <w:t xml:space="preserve"> </w:t>
            </w:r>
          </w:p>
        </w:tc>
        <w:tc>
          <w:tcPr>
            <w:tcW w:w="996" w:type="dxa"/>
            <w:tcBorders>
              <w:top w:val="single" w:color="A6A6A6" w:sz="4" w:space="0"/>
              <w:left w:val="nil"/>
              <w:bottom w:val="single" w:color="A6A6A6" w:sz="4" w:space="0"/>
              <w:right w:val="nil"/>
            </w:tcBorders>
            <w:shd w:val="clear" w:color="auto" w:fill="FFC000"/>
          </w:tcPr>
          <w:p w:rsidR="003B1BDC" w:rsidRDefault="003B1BDC" w14:paraId="17A6178F" w14:textId="77777777">
            <w:pPr>
              <w:spacing w:after="160"/>
              <w:ind w:left="0" w:firstLine="0"/>
            </w:pPr>
          </w:p>
        </w:tc>
        <w:tc>
          <w:tcPr>
            <w:tcW w:w="989" w:type="dxa"/>
            <w:tcBorders>
              <w:top w:val="single" w:color="A6A6A6" w:sz="4" w:space="0"/>
              <w:left w:val="nil"/>
              <w:bottom w:val="single" w:color="A6A6A6" w:sz="4" w:space="0"/>
              <w:right w:val="single" w:color="A6A6A6" w:sz="4" w:space="0"/>
            </w:tcBorders>
            <w:shd w:val="clear" w:color="auto" w:fill="FFC000"/>
          </w:tcPr>
          <w:p w:rsidR="003B1BDC" w:rsidRDefault="003B1BDC" w14:paraId="59E27977" w14:textId="77777777">
            <w:pPr>
              <w:spacing w:after="160"/>
              <w:ind w:left="0" w:firstLine="0"/>
            </w:pPr>
          </w:p>
        </w:tc>
      </w:tr>
      <w:tr w:rsidR="003B1BDC" w14:paraId="3C5E0736" w14:textId="77777777">
        <w:trPr>
          <w:trHeight w:val="581"/>
        </w:trPr>
        <w:tc>
          <w:tcPr>
            <w:tcW w:w="12687" w:type="dxa"/>
            <w:gridSpan w:val="4"/>
            <w:tcBorders>
              <w:top w:val="single" w:color="A6A6A6" w:sz="4" w:space="0"/>
              <w:left w:val="single" w:color="A6A6A6" w:sz="4" w:space="0"/>
              <w:bottom w:val="single" w:color="D9D9D9" w:sz="4" w:space="0"/>
              <w:right w:val="nil"/>
            </w:tcBorders>
            <w:shd w:val="clear" w:color="auto" w:fill="D3DBE4"/>
            <w:vAlign w:val="bottom"/>
          </w:tcPr>
          <w:p w:rsidR="003B1BDC" w:rsidRDefault="009E3ED5" w14:paraId="10FA60D1" w14:textId="77777777">
            <w:pPr>
              <w:spacing w:after="0"/>
              <w:ind w:left="4" w:firstLine="0"/>
            </w:pPr>
            <w:r>
              <w:rPr>
                <w:b/>
                <w:color w:val="3C4E62"/>
                <w:sz w:val="20"/>
              </w:rPr>
              <w:t xml:space="preserve">Standard 2.1: </w:t>
            </w:r>
            <w:r>
              <w:rPr>
                <w:color w:val="3C4E62"/>
                <w:sz w:val="20"/>
              </w:rPr>
              <w:t>Every child’s health and wellbeing is safeguarded and promoted.</w:t>
            </w:r>
            <w:r>
              <w:rPr>
                <w:color w:val="FFFFFF"/>
                <w:sz w:val="20"/>
              </w:rPr>
              <w:t xml:space="preserve"> </w:t>
            </w:r>
          </w:p>
        </w:tc>
        <w:tc>
          <w:tcPr>
            <w:tcW w:w="996" w:type="dxa"/>
            <w:tcBorders>
              <w:top w:val="single" w:color="A6A6A6" w:sz="4" w:space="0"/>
              <w:left w:val="nil"/>
              <w:bottom w:val="single" w:color="D9D9D9" w:sz="4" w:space="0"/>
              <w:right w:val="nil"/>
            </w:tcBorders>
            <w:shd w:val="clear" w:color="auto" w:fill="D3DBE4"/>
          </w:tcPr>
          <w:p w:rsidR="003B1BDC" w:rsidRDefault="003B1BDC" w14:paraId="7060E1A7" w14:textId="77777777">
            <w:pPr>
              <w:spacing w:after="160"/>
              <w:ind w:left="0" w:firstLine="0"/>
            </w:pPr>
          </w:p>
        </w:tc>
        <w:tc>
          <w:tcPr>
            <w:tcW w:w="989" w:type="dxa"/>
            <w:tcBorders>
              <w:top w:val="single" w:color="A6A6A6" w:sz="4" w:space="0"/>
              <w:left w:val="nil"/>
              <w:bottom w:val="single" w:color="D9D9D9" w:sz="4" w:space="0"/>
              <w:right w:val="single" w:color="A6A6A6" w:sz="4" w:space="0"/>
            </w:tcBorders>
            <w:shd w:val="clear" w:color="auto" w:fill="D3DBE4"/>
          </w:tcPr>
          <w:p w:rsidR="003B1BDC" w:rsidRDefault="003B1BDC" w14:paraId="4FBDB88E" w14:textId="77777777">
            <w:pPr>
              <w:spacing w:after="160"/>
              <w:ind w:left="0" w:firstLine="0"/>
            </w:pPr>
          </w:p>
        </w:tc>
      </w:tr>
      <w:tr w:rsidR="003B1BDC" w14:paraId="57806083" w14:textId="77777777">
        <w:trPr>
          <w:trHeight w:val="609"/>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7E478478" w14:textId="77777777">
            <w:pPr>
              <w:spacing w:after="0"/>
              <w:ind w:left="0" w:right="37"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8B1F857" w14:textId="77777777">
            <w:pPr>
              <w:spacing w:after="0"/>
              <w:ind w:left="0" w:right="35"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7E90E81C"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8257774" w14:textId="77777777">
            <w:pPr>
              <w:spacing w:after="0"/>
              <w:ind w:left="0" w:right="3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70646B97" w14:textId="77777777">
            <w:pPr>
              <w:spacing w:after="0"/>
              <w:ind w:left="20" w:firstLine="0"/>
            </w:pPr>
            <w:r>
              <w:rPr>
                <w:b/>
                <w:color w:val="3C4E62"/>
                <w:sz w:val="20"/>
              </w:rPr>
              <w:t xml:space="preserve">Not Met </w:t>
            </w:r>
          </w:p>
        </w:tc>
      </w:tr>
      <w:tr w:rsidR="003B1BDC" w14:paraId="71BC058E" w14:textId="77777777">
        <w:trPr>
          <w:trHeight w:val="4585"/>
        </w:trPr>
        <w:tc>
          <w:tcPr>
            <w:tcW w:w="217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730367B7" w14:textId="77777777">
            <w:pPr>
              <w:spacing w:after="0"/>
              <w:ind w:left="4" w:right="17" w:firstLine="0"/>
            </w:pPr>
            <w:r>
              <w:rPr>
                <w:sz w:val="20"/>
              </w:rPr>
              <w:t xml:space="preserve">Wellbeing and comfort </w:t>
            </w: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64AEC76C" w14:textId="77777777">
            <w:pPr>
              <w:spacing w:after="0"/>
              <w:ind w:left="5" w:firstLine="0"/>
            </w:pPr>
            <w:r>
              <w:rPr>
                <w:sz w:val="20"/>
              </w:rPr>
              <w:t xml:space="preserve">2.1.1 </w:t>
            </w: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20256276" w14:textId="77777777">
            <w:pPr>
              <w:spacing w:after="0"/>
              <w:ind w:left="5" w:firstLine="0"/>
            </w:pPr>
            <w:r>
              <w:rPr>
                <w:sz w:val="20"/>
              </w:rPr>
              <w:t xml:space="preserve">Each child’s wellbeing and comfort is provided for, including appropriate opportunities to meet each child’s need for sleep, rest and relaxation. </w:t>
            </w:r>
          </w:p>
        </w:tc>
        <w:tc>
          <w:tcPr>
            <w:tcW w:w="6737" w:type="dxa"/>
            <w:tcBorders>
              <w:top w:val="single" w:color="D9D9D9" w:sz="4" w:space="0"/>
              <w:left w:val="single" w:color="A6A6A6" w:sz="4" w:space="0"/>
              <w:bottom w:val="single" w:color="A6A6A6" w:sz="4" w:space="0"/>
              <w:right w:val="single" w:color="A6A6A6" w:sz="4" w:space="0"/>
            </w:tcBorders>
          </w:tcPr>
          <w:p w:rsidR="003B1BDC" w:rsidRDefault="003B1BDC" w14:paraId="703201CC" w14:textId="53A2FD2C">
            <w:pPr>
              <w:spacing w:after="0"/>
              <w:ind w:left="0" w:firstLine="0"/>
            </w:pPr>
          </w:p>
          <w:p w:rsidRPr="00C140D7" w:rsidR="00C140D7" w:rsidP="00C140D7" w:rsidRDefault="00C140D7" w14:paraId="1F368239" w14:textId="77777777">
            <w:pPr>
              <w:spacing w:after="0"/>
              <w:ind w:left="0" w:right="33" w:firstLine="0"/>
              <w:rPr>
                <w:color w:val="auto"/>
                <w:sz w:val="20"/>
              </w:rPr>
            </w:pPr>
            <w:r w:rsidRPr="00C140D7">
              <w:rPr>
                <w:color w:val="auto"/>
                <w:sz w:val="20"/>
              </w:rPr>
              <w:t>This is achieved through open communication with families, fostering children's voices and autonomy within secure relationships. Educators have set times for changing to ensure all children’s needs are met, and they remain attentive to children’s cues when they may need to use the toilet or have their nappy changed. The service provides toilet learning information packs for parents, along with toilet information evenings. When additional guidance is needed, parents are offered private meetings with qualified educators and the coordinator to address any toileting concerns. Further support can be arranged through external agencies, such as Toileting Tots, who recently conducted an informative evening for our families. The session was well-received, and families are now applying the strategies they learned at home.</w:t>
            </w:r>
          </w:p>
          <w:p w:rsidRPr="00C140D7" w:rsidR="00C140D7" w:rsidP="00C140D7" w:rsidRDefault="00C140D7" w14:paraId="092E76D6" w14:textId="77777777">
            <w:pPr>
              <w:spacing w:after="0"/>
              <w:ind w:left="0" w:right="33" w:firstLine="0"/>
              <w:rPr>
                <w:color w:val="auto"/>
                <w:sz w:val="20"/>
              </w:rPr>
            </w:pPr>
            <w:r w:rsidRPr="00C140D7">
              <w:rPr>
                <w:color w:val="auto"/>
                <w:sz w:val="20"/>
              </w:rPr>
              <w:t>The Community Health Nurse is also a valuable resource for both educators and families, having generously provided brochures on introducing toileting practices at home. We are currently supporting one family through a toilet learning journey with the assistance of the health nurse.</w:t>
            </w:r>
          </w:p>
          <w:p w:rsidR="003B1BDC" w:rsidRDefault="009E3ED5" w14:paraId="4E44ECA1" w14:textId="77777777">
            <w:pPr>
              <w:spacing w:after="0"/>
              <w:ind w:left="0" w:firstLine="0"/>
            </w:pPr>
            <w:r w:rsidRPr="00C140D7">
              <w:rPr>
                <w:color w:val="auto"/>
                <w:sz w:val="20"/>
              </w:rPr>
              <w:t xml:space="preserve"> </w:t>
            </w: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4536CBC2"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6233A133" w14:textId="77777777">
            <w:pPr>
              <w:spacing w:after="0"/>
              <w:ind w:left="0" w:right="41" w:firstLine="0"/>
              <w:jc w:val="center"/>
            </w:pPr>
            <w:r>
              <w:rPr>
                <w:rFonts w:ascii="MS Gothic" w:hAnsi="MS Gothic" w:eastAsia="MS Gothic" w:cs="MS Gothic"/>
                <w:sz w:val="20"/>
              </w:rPr>
              <w:t>☐</w:t>
            </w:r>
            <w:r>
              <w:rPr>
                <w:sz w:val="20"/>
              </w:rPr>
              <w:t xml:space="preserve"> </w:t>
            </w:r>
          </w:p>
        </w:tc>
      </w:tr>
      <w:tr w:rsidR="003B1BDC" w14:paraId="389B9BD2" w14:textId="77777777">
        <w:trPr>
          <w:trHeight w:val="2021"/>
        </w:trPr>
        <w:tc>
          <w:tcPr>
            <w:tcW w:w="0" w:type="auto"/>
            <w:vMerge/>
            <w:tcBorders>
              <w:top w:val="nil"/>
              <w:left w:val="single" w:color="A6A6A6" w:sz="4" w:space="0"/>
              <w:bottom w:val="single" w:color="A6A6A6" w:sz="4" w:space="0"/>
              <w:right w:val="single" w:color="A6A6A6" w:sz="4" w:space="0"/>
            </w:tcBorders>
          </w:tcPr>
          <w:p w:rsidR="003B1BDC" w:rsidRDefault="003B1BDC" w14:paraId="552E053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18B90F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244EFC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69AE9667" w14:textId="77777777">
            <w:pPr>
              <w:spacing w:after="0" w:line="248" w:lineRule="auto"/>
              <w:ind w:left="0" w:firstLine="0"/>
            </w:pPr>
            <w:r>
              <w:rPr>
                <w:sz w:val="20"/>
              </w:rPr>
              <w:t xml:space="preserve">Our approach to addressing individual clothing needs and preferences is shared with families. We respect children's and families’ individual clothing needs and preferences and where necessary reach an agreement with families while considering the requirements for children's health and safety. </w:t>
            </w:r>
          </w:p>
          <w:p w:rsidR="003B1BDC" w:rsidRDefault="009E3ED5" w14:paraId="69CCDEB5" w14:textId="77777777">
            <w:pPr>
              <w:spacing w:after="0"/>
              <w:ind w:left="0" w:firstLine="0"/>
            </w:pPr>
            <w:r>
              <w:rPr>
                <w:sz w:val="20"/>
              </w:rPr>
              <w:t xml:space="preserve"> </w:t>
            </w:r>
          </w:p>
          <w:p w:rsidR="003B1BDC" w:rsidRDefault="005033FA" w14:paraId="7388B82B" w14:textId="061549A5">
            <w:pPr>
              <w:spacing w:after="0"/>
              <w:ind w:left="0" w:firstLine="0"/>
            </w:pPr>
            <w:r w:rsidRPr="005033FA">
              <w:rPr>
                <w:color w:val="auto"/>
                <w:sz w:val="20"/>
              </w:rPr>
              <w:t>Within our family handbook, families are provided with detailed information regarding the clothing requirements for their child upon enrolment. For example, we recommend that children wear comfortable, weather-appropriate clothing that allows them to engage freely in all activities. We also suggest that families provide spare clothing in case of accidents, as well as hats and sunscreen for outdoor play</w:t>
            </w:r>
            <w:r w:rsidRPr="005033FA">
              <w:rPr>
                <w:color w:val="FF0000"/>
                <w:sz w:val="20"/>
              </w:rPr>
              <w:t>.</w:t>
            </w:r>
          </w:p>
        </w:tc>
        <w:tc>
          <w:tcPr>
            <w:tcW w:w="0" w:type="auto"/>
            <w:vMerge/>
            <w:tcBorders>
              <w:top w:val="nil"/>
              <w:left w:val="single" w:color="A6A6A6" w:sz="4" w:space="0"/>
              <w:bottom w:val="single" w:color="A6A6A6" w:sz="4" w:space="0"/>
              <w:right w:val="single" w:color="A6A6A6" w:sz="4" w:space="0"/>
            </w:tcBorders>
          </w:tcPr>
          <w:p w:rsidR="003B1BDC" w:rsidRDefault="003B1BDC" w14:paraId="5F0E317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E8CBF81" w14:textId="77777777">
            <w:pPr>
              <w:spacing w:after="160"/>
              <w:ind w:left="0" w:firstLine="0"/>
            </w:pPr>
          </w:p>
        </w:tc>
      </w:tr>
    </w:tbl>
    <w:p w:rsidR="003B1BDC" w:rsidRDefault="003B1BDC" w14:paraId="44B5869A" w14:textId="77777777">
      <w:pPr>
        <w:spacing w:after="0"/>
        <w:ind w:left="-1440" w:right="15400" w:firstLine="0"/>
      </w:pPr>
    </w:p>
    <w:tbl>
      <w:tblPr>
        <w:tblStyle w:val="TableGrid"/>
        <w:tblW w:w="14674" w:type="dxa"/>
        <w:tblInd w:w="-354" w:type="dxa"/>
        <w:tblCellMar>
          <w:top w:w="99" w:type="dxa"/>
          <w:left w:w="105" w:type="dxa"/>
          <w:right w:w="84" w:type="dxa"/>
        </w:tblCellMar>
        <w:tblLook w:val="04A0" w:firstRow="1" w:lastRow="0" w:firstColumn="1" w:lastColumn="0" w:noHBand="0" w:noVBand="1"/>
      </w:tblPr>
      <w:tblGrid>
        <w:gridCol w:w="2180"/>
        <w:gridCol w:w="991"/>
        <w:gridCol w:w="2780"/>
        <w:gridCol w:w="6737"/>
        <w:gridCol w:w="996"/>
        <w:gridCol w:w="990"/>
      </w:tblGrid>
      <w:tr w:rsidR="003B1BDC" w14:paraId="1864DDED" w14:textId="77777777">
        <w:trPr>
          <w:trHeight w:val="1100"/>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2F9AE72"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FA5FF7D"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E47417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D35467" w14:paraId="3A58FAE7" w14:textId="77777777">
            <w:pPr>
              <w:spacing w:after="0"/>
              <w:ind w:left="0" w:firstLine="0"/>
              <w:rPr>
                <w:color w:val="auto"/>
                <w:sz w:val="20"/>
              </w:rPr>
            </w:pPr>
            <w:r w:rsidRPr="00D35467">
              <w:rPr>
                <w:color w:val="auto"/>
                <w:sz w:val="20"/>
              </w:rPr>
              <w:t>We recommend sun-safe clothing, such as t-shirts with sleeves, as well as clothing that supports children’s autonomy and independence, such as shoes and pants that children can easily dress and undress themselves. We strive to meet families’ needs and requests regarding clothing while upholding the rights of the child, ensuring that all clothing choices promote comfort, independence, and safety.</w:t>
            </w:r>
            <w:r w:rsidRPr="00D35467" w:rsidR="009E3ED5">
              <w:rPr>
                <w:color w:val="auto"/>
                <w:sz w:val="20"/>
              </w:rPr>
              <w:t xml:space="preserve"> </w:t>
            </w:r>
          </w:p>
          <w:p w:rsidR="00D35467" w:rsidRDefault="00D35467" w14:paraId="274E4FF9" w14:textId="4F86F8F2">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25EDA4E"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BE98375" w14:textId="77777777">
            <w:pPr>
              <w:spacing w:after="160"/>
              <w:ind w:left="0" w:firstLine="0"/>
            </w:pPr>
          </w:p>
        </w:tc>
      </w:tr>
      <w:tr w:rsidR="003B1BDC" w14:paraId="4FF1C5F1" w14:textId="77777777">
        <w:trPr>
          <w:trHeight w:val="4092"/>
        </w:trPr>
        <w:tc>
          <w:tcPr>
            <w:tcW w:w="0" w:type="auto"/>
            <w:vMerge/>
            <w:tcBorders>
              <w:top w:val="nil"/>
              <w:left w:val="single" w:color="A6A6A6" w:sz="4" w:space="0"/>
              <w:bottom w:val="nil"/>
              <w:right w:val="single" w:color="A6A6A6" w:sz="4" w:space="0"/>
            </w:tcBorders>
          </w:tcPr>
          <w:p w:rsidR="003B1BDC" w:rsidRDefault="003B1BDC" w14:paraId="70A27CF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4A1034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008BB66"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8E7724" w:rsidP="008E7724" w:rsidRDefault="008E7724" w14:paraId="0F75F82D" w14:textId="77777777">
            <w:pPr>
              <w:spacing w:after="0"/>
              <w:ind w:left="0" w:firstLine="0"/>
              <w:rPr>
                <w:sz w:val="20"/>
              </w:rPr>
            </w:pPr>
            <w:r w:rsidRPr="008E7724">
              <w:rPr>
                <w:sz w:val="20"/>
              </w:rPr>
              <w:t>Our sleep and rest practices align with current perspectives on children’s health, safety, and welfare, and are tailored to meet each child’s individual needs. Our approach to sleep and rest is shared with families upon enrolment.</w:t>
            </w:r>
          </w:p>
          <w:p w:rsidRPr="008E7724" w:rsidR="008E7724" w:rsidP="008E7724" w:rsidRDefault="008E7724" w14:paraId="1CA27764" w14:textId="77777777">
            <w:pPr>
              <w:spacing w:after="0"/>
              <w:ind w:left="0" w:firstLine="0"/>
              <w:rPr>
                <w:sz w:val="20"/>
              </w:rPr>
            </w:pPr>
          </w:p>
          <w:p w:rsidRPr="008E7724" w:rsidR="008E7724" w:rsidP="008E7724" w:rsidRDefault="008E7724" w14:paraId="3BBE9E21" w14:textId="77777777">
            <w:pPr>
              <w:spacing w:after="0"/>
              <w:ind w:left="0" w:firstLine="0"/>
              <w:rPr>
                <w:sz w:val="20"/>
              </w:rPr>
            </w:pPr>
            <w:r w:rsidRPr="008E7724">
              <w:rPr>
                <w:sz w:val="20"/>
              </w:rPr>
              <w:t>We consider a range of factors, from the child’s voice to the family’s preferences, when determining rest times for all children. Each child’s rest period is planned with these considerations in mind, while also allowing for a developmentally appropriate level of choice, which helps foster their sense of agency and autonomy.</w:t>
            </w:r>
          </w:p>
          <w:p w:rsidRPr="008E7724" w:rsidR="008E7724" w:rsidP="008E7724" w:rsidRDefault="008E7724" w14:paraId="1AC53248" w14:textId="77777777">
            <w:pPr>
              <w:spacing w:after="0"/>
              <w:ind w:left="0" w:firstLine="0"/>
              <w:rPr>
                <w:sz w:val="20"/>
              </w:rPr>
            </w:pPr>
            <w:r w:rsidRPr="008E7724">
              <w:rPr>
                <w:sz w:val="20"/>
              </w:rPr>
              <w:t>For example, toddlers and older babies have the opportunity to sleep in the outdoor environment, while older children have various options for rest, from a bed or cushion to guided meditation or quiet activities. Babies and toddlers are also given a developmentally appropriate amount of choice regarding their resting preferences. Educators for babies provide sleeping spaces in multiple locations to ensure each child’s needs are met. These spaces may include a cot in the sleep room, playroom, outdoor veranda, or a larger toddler bed, depending on the individual child’s requirements.</w:t>
            </w:r>
          </w:p>
          <w:p w:rsidR="003B1BDC" w:rsidRDefault="003B1BDC" w14:paraId="1AB03086" w14:textId="11C00B16">
            <w:pPr>
              <w:spacing w:after="0"/>
              <w:ind w:left="0" w:right="24" w:firstLine="0"/>
            </w:pPr>
          </w:p>
        </w:tc>
        <w:tc>
          <w:tcPr>
            <w:tcW w:w="0" w:type="auto"/>
            <w:vMerge/>
            <w:tcBorders>
              <w:top w:val="nil"/>
              <w:left w:val="single" w:color="A6A6A6" w:sz="4" w:space="0"/>
              <w:bottom w:val="nil"/>
              <w:right w:val="single" w:color="A6A6A6" w:sz="4" w:space="0"/>
            </w:tcBorders>
          </w:tcPr>
          <w:p w:rsidR="003B1BDC" w:rsidRDefault="003B1BDC" w14:paraId="7442528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F64FAAF" w14:textId="77777777">
            <w:pPr>
              <w:spacing w:after="160"/>
              <w:ind w:left="0" w:firstLine="0"/>
            </w:pPr>
          </w:p>
        </w:tc>
      </w:tr>
      <w:tr w:rsidR="003B1BDC" w14:paraId="439654A0" w14:textId="77777777">
        <w:trPr>
          <w:trHeight w:val="3631"/>
        </w:trPr>
        <w:tc>
          <w:tcPr>
            <w:tcW w:w="0" w:type="auto"/>
            <w:vMerge/>
            <w:tcBorders>
              <w:top w:val="nil"/>
              <w:left w:val="single" w:color="A6A6A6" w:sz="4" w:space="0"/>
              <w:bottom w:val="single" w:color="A6A6A6" w:sz="4" w:space="0"/>
              <w:right w:val="single" w:color="A6A6A6" w:sz="4" w:space="0"/>
            </w:tcBorders>
          </w:tcPr>
          <w:p w:rsidR="003B1BDC" w:rsidRDefault="003B1BDC" w14:paraId="09439B8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1B1350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64BF18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5D2FCD" w:rsidP="005D2FCD" w:rsidRDefault="005D2FCD" w14:paraId="0E1E7042" w14:textId="77777777">
            <w:pPr>
              <w:spacing w:after="0"/>
              <w:ind w:left="0" w:right="19" w:firstLine="0"/>
              <w:rPr>
                <w:sz w:val="20"/>
              </w:rPr>
            </w:pPr>
            <w:r w:rsidRPr="005D2FCD">
              <w:rPr>
                <w:sz w:val="20"/>
              </w:rPr>
              <w:t>Children's need for privacy during toileting and/or dressing and undressing times is always respected and facilitated. We implement relaxed, positive nappy-changing and toileting routines that are tailored to meet individual needs, and families are provided with daily updates about their child's nappy change and toileting patterns.</w:t>
            </w:r>
          </w:p>
          <w:p w:rsidRPr="005D2FCD" w:rsidR="005D2FCD" w:rsidP="005D2FCD" w:rsidRDefault="005D2FCD" w14:paraId="6B961C08" w14:textId="77777777">
            <w:pPr>
              <w:spacing w:after="0"/>
              <w:ind w:left="0" w:right="19" w:firstLine="0"/>
              <w:rPr>
                <w:sz w:val="20"/>
              </w:rPr>
            </w:pPr>
          </w:p>
          <w:p w:rsidR="005D2FCD" w:rsidP="005D2FCD" w:rsidRDefault="005D2FCD" w14:paraId="40C54F65" w14:textId="77777777">
            <w:pPr>
              <w:spacing w:after="0"/>
              <w:ind w:left="0" w:right="19" w:firstLine="0"/>
              <w:rPr>
                <w:sz w:val="20"/>
              </w:rPr>
            </w:pPr>
            <w:r w:rsidRPr="005D2FCD">
              <w:rPr>
                <w:sz w:val="20"/>
              </w:rPr>
              <w:t>Each educator responsible for the children’s toileting times has built a strong relationship with the child. Children are always asked for permission before their nappy is checked, and the procedure is carried out in the bathroom. This respectful practice is essential in teaching children about consent and protective behaviours. New casual staff and students are not permitted to change children until they have been at the service long enough to develop a relationship with the child, ensuring the child feels comfortable and secure.</w:t>
            </w:r>
          </w:p>
          <w:p w:rsidRPr="005D2FCD" w:rsidR="00040326" w:rsidP="005D2FCD" w:rsidRDefault="00040326" w14:paraId="2158BACF" w14:textId="77777777">
            <w:pPr>
              <w:spacing w:after="0"/>
              <w:ind w:left="0" w:right="19" w:firstLine="0"/>
              <w:rPr>
                <w:sz w:val="20"/>
              </w:rPr>
            </w:pPr>
          </w:p>
          <w:p w:rsidRPr="005D2FCD" w:rsidR="005D2FCD" w:rsidP="005D2FCD" w:rsidRDefault="005D2FCD" w14:paraId="6C83B11A" w14:textId="77777777">
            <w:pPr>
              <w:spacing w:after="0"/>
              <w:ind w:left="0" w:right="19" w:firstLine="0"/>
              <w:rPr>
                <w:sz w:val="20"/>
              </w:rPr>
            </w:pPr>
            <w:r w:rsidRPr="005D2FCD">
              <w:rPr>
                <w:sz w:val="20"/>
              </w:rPr>
              <w:t>To support privacy, there are partitions between each cubicle. We aim to create a relaxed, unhurried nappy-changing routine that allows children to feel respected and empowered. If a child does not wish to have their nappy changed at that moment, the educator will wait five minutes before asking again. Nappy changes are seen as an opportunity to bond between the educator and child, where educators are encouraged to engage in conversation, sing songs, and foster a safe and nurturing environment.</w:t>
            </w:r>
          </w:p>
          <w:p w:rsidR="003B1BDC" w:rsidRDefault="003B1BDC" w14:paraId="48848C94" w14:textId="6400CF52">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011EA6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A5B1736" w14:textId="77777777">
            <w:pPr>
              <w:spacing w:after="160"/>
              <w:ind w:left="0" w:firstLine="0"/>
            </w:pPr>
          </w:p>
        </w:tc>
      </w:tr>
    </w:tbl>
    <w:p w:rsidR="003B1BDC" w:rsidRDefault="003B1BDC" w14:paraId="79394813" w14:textId="77777777">
      <w:pPr>
        <w:spacing w:after="0"/>
        <w:ind w:left="-1440" w:right="15400" w:firstLine="0"/>
      </w:pPr>
    </w:p>
    <w:tbl>
      <w:tblPr>
        <w:tblStyle w:val="TableGrid"/>
        <w:tblW w:w="14674" w:type="dxa"/>
        <w:tblInd w:w="-354" w:type="dxa"/>
        <w:tblCellMar>
          <w:top w:w="99" w:type="dxa"/>
          <w:left w:w="105" w:type="dxa"/>
          <w:right w:w="77" w:type="dxa"/>
        </w:tblCellMar>
        <w:tblLook w:val="04A0" w:firstRow="1" w:lastRow="0" w:firstColumn="1" w:lastColumn="0" w:noHBand="0" w:noVBand="1"/>
      </w:tblPr>
      <w:tblGrid>
        <w:gridCol w:w="2181"/>
        <w:gridCol w:w="991"/>
        <w:gridCol w:w="2780"/>
        <w:gridCol w:w="6736"/>
        <w:gridCol w:w="996"/>
        <w:gridCol w:w="990"/>
      </w:tblGrid>
      <w:tr w:rsidR="003B1BDC" w14:paraId="76B3902F" w14:textId="77777777">
        <w:trPr>
          <w:trHeight w:val="450"/>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58F0BD2"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BC54822"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A6D402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3B1BDC" w14:paraId="2C43FA0E" w14:textId="75A57E9E">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6DCC0A7"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DD7B125" w14:textId="77777777">
            <w:pPr>
              <w:spacing w:after="160"/>
              <w:ind w:left="0" w:firstLine="0"/>
            </w:pPr>
          </w:p>
        </w:tc>
      </w:tr>
      <w:tr w:rsidR="003B1BDC" w14:paraId="1DD8B53D" w14:textId="77777777">
        <w:trPr>
          <w:trHeight w:val="2711"/>
        </w:trPr>
        <w:tc>
          <w:tcPr>
            <w:tcW w:w="0" w:type="auto"/>
            <w:vMerge/>
            <w:tcBorders>
              <w:top w:val="nil"/>
              <w:left w:val="single" w:color="A6A6A6" w:sz="4" w:space="0"/>
              <w:bottom w:val="single" w:color="A6A6A6" w:sz="4" w:space="0"/>
              <w:right w:val="single" w:color="A6A6A6" w:sz="4" w:space="0"/>
            </w:tcBorders>
          </w:tcPr>
          <w:p w:rsidR="003B1BDC" w:rsidRDefault="003B1BDC" w14:paraId="61AF60A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01C7B3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FB04A9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FA7C2A" w:rsidP="00FA7C2A" w:rsidRDefault="00FA7C2A" w14:paraId="7B844B48" w14:textId="77777777">
            <w:pPr>
              <w:spacing w:after="0"/>
              <w:ind w:left="0" w:firstLine="0"/>
              <w:rPr>
                <w:sz w:val="20"/>
              </w:rPr>
            </w:pPr>
            <w:r w:rsidRPr="00FA7C2A">
              <w:rPr>
                <w:sz w:val="20"/>
              </w:rPr>
              <w:t>We provide a range of active and restful experiences throughout our program to support children's individual preferences for participation.</w:t>
            </w:r>
          </w:p>
          <w:p w:rsidRPr="00FA7C2A" w:rsidR="00FA7C2A" w:rsidP="00FA7C2A" w:rsidRDefault="00FA7C2A" w14:paraId="72FEFF4A" w14:textId="77777777">
            <w:pPr>
              <w:spacing w:after="0"/>
              <w:ind w:left="0" w:firstLine="0"/>
              <w:rPr>
                <w:sz w:val="20"/>
              </w:rPr>
            </w:pPr>
          </w:p>
          <w:p w:rsidRPr="00FA7C2A" w:rsidR="00FA7C2A" w:rsidP="00FA7C2A" w:rsidRDefault="00FA7C2A" w14:paraId="1D48F37B" w14:textId="77777777">
            <w:pPr>
              <w:spacing w:after="0"/>
              <w:ind w:left="0" w:firstLine="0"/>
              <w:rPr>
                <w:sz w:val="20"/>
              </w:rPr>
            </w:pPr>
            <w:r w:rsidRPr="00FA7C2A">
              <w:rPr>
                <w:sz w:val="20"/>
              </w:rPr>
              <w:t>Our environments, both indoors and outdoors, are designed to offer a variety of activities that cater to different interests and needs. The outdoor areas are set up for climbing, running, and group play, fostering collaboration and physical development.</w:t>
            </w:r>
          </w:p>
          <w:p w:rsidRPr="00FA7C2A" w:rsidR="00FA7C2A" w:rsidP="00FA7C2A" w:rsidRDefault="00FA7C2A" w14:paraId="12B185EF" w14:textId="77777777">
            <w:pPr>
              <w:spacing w:after="0"/>
              <w:ind w:left="0" w:firstLine="0"/>
              <w:rPr>
                <w:sz w:val="20"/>
              </w:rPr>
            </w:pPr>
            <w:r w:rsidRPr="00FA7C2A">
              <w:rPr>
                <w:sz w:val="20"/>
              </w:rPr>
              <w:t>For children who prefer quieter, more focused experiences, we have calm, quiet areas where they can engage in smaller group activities or individual moments of rest. We also create inclusive environments for children who may become overwhelmed in loud or busy spaces, offering designated quiet areas where they can go to self-regulate.</w:t>
            </w:r>
          </w:p>
          <w:p w:rsidRPr="00FA7C2A" w:rsidR="00FA7C2A" w:rsidP="00FA7C2A" w:rsidRDefault="00FA7C2A" w14:paraId="3F6BE9E8" w14:textId="77777777">
            <w:pPr>
              <w:spacing w:after="0"/>
              <w:ind w:left="0" w:firstLine="0"/>
              <w:rPr>
                <w:sz w:val="20"/>
              </w:rPr>
            </w:pPr>
            <w:r w:rsidRPr="00FA7C2A">
              <w:rPr>
                <w:sz w:val="20"/>
              </w:rPr>
              <w:t>During rest periods, children have a range of options to choose from, including guided meditation, quiet activities, cushions for rest, or beds and cots placed in various locations, including outdoors. When necessary, a bed or rest area is set up in the child’s room, allowing them the autonomy to decide when they would like to rest.</w:t>
            </w:r>
          </w:p>
          <w:p w:rsidR="003B1BDC" w:rsidRDefault="003B1BDC" w14:paraId="17C75D0C" w14:textId="7775C144">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649562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679E87C" w14:textId="77777777">
            <w:pPr>
              <w:spacing w:after="160"/>
              <w:ind w:left="0" w:firstLine="0"/>
            </w:pPr>
          </w:p>
        </w:tc>
      </w:tr>
      <w:tr w:rsidR="003B1BDC" w14:paraId="69A996CC" w14:textId="77777777">
        <w:trPr>
          <w:trHeight w:val="3172"/>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1DADB6FC" w14:textId="77777777">
            <w:pPr>
              <w:spacing w:after="0"/>
              <w:ind w:left="5" w:firstLine="0"/>
            </w:pPr>
            <w:r>
              <w:rPr>
                <w:sz w:val="20"/>
              </w:rPr>
              <w:t xml:space="preserve">Health practices and procedures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2C51A283" w14:textId="77777777">
            <w:pPr>
              <w:spacing w:after="0"/>
              <w:ind w:left="5" w:firstLine="0"/>
            </w:pPr>
            <w:r>
              <w:rPr>
                <w:sz w:val="20"/>
              </w:rPr>
              <w:t xml:space="preserve">2.1.2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52D44192" w14:textId="77777777">
            <w:pPr>
              <w:spacing w:after="0"/>
              <w:ind w:left="5" w:right="163" w:firstLine="0"/>
              <w:jc w:val="both"/>
            </w:pPr>
            <w:r>
              <w:rPr>
                <w:sz w:val="20"/>
              </w:rPr>
              <w:t xml:space="preserve">Effective illness and injury management and hygiene practices are promoted and implemented. </w:t>
            </w:r>
          </w:p>
        </w:tc>
        <w:tc>
          <w:tcPr>
            <w:tcW w:w="6737" w:type="dxa"/>
            <w:tcBorders>
              <w:top w:val="single" w:color="A6A6A6" w:sz="4" w:space="0"/>
              <w:left w:val="single" w:color="A6A6A6" w:sz="4" w:space="0"/>
              <w:bottom w:val="single" w:color="A6A6A6" w:sz="4" w:space="0"/>
              <w:right w:val="single" w:color="A6A6A6" w:sz="4" w:space="0"/>
            </w:tcBorders>
          </w:tcPr>
          <w:p w:rsidRPr="00994208" w:rsidR="00994208" w:rsidP="00994208" w:rsidRDefault="00994208" w14:paraId="10A782C6" w14:textId="77777777">
            <w:pPr>
              <w:spacing w:after="0"/>
              <w:ind w:left="0" w:firstLine="0"/>
              <w:rPr>
                <w:sz w:val="20"/>
              </w:rPr>
            </w:pPr>
            <w:r w:rsidRPr="00994208">
              <w:rPr>
                <w:sz w:val="20"/>
              </w:rPr>
              <w:t>We carefully observe the symptoms of children's illnesses and injuries, systematically recording and sharing this information with families and medical professionals when required. We adhere to the service’s policies and procedures to ensure the well-being of all children.</w:t>
            </w:r>
          </w:p>
          <w:p w:rsidRPr="00994208" w:rsidR="00994208" w:rsidP="00994208" w:rsidRDefault="00994208" w14:paraId="0550AF24" w14:textId="77777777">
            <w:pPr>
              <w:spacing w:after="0"/>
              <w:ind w:left="0" w:firstLine="0"/>
              <w:rPr>
                <w:sz w:val="20"/>
              </w:rPr>
            </w:pPr>
            <w:r w:rsidRPr="00994208">
              <w:rPr>
                <w:sz w:val="20"/>
              </w:rPr>
              <w:t>All symptoms, illnesses, and injuries are documented on the Incident, Illness, and Injury form. These forms are co-signed by the parent at the time of collection, along with the coordinator. Parents are promptly notified via a courtesy call if a child sustains an injury to the head or face, develops a temperature, shows signs of general unwellness, or experiences any serious incident or injury. In the case of any head injury, regardless of severity, parents are provided with an information sheet to accompany the form.</w:t>
            </w:r>
          </w:p>
          <w:p w:rsidRPr="00D401F5" w:rsidR="00994208" w:rsidP="00994208" w:rsidRDefault="00994208" w14:paraId="035BADF5" w14:textId="77777777">
            <w:pPr>
              <w:spacing w:after="0"/>
              <w:ind w:left="0" w:firstLine="0"/>
              <w:rPr>
                <w:color w:val="0070C0"/>
                <w:sz w:val="20"/>
              </w:rPr>
            </w:pPr>
            <w:r w:rsidRPr="00D401F5">
              <w:rPr>
                <w:color w:val="0070C0"/>
                <w:sz w:val="20"/>
              </w:rPr>
              <w:t>At the end of each month, all injury and illness forms are audited, and the data is tallied to create an information graph. This process ensures that our supervision practices and routines are continually informed by data-driven reflection.</w:t>
            </w:r>
          </w:p>
          <w:p w:rsidR="003475D5" w:rsidRDefault="003475D5" w14:paraId="7EBBD103" w14:textId="4ACA2BA2">
            <w:pPr>
              <w:spacing w:after="0"/>
              <w:ind w:left="0" w:right="15"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64E5EB9" w14:textId="77777777">
            <w:pPr>
              <w:spacing w:after="0"/>
              <w:ind w:left="0" w:right="33"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79491CA" w14:textId="77777777">
            <w:pPr>
              <w:spacing w:after="0"/>
              <w:ind w:left="0" w:right="38" w:firstLine="0"/>
              <w:jc w:val="center"/>
            </w:pPr>
            <w:r>
              <w:rPr>
                <w:rFonts w:ascii="MS Gothic" w:hAnsi="MS Gothic" w:eastAsia="MS Gothic" w:cs="MS Gothic"/>
                <w:sz w:val="20"/>
              </w:rPr>
              <w:t>☐</w:t>
            </w:r>
            <w:r>
              <w:rPr>
                <w:sz w:val="20"/>
              </w:rPr>
              <w:t xml:space="preserve"> </w:t>
            </w:r>
          </w:p>
        </w:tc>
      </w:tr>
      <w:tr w:rsidR="003B1BDC" w14:paraId="50701D00" w14:textId="77777777">
        <w:trPr>
          <w:trHeight w:val="2481"/>
        </w:trPr>
        <w:tc>
          <w:tcPr>
            <w:tcW w:w="0" w:type="auto"/>
            <w:vMerge/>
            <w:tcBorders>
              <w:top w:val="nil"/>
              <w:left w:val="single" w:color="A6A6A6" w:sz="4" w:space="0"/>
              <w:bottom w:val="single" w:color="A6A6A6" w:sz="4" w:space="0"/>
              <w:right w:val="single" w:color="A6A6A6" w:sz="4" w:space="0"/>
            </w:tcBorders>
          </w:tcPr>
          <w:p w:rsidR="003B1BDC" w:rsidRDefault="003B1BDC" w14:paraId="2A0AF49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1560E9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D7A602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D401F5" w:rsidR="00EA6965" w:rsidP="00EA6965" w:rsidRDefault="00EA6965" w14:paraId="5CB90DB9" w14:textId="77777777">
            <w:pPr>
              <w:spacing w:after="0"/>
              <w:ind w:left="0" w:right="67" w:firstLine="0"/>
              <w:jc w:val="both"/>
              <w:rPr>
                <w:color w:val="0070C0"/>
                <w:sz w:val="20"/>
              </w:rPr>
            </w:pPr>
            <w:r w:rsidRPr="00D401F5">
              <w:rPr>
                <w:color w:val="0070C0"/>
                <w:sz w:val="20"/>
              </w:rPr>
              <w:t>We regularly discuss health and safety issues with children, involving them in developing guidelines to ensure our service environment remains healthy and safe for everyone.</w:t>
            </w:r>
          </w:p>
          <w:p w:rsidRPr="00D401F5" w:rsidR="00EA6965" w:rsidP="00EA6965" w:rsidRDefault="00EA6965" w14:paraId="67B7DF76" w14:textId="77777777">
            <w:pPr>
              <w:spacing w:after="0"/>
              <w:ind w:left="0" w:right="67" w:firstLine="0"/>
              <w:jc w:val="both"/>
              <w:rPr>
                <w:color w:val="0070C0"/>
                <w:sz w:val="20"/>
              </w:rPr>
            </w:pPr>
          </w:p>
          <w:p w:rsidRPr="00D401F5" w:rsidR="00EA6965" w:rsidP="00EA6965" w:rsidRDefault="00EA6965" w14:paraId="42504E98" w14:textId="77777777">
            <w:pPr>
              <w:spacing w:after="0"/>
              <w:ind w:left="0" w:right="67" w:firstLine="0"/>
              <w:jc w:val="both"/>
              <w:rPr>
                <w:color w:val="0070C0"/>
                <w:sz w:val="20"/>
              </w:rPr>
            </w:pPr>
            <w:r w:rsidRPr="00D401F5">
              <w:rPr>
                <w:color w:val="0070C0"/>
                <w:sz w:val="20"/>
              </w:rPr>
              <w:t>Children actively contribute to setting up the environment, including the arrangement of furniture and equipment, always considering whether these choices are safe. They are informed and engaged in discussions about important safety practices, such as lockdowns and evacuations. We explain the purpose and significance of these procedures, ensuring children understand their importance.</w:t>
            </w:r>
          </w:p>
          <w:p w:rsidR="00EA6965" w:rsidP="00EA6965" w:rsidRDefault="00EA6965" w14:paraId="1DE3F5A3" w14:textId="77777777">
            <w:pPr>
              <w:spacing w:after="0"/>
              <w:ind w:left="0" w:right="67" w:firstLine="0"/>
              <w:jc w:val="both"/>
              <w:rPr>
                <w:color w:val="0070C0"/>
                <w:sz w:val="20"/>
              </w:rPr>
            </w:pPr>
            <w:r w:rsidRPr="00D401F5">
              <w:rPr>
                <w:color w:val="0070C0"/>
                <w:sz w:val="20"/>
              </w:rPr>
              <w:t>Children also participate in practicing these safety measures, such as walking along the evacuation rope and role-playing scenarios within their day. This scaffolding helps build their understanding and confidence in responding to emergencies.</w:t>
            </w:r>
          </w:p>
          <w:p w:rsidR="005D5100" w:rsidP="00EA6965" w:rsidRDefault="005D5100" w14:paraId="5E1958BC" w14:textId="77777777">
            <w:pPr>
              <w:spacing w:after="0"/>
              <w:ind w:left="0" w:right="67" w:firstLine="0"/>
              <w:jc w:val="both"/>
              <w:rPr>
                <w:color w:val="0070C0"/>
                <w:sz w:val="20"/>
              </w:rPr>
            </w:pPr>
          </w:p>
          <w:p w:rsidRPr="005D5100" w:rsidR="005D5100" w:rsidP="00EA6965" w:rsidRDefault="005D5100" w14:paraId="52591841" w14:textId="63E5157E">
            <w:pPr>
              <w:spacing w:after="0"/>
              <w:ind w:left="0" w:right="67" w:firstLine="0"/>
              <w:jc w:val="both"/>
              <w:rPr>
                <w:b/>
                <w:bCs/>
                <w:color w:val="FF0000"/>
                <w:sz w:val="20"/>
              </w:rPr>
            </w:pPr>
            <w:r w:rsidRPr="005D5100">
              <w:rPr>
                <w:b/>
                <w:bCs/>
                <w:color w:val="FF0000"/>
                <w:sz w:val="20"/>
              </w:rPr>
              <w:t>Suggested Practice:</w:t>
            </w:r>
          </w:p>
          <w:p w:rsidRPr="005D5100" w:rsidR="005D5100" w:rsidP="005D5100" w:rsidRDefault="005D5100" w14:paraId="60978EE2" w14:textId="68988BE6">
            <w:pPr>
              <w:spacing w:after="0"/>
              <w:ind w:left="0" w:right="67" w:firstLine="0"/>
              <w:jc w:val="both"/>
              <w:rPr>
                <w:color w:val="FF0000"/>
                <w:sz w:val="20"/>
              </w:rPr>
            </w:pPr>
            <w:r w:rsidRPr="005D5100">
              <w:rPr>
                <w:b/>
                <w:bCs/>
                <w:color w:val="FF0000"/>
                <w:sz w:val="20"/>
              </w:rPr>
              <w:t>Interactive Discussions and Activities</w:t>
            </w:r>
            <w:r w:rsidRPr="005D5100">
              <w:rPr>
                <w:color w:val="FF0000"/>
                <w:sz w:val="20"/>
              </w:rPr>
              <w:t>:</w:t>
            </w:r>
          </w:p>
          <w:p w:rsidRPr="005D5100" w:rsidR="005D5100" w:rsidP="00886C48" w:rsidRDefault="005D5100" w14:paraId="31516DA3" w14:textId="77777777">
            <w:pPr>
              <w:numPr>
                <w:ilvl w:val="0"/>
                <w:numId w:val="11"/>
              </w:numPr>
              <w:spacing w:after="0"/>
              <w:ind w:right="67"/>
              <w:jc w:val="both"/>
              <w:rPr>
                <w:color w:val="FF0000"/>
                <w:sz w:val="20"/>
              </w:rPr>
            </w:pPr>
            <w:r w:rsidRPr="005D5100">
              <w:rPr>
                <w:color w:val="FF0000"/>
                <w:sz w:val="20"/>
              </w:rPr>
              <w:t>Educators can organise regular circle-time sessions where children are invited to talk about different health and safety topics. Encourage them to share their thoughts and experiences related to safety both at the service and at home.</w:t>
            </w:r>
          </w:p>
          <w:p w:rsidRPr="005D5100" w:rsidR="005D5100" w:rsidP="00886C48" w:rsidRDefault="005D5100" w14:paraId="1BE7D185" w14:textId="77777777">
            <w:pPr>
              <w:numPr>
                <w:ilvl w:val="0"/>
                <w:numId w:val="11"/>
              </w:numPr>
              <w:spacing w:after="0"/>
              <w:ind w:right="67"/>
              <w:jc w:val="both"/>
              <w:rPr>
                <w:color w:val="FF0000"/>
                <w:sz w:val="20"/>
              </w:rPr>
            </w:pPr>
            <w:r w:rsidRPr="005D5100">
              <w:rPr>
                <w:color w:val="FF0000"/>
                <w:sz w:val="20"/>
              </w:rPr>
              <w:t>Use visual aids like posters, charts, and storybooks to illustrate key safety concepts, ensuring children are more engaged and better able to recall safety guidelines.</w:t>
            </w:r>
          </w:p>
          <w:p w:rsidRPr="005D5100" w:rsidR="005D5100" w:rsidP="005D5100" w:rsidRDefault="005D5100" w14:paraId="275DA3D9" w14:textId="45E08A1B">
            <w:pPr>
              <w:spacing w:after="0"/>
              <w:ind w:left="0" w:right="67" w:firstLine="0"/>
              <w:jc w:val="both"/>
              <w:rPr>
                <w:color w:val="FF0000"/>
                <w:sz w:val="20"/>
              </w:rPr>
            </w:pPr>
            <w:r w:rsidRPr="005D5100">
              <w:rPr>
                <w:b/>
                <w:bCs/>
                <w:color w:val="FF0000"/>
                <w:sz w:val="20"/>
              </w:rPr>
              <w:t>Collaborative Environment Setup</w:t>
            </w:r>
            <w:r w:rsidRPr="005D5100">
              <w:rPr>
                <w:color w:val="FF0000"/>
                <w:sz w:val="20"/>
              </w:rPr>
              <w:t>:</w:t>
            </w:r>
          </w:p>
          <w:p w:rsidRPr="005D5100" w:rsidR="005D5100" w:rsidP="00886C48" w:rsidRDefault="005D5100" w14:paraId="4E638F14" w14:textId="77777777">
            <w:pPr>
              <w:numPr>
                <w:ilvl w:val="0"/>
                <w:numId w:val="12"/>
              </w:numPr>
              <w:spacing w:after="0"/>
              <w:ind w:right="67"/>
              <w:jc w:val="both"/>
              <w:rPr>
                <w:color w:val="FF0000"/>
                <w:sz w:val="20"/>
              </w:rPr>
            </w:pPr>
            <w:r w:rsidRPr="005D5100">
              <w:rPr>
                <w:color w:val="FF0000"/>
                <w:sz w:val="20"/>
              </w:rPr>
              <w:t>Involve children in assessing the environment for potential hazards, teaching them how to identify unsafe areas or objects (e.g., sharp edges, wet floors). Give them simple tools to help rearrange or adjust furniture to ensure safety.</w:t>
            </w:r>
          </w:p>
          <w:p w:rsidRPr="005D5100" w:rsidR="005D5100" w:rsidP="00886C48" w:rsidRDefault="005D5100" w14:paraId="5C74C489" w14:textId="77777777">
            <w:pPr>
              <w:numPr>
                <w:ilvl w:val="0"/>
                <w:numId w:val="12"/>
              </w:numPr>
              <w:spacing w:after="0"/>
              <w:ind w:right="67"/>
              <w:jc w:val="both"/>
              <w:rPr>
                <w:color w:val="FF0000"/>
                <w:sz w:val="20"/>
              </w:rPr>
            </w:pPr>
            <w:r w:rsidRPr="005D5100">
              <w:rPr>
                <w:color w:val="FF0000"/>
                <w:sz w:val="20"/>
              </w:rPr>
              <w:t>Create a ‘safety checklist’ that children can follow when setting up the environment each day. This fosters responsibility and encourages them to consider safety from a young age.</w:t>
            </w:r>
          </w:p>
          <w:p w:rsidRPr="005D5100" w:rsidR="005D5100" w:rsidP="005D5100" w:rsidRDefault="005D5100" w14:paraId="06A4A68C" w14:textId="63038AC6">
            <w:pPr>
              <w:spacing w:after="0"/>
              <w:ind w:left="0" w:right="67" w:firstLine="0"/>
              <w:jc w:val="both"/>
              <w:rPr>
                <w:color w:val="FF0000"/>
                <w:sz w:val="20"/>
              </w:rPr>
            </w:pPr>
            <w:r w:rsidRPr="005D5100">
              <w:rPr>
                <w:b/>
                <w:bCs/>
                <w:color w:val="FF0000"/>
                <w:sz w:val="20"/>
              </w:rPr>
              <w:t>Child-Friendly Safety Procedures</w:t>
            </w:r>
            <w:r w:rsidRPr="005D5100">
              <w:rPr>
                <w:color w:val="FF0000"/>
                <w:sz w:val="20"/>
              </w:rPr>
              <w:t>:</w:t>
            </w:r>
          </w:p>
          <w:p w:rsidRPr="005D5100" w:rsidR="005D5100" w:rsidP="00886C48" w:rsidRDefault="005D5100" w14:paraId="7595F61D" w14:textId="77777777">
            <w:pPr>
              <w:numPr>
                <w:ilvl w:val="0"/>
                <w:numId w:val="13"/>
              </w:numPr>
              <w:spacing w:after="0"/>
              <w:ind w:right="67"/>
              <w:jc w:val="both"/>
              <w:rPr>
                <w:color w:val="FF0000"/>
                <w:sz w:val="20"/>
              </w:rPr>
            </w:pPr>
            <w:r w:rsidRPr="005D5100">
              <w:rPr>
                <w:color w:val="FF0000"/>
                <w:sz w:val="20"/>
              </w:rPr>
              <w:t>Make safety procedures, like lockdowns and evacuations, easier to understand by using child-friendly language and illustrations. For instance, explain lockdowns using relatable scenarios or through songs that make the practice enjoyable.</w:t>
            </w:r>
          </w:p>
          <w:p w:rsidRPr="005D5100" w:rsidR="005D5100" w:rsidP="00886C48" w:rsidRDefault="005D5100" w14:paraId="150FABA7" w14:textId="77777777">
            <w:pPr>
              <w:numPr>
                <w:ilvl w:val="0"/>
                <w:numId w:val="13"/>
              </w:numPr>
              <w:spacing w:after="0"/>
              <w:ind w:right="67"/>
              <w:jc w:val="both"/>
              <w:rPr>
                <w:color w:val="FF0000"/>
                <w:sz w:val="20"/>
              </w:rPr>
            </w:pPr>
            <w:r w:rsidRPr="005D5100">
              <w:rPr>
                <w:color w:val="FF0000"/>
                <w:sz w:val="20"/>
              </w:rPr>
              <w:t>Role-play different emergency scenarios regularly to reinforce safety procedures. For example, set up mock evacuation drills where children can take turns leading the group, explaining what to do and why, which builds their confidence and leadership skills.</w:t>
            </w:r>
          </w:p>
          <w:p w:rsidRPr="005D5100" w:rsidR="005D5100" w:rsidP="005D5100" w:rsidRDefault="005D5100" w14:paraId="1538D58D" w14:textId="39C17A7A">
            <w:pPr>
              <w:spacing w:after="0"/>
              <w:ind w:left="0" w:right="67" w:firstLine="0"/>
              <w:jc w:val="both"/>
              <w:rPr>
                <w:color w:val="FF0000"/>
                <w:sz w:val="20"/>
              </w:rPr>
            </w:pPr>
            <w:r w:rsidRPr="005D5100">
              <w:rPr>
                <w:b/>
                <w:bCs/>
                <w:color w:val="FF0000"/>
                <w:sz w:val="20"/>
              </w:rPr>
              <w:t>Personal Responsibility and Leadership</w:t>
            </w:r>
            <w:r w:rsidRPr="005D5100">
              <w:rPr>
                <w:color w:val="FF0000"/>
                <w:sz w:val="20"/>
              </w:rPr>
              <w:t>:</w:t>
            </w:r>
          </w:p>
          <w:p w:rsidRPr="005D5100" w:rsidR="005D5100" w:rsidP="00886C48" w:rsidRDefault="005D5100" w14:paraId="40653852" w14:textId="77777777">
            <w:pPr>
              <w:numPr>
                <w:ilvl w:val="0"/>
                <w:numId w:val="14"/>
              </w:numPr>
              <w:spacing w:after="0"/>
              <w:ind w:right="67"/>
              <w:jc w:val="both"/>
              <w:rPr>
                <w:color w:val="FF0000"/>
                <w:sz w:val="20"/>
              </w:rPr>
            </w:pPr>
            <w:r w:rsidRPr="005D5100">
              <w:rPr>
                <w:color w:val="FF0000"/>
                <w:sz w:val="20"/>
              </w:rPr>
              <w:t>Designate ‘Safety Monitors’ among the children each week. These children could be tasked with reminding their peers about safety practices or leading safety drills, encouraging active participation and leadership development.</w:t>
            </w:r>
          </w:p>
          <w:p w:rsidRPr="005D5100" w:rsidR="005D5100" w:rsidP="00886C48" w:rsidRDefault="005D5100" w14:paraId="062E812D" w14:textId="77777777">
            <w:pPr>
              <w:numPr>
                <w:ilvl w:val="0"/>
                <w:numId w:val="14"/>
              </w:numPr>
              <w:spacing w:after="0"/>
              <w:ind w:right="67"/>
              <w:jc w:val="both"/>
              <w:rPr>
                <w:color w:val="FF0000"/>
                <w:sz w:val="20"/>
              </w:rPr>
            </w:pPr>
            <w:r w:rsidRPr="005D5100">
              <w:rPr>
                <w:color w:val="FF0000"/>
                <w:sz w:val="20"/>
              </w:rPr>
              <w:t>Incorporate safety-themed games or challenges that promote awareness and responsibility, such as a scavenger hunt where children identify safe versus unsafe practices around the service.</w:t>
            </w:r>
          </w:p>
          <w:p w:rsidRPr="005D5100" w:rsidR="005D5100" w:rsidP="005D5100" w:rsidRDefault="005D5100" w14:paraId="411E5797" w14:textId="0360F7C6">
            <w:pPr>
              <w:spacing w:after="0"/>
              <w:ind w:left="0" w:right="67" w:firstLine="0"/>
              <w:jc w:val="both"/>
              <w:rPr>
                <w:color w:val="FF0000"/>
                <w:sz w:val="20"/>
              </w:rPr>
            </w:pPr>
            <w:r w:rsidRPr="005D5100">
              <w:rPr>
                <w:b/>
                <w:bCs/>
                <w:color w:val="FF0000"/>
                <w:sz w:val="20"/>
              </w:rPr>
              <w:t>Parental Engagement</w:t>
            </w:r>
            <w:r w:rsidRPr="005D5100">
              <w:rPr>
                <w:color w:val="FF0000"/>
                <w:sz w:val="20"/>
              </w:rPr>
              <w:t>:</w:t>
            </w:r>
          </w:p>
          <w:p w:rsidRPr="005D5100" w:rsidR="005D5100" w:rsidP="00886C48" w:rsidRDefault="005D5100" w14:paraId="44131731" w14:textId="77777777">
            <w:pPr>
              <w:numPr>
                <w:ilvl w:val="0"/>
                <w:numId w:val="15"/>
              </w:numPr>
              <w:tabs>
                <w:tab w:val="num" w:pos="720"/>
              </w:tabs>
              <w:spacing w:after="0"/>
              <w:ind w:right="67"/>
              <w:jc w:val="both"/>
              <w:rPr>
                <w:color w:val="FF0000"/>
                <w:sz w:val="20"/>
              </w:rPr>
            </w:pPr>
            <w:r w:rsidRPr="005D5100">
              <w:rPr>
                <w:color w:val="FF0000"/>
                <w:sz w:val="20"/>
              </w:rPr>
              <w:t>Involve parents by creating opportunities for them to contribute to discussions on health and safety. This could be through parent meetings or newsletters that offer tips on how to support children’s understanding of safety at home.</w:t>
            </w:r>
          </w:p>
          <w:p w:rsidRPr="005D5100" w:rsidR="005D5100" w:rsidP="00886C48" w:rsidRDefault="005D5100" w14:paraId="2B6D9CC0" w14:textId="77777777">
            <w:pPr>
              <w:numPr>
                <w:ilvl w:val="0"/>
                <w:numId w:val="15"/>
              </w:numPr>
              <w:tabs>
                <w:tab w:val="num" w:pos="720"/>
              </w:tabs>
              <w:spacing w:after="0"/>
              <w:ind w:right="67"/>
              <w:jc w:val="both"/>
              <w:rPr>
                <w:color w:val="0070C0"/>
                <w:sz w:val="20"/>
              </w:rPr>
            </w:pPr>
            <w:r w:rsidRPr="005D5100">
              <w:rPr>
                <w:color w:val="FF0000"/>
                <w:sz w:val="20"/>
              </w:rPr>
              <w:t>Educators could also suggest simple safety activities for parents to do with their children at home, creating a consistent and reinforced approach to safety education</w:t>
            </w:r>
            <w:r w:rsidRPr="005D5100">
              <w:rPr>
                <w:color w:val="0070C0"/>
                <w:sz w:val="20"/>
              </w:rPr>
              <w:t>.</w:t>
            </w:r>
          </w:p>
          <w:p w:rsidRPr="00D401F5" w:rsidR="005D5100" w:rsidP="00EA6965" w:rsidRDefault="005D5100" w14:paraId="6B35465F" w14:textId="77777777">
            <w:pPr>
              <w:spacing w:after="0"/>
              <w:ind w:left="0" w:right="67" w:firstLine="0"/>
              <w:jc w:val="both"/>
              <w:rPr>
                <w:color w:val="0070C0"/>
                <w:sz w:val="20"/>
              </w:rPr>
            </w:pPr>
          </w:p>
          <w:p w:rsidR="003B1BDC" w:rsidRDefault="003B1BDC" w14:paraId="2DDFE7E6" w14:textId="06A756C9">
            <w:pPr>
              <w:spacing w:after="0"/>
              <w:ind w:left="0" w:right="4"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1D0302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AD53572" w14:textId="77777777">
            <w:pPr>
              <w:spacing w:after="160"/>
              <w:ind w:left="0" w:firstLine="0"/>
            </w:pPr>
          </w:p>
        </w:tc>
      </w:tr>
    </w:tbl>
    <w:p w:rsidR="003B1BDC" w:rsidRDefault="003B1BDC" w14:paraId="78155786" w14:textId="77777777">
      <w:pPr>
        <w:spacing w:after="0"/>
        <w:ind w:left="-1440" w:right="15400" w:firstLine="0"/>
      </w:pPr>
    </w:p>
    <w:tbl>
      <w:tblPr>
        <w:tblStyle w:val="TableGrid"/>
        <w:tblW w:w="14674" w:type="dxa"/>
        <w:tblInd w:w="-354" w:type="dxa"/>
        <w:tblCellMar>
          <w:top w:w="99" w:type="dxa"/>
          <w:left w:w="105" w:type="dxa"/>
          <w:right w:w="144" w:type="dxa"/>
        </w:tblCellMar>
        <w:tblLook w:val="04A0" w:firstRow="1" w:lastRow="0" w:firstColumn="1" w:lastColumn="0" w:noHBand="0" w:noVBand="1"/>
      </w:tblPr>
      <w:tblGrid>
        <w:gridCol w:w="2180"/>
        <w:gridCol w:w="991"/>
        <w:gridCol w:w="2780"/>
        <w:gridCol w:w="6737"/>
        <w:gridCol w:w="996"/>
        <w:gridCol w:w="990"/>
      </w:tblGrid>
      <w:tr w:rsidR="003B1BDC" w:rsidTr="00EA6965" w14:paraId="0437DA87" w14:textId="77777777">
        <w:trPr>
          <w:trHeight w:val="1734"/>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5CB974E"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E786D44"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D04B30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DD4E40" w:rsidR="003B1BDC" w:rsidP="00EA6965" w:rsidRDefault="003B1BDC" w14:paraId="51DB3374" w14:textId="32EC35A1">
            <w:pPr>
              <w:spacing w:after="0"/>
              <w:ind w:left="0" w:firstLine="0"/>
              <w:rPr>
                <w:sz w:val="52"/>
                <w:szCs w:val="52"/>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151BF28"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81F4F74" w14:textId="77777777">
            <w:pPr>
              <w:spacing w:after="160"/>
              <w:ind w:left="0" w:firstLine="0"/>
            </w:pPr>
          </w:p>
        </w:tc>
      </w:tr>
      <w:tr w:rsidR="003B1BDC" w14:paraId="5406D34E" w14:textId="77777777">
        <w:trPr>
          <w:trHeight w:val="2251"/>
        </w:trPr>
        <w:tc>
          <w:tcPr>
            <w:tcW w:w="0" w:type="auto"/>
            <w:vMerge/>
            <w:tcBorders>
              <w:top w:val="nil"/>
              <w:left w:val="single" w:color="A6A6A6" w:sz="4" w:space="0"/>
              <w:bottom w:val="nil"/>
              <w:right w:val="single" w:color="A6A6A6" w:sz="4" w:space="0"/>
            </w:tcBorders>
          </w:tcPr>
          <w:p w:rsidR="003B1BDC" w:rsidRDefault="003B1BDC" w14:paraId="6DC7282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C5C92C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678772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2401D0" w:rsidR="002401D0" w:rsidP="002401D0" w:rsidRDefault="002401D0" w14:paraId="775A0F49" w14:textId="77777777">
            <w:pPr>
              <w:spacing w:after="0"/>
              <w:ind w:left="0" w:firstLine="0"/>
              <w:rPr>
                <w:sz w:val="20"/>
              </w:rPr>
            </w:pPr>
            <w:r w:rsidRPr="002401D0">
              <w:rPr>
                <w:sz w:val="20"/>
              </w:rPr>
              <w:t xml:space="preserve">We access information from recognised authorities regarding current health, hygiene, and safety guidelines, using this information to inform our policies, procedures, and practices. For example, we refer to the </w:t>
            </w:r>
            <w:r w:rsidRPr="002401D0">
              <w:rPr>
                <w:i/>
                <w:iCs/>
                <w:sz w:val="20"/>
              </w:rPr>
              <w:t>Staying Healthy</w:t>
            </w:r>
            <w:r w:rsidRPr="002401D0">
              <w:rPr>
                <w:sz w:val="20"/>
              </w:rPr>
              <w:t xml:space="preserve"> (5th edition) and </w:t>
            </w:r>
            <w:r w:rsidRPr="002401D0">
              <w:rPr>
                <w:i/>
                <w:iCs/>
                <w:sz w:val="20"/>
              </w:rPr>
              <w:t>Get Up and Grow</w:t>
            </w:r>
            <w:r w:rsidRPr="002401D0">
              <w:rPr>
                <w:sz w:val="20"/>
              </w:rPr>
              <w:t xml:space="preserve"> resources.</w:t>
            </w:r>
          </w:p>
          <w:p w:rsidR="002401D0" w:rsidP="002401D0" w:rsidRDefault="002401D0" w14:paraId="55096213" w14:textId="77777777">
            <w:pPr>
              <w:spacing w:after="0"/>
              <w:ind w:left="0" w:firstLine="0"/>
              <w:rPr>
                <w:sz w:val="20"/>
              </w:rPr>
            </w:pPr>
            <w:r w:rsidRPr="002401D0">
              <w:rPr>
                <w:sz w:val="20"/>
              </w:rPr>
              <w:t xml:space="preserve">Our health and hygiene policies and procedures are guided by </w:t>
            </w:r>
            <w:r w:rsidRPr="002401D0">
              <w:rPr>
                <w:i/>
                <w:iCs/>
                <w:sz w:val="20"/>
              </w:rPr>
              <w:t>Staying Healthy in Childcare</w:t>
            </w:r>
            <w:r w:rsidRPr="002401D0">
              <w:rPr>
                <w:sz w:val="20"/>
              </w:rPr>
              <w:t xml:space="preserve"> (5th edition), which also helps us determine exclusion periods and provides vital information about communicable diseases. We regularly seek advice from the WA Health Department, the Early Childhood Resource Unit (ECRU), and our management team whenever health and hygiene concerns arise.</w:t>
            </w:r>
          </w:p>
          <w:p w:rsidRPr="002401D0" w:rsidR="00062D7F" w:rsidP="002401D0" w:rsidRDefault="00062D7F" w14:paraId="621BA101" w14:textId="77777777">
            <w:pPr>
              <w:spacing w:after="0"/>
              <w:ind w:left="0" w:firstLine="0"/>
              <w:rPr>
                <w:sz w:val="20"/>
              </w:rPr>
            </w:pPr>
          </w:p>
          <w:p w:rsidR="002401D0" w:rsidP="002401D0" w:rsidRDefault="002401D0" w14:paraId="640444CC" w14:textId="77777777">
            <w:pPr>
              <w:spacing w:after="0"/>
              <w:ind w:left="0" w:firstLine="0"/>
              <w:rPr>
                <w:sz w:val="20"/>
              </w:rPr>
            </w:pPr>
            <w:r w:rsidRPr="002401D0">
              <w:rPr>
                <w:sz w:val="20"/>
              </w:rPr>
              <w:t>We maintain a strong relationship with our onsite health nurse, who provides valuable advice and tips on health for both our educators and families.</w:t>
            </w:r>
          </w:p>
          <w:p w:rsidRPr="002401D0" w:rsidR="00062D7F" w:rsidP="002401D0" w:rsidRDefault="00062D7F" w14:paraId="6B0E1208" w14:textId="77777777">
            <w:pPr>
              <w:spacing w:after="0"/>
              <w:ind w:left="0" w:firstLine="0"/>
              <w:rPr>
                <w:sz w:val="20"/>
              </w:rPr>
            </w:pPr>
          </w:p>
          <w:p w:rsidRPr="002401D0" w:rsidR="002401D0" w:rsidP="002401D0" w:rsidRDefault="002401D0" w14:paraId="12D03468" w14:textId="77777777">
            <w:pPr>
              <w:spacing w:after="0"/>
              <w:ind w:left="0" w:firstLine="0"/>
              <w:rPr>
                <w:sz w:val="20"/>
              </w:rPr>
            </w:pPr>
            <w:r w:rsidRPr="002401D0">
              <w:rPr>
                <w:sz w:val="20"/>
              </w:rPr>
              <w:t>In terms of nutrition, we adhere to government guidelines, which support our kitchen coordinators in creating a balanced menu. We conduct regular kitchen audits to ensure all guidelines are followed, keeping in line with current laws and regulations.</w:t>
            </w:r>
          </w:p>
          <w:p w:rsidR="003B1BDC" w:rsidRDefault="003B1BDC" w14:paraId="19F9DF52" w14:textId="335C4F46">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21F9100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AE7A737" w14:textId="77777777">
            <w:pPr>
              <w:spacing w:after="160"/>
              <w:ind w:left="0" w:firstLine="0"/>
            </w:pPr>
          </w:p>
        </w:tc>
      </w:tr>
      <w:tr w:rsidR="003B1BDC" w14:paraId="4B493CB0" w14:textId="77777777">
        <w:trPr>
          <w:trHeight w:val="3171"/>
        </w:trPr>
        <w:tc>
          <w:tcPr>
            <w:tcW w:w="0" w:type="auto"/>
            <w:vMerge/>
            <w:tcBorders>
              <w:top w:val="nil"/>
              <w:left w:val="single" w:color="A6A6A6" w:sz="4" w:space="0"/>
              <w:bottom w:val="nil"/>
              <w:right w:val="single" w:color="A6A6A6" w:sz="4" w:space="0"/>
            </w:tcBorders>
          </w:tcPr>
          <w:p w:rsidR="003B1BDC" w:rsidRDefault="003B1BDC" w14:paraId="24E5279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62C6D9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174703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6F50E6" w:rsidP="006F50E6" w:rsidRDefault="006F50E6" w14:paraId="3F9D7C97" w14:textId="77777777">
            <w:pPr>
              <w:spacing w:after="0"/>
              <w:ind w:left="0" w:firstLine="0"/>
              <w:rPr>
                <w:sz w:val="20"/>
              </w:rPr>
            </w:pPr>
            <w:r w:rsidRPr="006F50E6">
              <w:rPr>
                <w:sz w:val="20"/>
              </w:rPr>
              <w:t>All families are provided with information and support to help them follow our service's hygiene procedures.</w:t>
            </w:r>
          </w:p>
          <w:p w:rsidRPr="006F50E6" w:rsidR="006F50E6" w:rsidP="006F50E6" w:rsidRDefault="006F50E6" w14:paraId="178EF9DD" w14:textId="77777777">
            <w:pPr>
              <w:spacing w:after="0"/>
              <w:ind w:left="0" w:firstLine="0"/>
              <w:rPr>
                <w:sz w:val="20"/>
              </w:rPr>
            </w:pPr>
          </w:p>
          <w:p w:rsidRPr="006F50E6" w:rsidR="003B1BDC" w:rsidRDefault="006F50E6" w14:paraId="5C2A51DE" w14:textId="6813AADD">
            <w:pPr>
              <w:spacing w:after="0"/>
              <w:ind w:left="0" w:firstLine="0"/>
              <w:rPr>
                <w:sz w:val="20"/>
              </w:rPr>
            </w:pPr>
            <w:r w:rsidRPr="006F50E6">
              <w:rPr>
                <w:sz w:val="20"/>
              </w:rPr>
              <w:t xml:space="preserve">Upon enrolment, each family is given a link to our policies and procedures. The Coordinator sends out relevant health and hygiene policies to families via Xplor and email throughout the year. In the event of an outbreak of a communicable disease within the service, families are promptly informed via Xplor, email, and a notice on the door. This notice is accompanied by an information sheet about the infectious disease, sourced from </w:t>
            </w:r>
            <w:r w:rsidRPr="006F50E6">
              <w:rPr>
                <w:i/>
                <w:iCs/>
                <w:sz w:val="20"/>
              </w:rPr>
              <w:t>Staying Healthy in Childcare</w:t>
            </w:r>
            <w:r w:rsidRPr="006F50E6">
              <w:rPr>
                <w:sz w:val="20"/>
              </w:rPr>
              <w:t xml:space="preserve"> (5th edition). This ensures that all families receive the necessary information to make informed decisions regarding attendance at the service.</w:t>
            </w:r>
          </w:p>
        </w:tc>
        <w:tc>
          <w:tcPr>
            <w:tcW w:w="0" w:type="auto"/>
            <w:vMerge/>
            <w:tcBorders>
              <w:top w:val="nil"/>
              <w:left w:val="single" w:color="A6A6A6" w:sz="4" w:space="0"/>
              <w:bottom w:val="nil"/>
              <w:right w:val="single" w:color="A6A6A6" w:sz="4" w:space="0"/>
            </w:tcBorders>
          </w:tcPr>
          <w:p w:rsidR="003B1BDC" w:rsidRDefault="003B1BDC" w14:paraId="5E93A30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0E1A379" w14:textId="77777777">
            <w:pPr>
              <w:spacing w:after="160"/>
              <w:ind w:left="0" w:firstLine="0"/>
            </w:pPr>
          </w:p>
        </w:tc>
      </w:tr>
      <w:tr w:rsidR="003B1BDC" w14:paraId="06651AEF" w14:textId="77777777">
        <w:trPr>
          <w:trHeight w:val="1561"/>
        </w:trPr>
        <w:tc>
          <w:tcPr>
            <w:tcW w:w="0" w:type="auto"/>
            <w:vMerge/>
            <w:tcBorders>
              <w:top w:val="nil"/>
              <w:left w:val="single" w:color="A6A6A6" w:sz="4" w:space="0"/>
              <w:bottom w:val="single" w:color="A6A6A6" w:sz="4" w:space="0"/>
              <w:right w:val="single" w:color="A6A6A6" w:sz="4" w:space="0"/>
            </w:tcBorders>
          </w:tcPr>
          <w:p w:rsidR="003B1BDC" w:rsidRDefault="003B1BDC" w14:paraId="53A9FCB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B50A49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FC7F45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205A44" w:rsidP="00205A44" w:rsidRDefault="00205A44" w14:paraId="1BEC9F51" w14:textId="77777777">
            <w:pPr>
              <w:spacing w:after="0"/>
              <w:ind w:left="0" w:right="260" w:firstLine="0"/>
              <w:jc w:val="both"/>
              <w:rPr>
                <w:sz w:val="20"/>
              </w:rPr>
            </w:pPr>
            <w:r w:rsidRPr="00205A44">
              <w:rPr>
                <w:sz w:val="20"/>
              </w:rPr>
              <w:t>Information about correct hand-washing procedures, nappy changing/toileting, and food preparation is prominently displayed in appropriate areas throughout our service.</w:t>
            </w:r>
          </w:p>
          <w:p w:rsidRPr="00205A44" w:rsidR="00205A44" w:rsidP="00205A44" w:rsidRDefault="00205A44" w14:paraId="6BE471C5" w14:textId="77777777">
            <w:pPr>
              <w:spacing w:after="0"/>
              <w:ind w:left="0" w:right="260" w:firstLine="0"/>
              <w:jc w:val="both"/>
              <w:rPr>
                <w:sz w:val="20"/>
              </w:rPr>
            </w:pPr>
          </w:p>
          <w:p w:rsidRPr="00205A44" w:rsidR="00205A44" w:rsidP="00205A44" w:rsidRDefault="00205A44" w14:paraId="5FA8AF1B" w14:textId="77777777">
            <w:pPr>
              <w:spacing w:after="0"/>
              <w:ind w:left="0" w:right="260" w:firstLine="0"/>
              <w:jc w:val="both"/>
              <w:rPr>
                <w:sz w:val="20"/>
              </w:rPr>
            </w:pPr>
            <w:r w:rsidRPr="00205A44">
              <w:rPr>
                <w:sz w:val="20"/>
              </w:rPr>
              <w:t>At the service’s entry point, there are two sanitisation stations. All visitors and families are required to sanitise their hands upon both entering and exiting the service.</w:t>
            </w:r>
          </w:p>
          <w:p w:rsidR="003B1BDC" w:rsidRDefault="003B1BDC" w14:paraId="69EDD28E" w14:textId="26335FBD">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3B3761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6C533E7" w14:textId="77777777">
            <w:pPr>
              <w:spacing w:after="160"/>
              <w:ind w:left="0" w:firstLine="0"/>
            </w:pPr>
          </w:p>
        </w:tc>
      </w:tr>
    </w:tbl>
    <w:p w:rsidR="003B1BDC" w:rsidRDefault="003B1BDC" w14:paraId="6FC6F998" w14:textId="77777777">
      <w:pPr>
        <w:spacing w:after="0"/>
        <w:ind w:left="-1440" w:right="15400" w:firstLine="0"/>
      </w:pPr>
    </w:p>
    <w:tbl>
      <w:tblPr>
        <w:tblStyle w:val="TableGrid"/>
        <w:tblW w:w="14674" w:type="dxa"/>
        <w:tblInd w:w="-354" w:type="dxa"/>
        <w:tblCellMar>
          <w:top w:w="99" w:type="dxa"/>
          <w:left w:w="105" w:type="dxa"/>
          <w:right w:w="69" w:type="dxa"/>
        </w:tblCellMar>
        <w:tblLook w:val="04A0" w:firstRow="1" w:lastRow="0" w:firstColumn="1" w:lastColumn="0" w:noHBand="0" w:noVBand="1"/>
      </w:tblPr>
      <w:tblGrid>
        <w:gridCol w:w="2181"/>
        <w:gridCol w:w="991"/>
        <w:gridCol w:w="2780"/>
        <w:gridCol w:w="6736"/>
        <w:gridCol w:w="996"/>
        <w:gridCol w:w="990"/>
      </w:tblGrid>
      <w:tr w:rsidR="003B1BDC" w:rsidTr="00A02886" w14:paraId="474E7F49" w14:textId="77777777">
        <w:trPr>
          <w:trHeight w:val="2021"/>
        </w:trPr>
        <w:tc>
          <w:tcPr>
            <w:tcW w:w="2181" w:type="dxa"/>
            <w:tcBorders>
              <w:top w:val="single" w:color="A6A6A6" w:sz="4" w:space="0"/>
              <w:left w:val="single" w:color="A6A6A6" w:sz="4" w:space="0"/>
              <w:bottom w:val="single" w:color="A6A6A6" w:sz="4" w:space="0"/>
              <w:right w:val="single" w:color="A6A6A6" w:sz="4" w:space="0"/>
            </w:tcBorders>
          </w:tcPr>
          <w:p w:rsidR="003B1BDC" w:rsidRDefault="003B1BDC" w14:paraId="3F6233F4" w14:textId="77777777">
            <w:pPr>
              <w:spacing w:after="160"/>
              <w:ind w:left="0" w:firstLine="0"/>
            </w:pPr>
          </w:p>
        </w:tc>
        <w:tc>
          <w:tcPr>
            <w:tcW w:w="991" w:type="dxa"/>
            <w:tcBorders>
              <w:top w:val="single" w:color="A6A6A6" w:sz="4" w:space="0"/>
              <w:left w:val="single" w:color="A6A6A6" w:sz="4" w:space="0"/>
              <w:bottom w:val="single" w:color="A6A6A6" w:sz="4" w:space="0"/>
              <w:right w:val="single" w:color="A6A6A6" w:sz="4" w:space="0"/>
            </w:tcBorders>
          </w:tcPr>
          <w:p w:rsidR="003B1BDC" w:rsidRDefault="003B1BDC" w14:paraId="356FFBAC" w14:textId="77777777">
            <w:pPr>
              <w:spacing w:after="160"/>
              <w:ind w:left="0" w:firstLine="0"/>
            </w:pPr>
          </w:p>
        </w:tc>
        <w:tc>
          <w:tcPr>
            <w:tcW w:w="2780" w:type="dxa"/>
            <w:tcBorders>
              <w:top w:val="single" w:color="A6A6A6" w:sz="4" w:space="0"/>
              <w:left w:val="single" w:color="A6A6A6" w:sz="4" w:space="0"/>
              <w:bottom w:val="single" w:color="A6A6A6" w:sz="4" w:space="0"/>
              <w:right w:val="single" w:color="A6A6A6" w:sz="4" w:space="0"/>
            </w:tcBorders>
          </w:tcPr>
          <w:p w:rsidR="003B1BDC" w:rsidRDefault="003B1BDC" w14:paraId="2416BBC5"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6232E9" w:rsidP="006232E9" w:rsidRDefault="006232E9" w14:paraId="7A34BF39" w14:textId="77777777">
            <w:pPr>
              <w:spacing w:after="0" w:line="246" w:lineRule="auto"/>
              <w:ind w:left="0" w:right="2" w:firstLine="0"/>
              <w:rPr>
                <w:color w:val="auto"/>
                <w:sz w:val="20"/>
              </w:rPr>
            </w:pPr>
            <w:r w:rsidRPr="006232E9">
              <w:rPr>
                <w:color w:val="auto"/>
                <w:sz w:val="20"/>
              </w:rPr>
              <w:t>Every educator is inducted as an approved food handler, enabling them to prepare food in the kitchen when the cook is absent. Additionally, all educators are required to complete food handler training before serving food to children within the rooms.</w:t>
            </w:r>
          </w:p>
          <w:p w:rsidRPr="006232E9" w:rsidR="00403354" w:rsidP="006232E9" w:rsidRDefault="00403354" w14:paraId="7D42F833" w14:textId="77777777">
            <w:pPr>
              <w:spacing w:after="0" w:line="246" w:lineRule="auto"/>
              <w:ind w:left="0" w:right="2" w:firstLine="0"/>
              <w:rPr>
                <w:color w:val="auto"/>
                <w:sz w:val="20"/>
              </w:rPr>
            </w:pPr>
          </w:p>
          <w:p w:rsidRPr="006232E9" w:rsidR="006232E9" w:rsidP="006232E9" w:rsidRDefault="006232E9" w14:paraId="5498F913" w14:textId="77777777">
            <w:pPr>
              <w:spacing w:after="0" w:line="246" w:lineRule="auto"/>
              <w:ind w:left="0" w:right="2" w:firstLine="0"/>
              <w:rPr>
                <w:color w:val="auto"/>
                <w:sz w:val="20"/>
              </w:rPr>
            </w:pPr>
            <w:r w:rsidRPr="006232E9">
              <w:rPr>
                <w:color w:val="auto"/>
                <w:sz w:val="20"/>
              </w:rPr>
              <w:t>We implement strategies to ensure that children with dietary requirements are safely catered for. Only permanent educators or regular casual educators are authorised to serve food, ensuring the safety and well-being of children with specific dietary needs. All food is labelled with name tags in accordance with dietary requirements. Each room and kitchen is equipped with allergy and health requirement charts, allowing educators to make data-informed decisions to support the children's needs.</w:t>
            </w:r>
          </w:p>
          <w:p w:rsidRPr="006232E9" w:rsidR="006232E9" w:rsidP="006232E9" w:rsidRDefault="006232E9" w14:paraId="0B98220D" w14:textId="77777777">
            <w:pPr>
              <w:spacing w:after="0" w:line="246" w:lineRule="auto"/>
              <w:ind w:left="0" w:right="2" w:firstLine="0"/>
              <w:rPr>
                <w:color w:val="auto"/>
                <w:sz w:val="20"/>
              </w:rPr>
            </w:pPr>
            <w:r w:rsidRPr="006232E9">
              <w:rPr>
                <w:color w:val="auto"/>
                <w:sz w:val="20"/>
              </w:rPr>
              <w:t>Hand-washing posters are located beside all hand-washing basins, with easy-to-follow instructions and pictorial guides to help children follow the correct procedure.</w:t>
            </w:r>
          </w:p>
          <w:p w:rsidR="00A02886" w:rsidP="00A02886" w:rsidRDefault="00A02886" w14:paraId="7635835C" w14:textId="77777777">
            <w:pPr>
              <w:spacing w:after="0"/>
              <w:ind w:left="0" w:firstLine="0"/>
              <w:rPr>
                <w:color w:val="auto"/>
                <w:sz w:val="20"/>
                <w:szCs w:val="20"/>
              </w:rPr>
            </w:pPr>
            <w:r w:rsidRPr="00A02886">
              <w:rPr>
                <w:color w:val="auto"/>
                <w:sz w:val="20"/>
                <w:szCs w:val="20"/>
              </w:rPr>
              <w:t>We have hand-washing posters located beside all hand-washing basins, which are easy to follow, with pictures to guide children through the process.</w:t>
            </w:r>
          </w:p>
          <w:p w:rsidRPr="00A02886" w:rsidR="00A02886" w:rsidP="00A02886" w:rsidRDefault="00A02886" w14:paraId="2D2C021F" w14:textId="77777777">
            <w:pPr>
              <w:spacing w:after="0"/>
              <w:ind w:left="0" w:firstLine="0"/>
              <w:rPr>
                <w:color w:val="auto"/>
                <w:sz w:val="20"/>
                <w:szCs w:val="20"/>
              </w:rPr>
            </w:pPr>
          </w:p>
          <w:p w:rsidRPr="00A02886" w:rsidR="00A02886" w:rsidP="00A02886" w:rsidRDefault="00A02886" w14:paraId="7DFD5335" w14:textId="77777777">
            <w:pPr>
              <w:spacing w:after="0"/>
              <w:ind w:left="0" w:firstLine="0"/>
              <w:rPr>
                <w:color w:val="auto"/>
                <w:sz w:val="20"/>
                <w:szCs w:val="20"/>
              </w:rPr>
            </w:pPr>
            <w:r w:rsidRPr="00A02886">
              <w:rPr>
                <w:color w:val="auto"/>
                <w:sz w:val="20"/>
                <w:szCs w:val="20"/>
              </w:rPr>
              <w:t>Nappy and toileting procedures are clearly displayed in all designated areas for educators. We conduct regular nappy change audits to ensure all educators are consistently following the procedure. New educators receive training on nappy changing and are encouraged to build relationships with the children before performing their first nappy change, ensuring that the process is done respectfully and with care.</w:t>
            </w:r>
          </w:p>
          <w:p w:rsidR="0011005B" w:rsidRDefault="0011005B" w14:paraId="5E426326" w14:textId="2B9109E6">
            <w:pPr>
              <w:spacing w:after="0"/>
              <w:ind w:left="0"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3B1BDC" w14:paraId="33E2A244" w14:textId="77777777">
            <w:pPr>
              <w:spacing w:after="160"/>
              <w:ind w:left="0" w:firstLine="0"/>
            </w:pPr>
          </w:p>
        </w:tc>
        <w:tc>
          <w:tcPr>
            <w:tcW w:w="990" w:type="dxa"/>
            <w:tcBorders>
              <w:top w:val="single" w:color="A6A6A6" w:sz="4" w:space="0"/>
              <w:left w:val="single" w:color="A6A6A6" w:sz="4" w:space="0"/>
              <w:bottom w:val="single" w:color="A6A6A6" w:sz="4" w:space="0"/>
              <w:right w:val="single" w:color="A6A6A6" w:sz="4" w:space="0"/>
            </w:tcBorders>
          </w:tcPr>
          <w:p w:rsidR="003B1BDC" w:rsidRDefault="003B1BDC" w14:paraId="1877CF0A" w14:textId="77777777">
            <w:pPr>
              <w:spacing w:after="160"/>
              <w:ind w:left="0" w:firstLine="0"/>
            </w:pPr>
          </w:p>
        </w:tc>
      </w:tr>
      <w:tr w:rsidR="003B1BDC" w:rsidTr="00A02886" w14:paraId="4387796C" w14:textId="77777777">
        <w:trPr>
          <w:trHeight w:val="202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A2D17F9" w14:textId="77777777">
            <w:pPr>
              <w:spacing w:after="0"/>
              <w:ind w:left="5" w:firstLine="0"/>
            </w:pPr>
            <w:r>
              <w:rPr>
                <w:sz w:val="20"/>
              </w:rPr>
              <w:t xml:space="preserve">Healthy lifestyle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EFD99FA" w14:textId="77777777">
            <w:pPr>
              <w:spacing w:after="0"/>
              <w:ind w:left="5" w:firstLine="0"/>
            </w:pPr>
            <w:r>
              <w:rPr>
                <w:sz w:val="20"/>
              </w:rPr>
              <w:t xml:space="preserve">2.1.3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2208E297" w14:textId="77777777">
            <w:pPr>
              <w:spacing w:after="0"/>
              <w:ind w:left="5" w:right="163" w:firstLine="0"/>
              <w:jc w:val="both"/>
            </w:pPr>
            <w:r>
              <w:rPr>
                <w:sz w:val="20"/>
              </w:rPr>
              <w:t xml:space="preserve">Healthy eating and physical activity are promoted and appropriate for each child. </w:t>
            </w:r>
          </w:p>
        </w:tc>
        <w:tc>
          <w:tcPr>
            <w:tcW w:w="6736" w:type="dxa"/>
            <w:tcBorders>
              <w:top w:val="single" w:color="A6A6A6" w:sz="4" w:space="0"/>
              <w:left w:val="single" w:color="A6A6A6" w:sz="4" w:space="0"/>
              <w:bottom w:val="single" w:color="A6A6A6" w:sz="4" w:space="0"/>
              <w:right w:val="single" w:color="A6A6A6" w:sz="4" w:space="0"/>
            </w:tcBorders>
          </w:tcPr>
          <w:p w:rsidR="00520530" w:rsidP="00520530" w:rsidRDefault="00520530" w14:paraId="7A337BBE" w14:textId="77777777">
            <w:pPr>
              <w:spacing w:after="1"/>
              <w:ind w:left="0" w:right="24" w:firstLine="0"/>
              <w:rPr>
                <w:color w:val="auto"/>
                <w:sz w:val="20"/>
              </w:rPr>
            </w:pPr>
            <w:r w:rsidRPr="00520530">
              <w:rPr>
                <w:color w:val="auto"/>
                <w:sz w:val="20"/>
              </w:rPr>
              <w:t>We engage children in experiences, conversations, and routines that promote relaxed and enjoyable mealtimes, fostering healthy, balanced lifestyles. During mealtimes, we sit with the children to model, implement, and reinforce healthy eating and nutrition practices.</w:t>
            </w:r>
          </w:p>
          <w:p w:rsidRPr="00520530" w:rsidR="00520530" w:rsidP="00520530" w:rsidRDefault="00520530" w14:paraId="12E8058B" w14:textId="77777777">
            <w:pPr>
              <w:spacing w:after="1"/>
              <w:ind w:left="0" w:right="24" w:firstLine="0"/>
              <w:rPr>
                <w:color w:val="auto"/>
                <w:sz w:val="20"/>
              </w:rPr>
            </w:pPr>
          </w:p>
          <w:p w:rsidR="00520530" w:rsidP="00520530" w:rsidRDefault="00520530" w14:paraId="241F2203" w14:textId="77777777">
            <w:pPr>
              <w:spacing w:after="1"/>
              <w:ind w:left="0" w:right="24" w:firstLine="0"/>
              <w:rPr>
                <w:color w:val="auto"/>
                <w:sz w:val="20"/>
              </w:rPr>
            </w:pPr>
            <w:r w:rsidRPr="00520530">
              <w:rPr>
                <w:color w:val="auto"/>
                <w:sz w:val="20"/>
              </w:rPr>
              <w:t>Mealtimes offer an opportunity to connect with the children, and educators are encouraged to sit down with them, sharing meals and role-modelling healthy eating habits. We strive for progressive mealtimes, allowing children the time and space to eat when they feel hungry, while creating a relaxed and social atmosphere where they can enjoy meals with friends.</w:t>
            </w:r>
          </w:p>
          <w:p w:rsidRPr="00520530" w:rsidR="00403354" w:rsidP="00520530" w:rsidRDefault="00403354" w14:paraId="53799171" w14:textId="77777777">
            <w:pPr>
              <w:spacing w:after="1"/>
              <w:ind w:left="0" w:right="24" w:firstLine="0"/>
              <w:rPr>
                <w:color w:val="auto"/>
                <w:sz w:val="20"/>
              </w:rPr>
            </w:pPr>
          </w:p>
          <w:p w:rsidRPr="00403354" w:rsidR="00520530" w:rsidP="00520530" w:rsidRDefault="00520530" w14:paraId="59688104" w14:textId="77777777">
            <w:pPr>
              <w:spacing w:after="1"/>
              <w:ind w:left="0" w:right="24" w:firstLine="0"/>
              <w:rPr>
                <w:color w:val="0070C0"/>
                <w:sz w:val="20"/>
              </w:rPr>
            </w:pPr>
            <w:r w:rsidRPr="00403354">
              <w:rPr>
                <w:color w:val="0070C0"/>
                <w:sz w:val="20"/>
              </w:rPr>
              <w:t xml:space="preserve">We have recently partnered with </w:t>
            </w:r>
            <w:r w:rsidRPr="00403354">
              <w:rPr>
                <w:i/>
                <w:iCs/>
                <w:color w:val="0070C0"/>
                <w:sz w:val="20"/>
              </w:rPr>
              <w:t>Little Smiles</w:t>
            </w:r>
            <w:r w:rsidRPr="00403354">
              <w:rPr>
                <w:color w:val="0070C0"/>
                <w:sz w:val="20"/>
              </w:rPr>
              <w:t>, a dental program that promotes and raises awareness of healthy dental practices. This initiative is integrated into our curriculum, and we actively encourage and teach healthy dental habits throughout the year.</w:t>
            </w:r>
          </w:p>
          <w:p w:rsidR="003B1BDC" w:rsidRDefault="009E3ED5" w14:paraId="4FDC4E8A" w14:textId="77777777">
            <w:pPr>
              <w:spacing w:after="0"/>
              <w:ind w:left="0" w:firstLine="0"/>
            </w:pPr>
            <w:r>
              <w:rPr>
                <w:i/>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51BDF74C" w14:textId="77777777">
            <w:pPr>
              <w:spacing w:after="0"/>
              <w:ind w:left="0" w:right="42"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7FC4FF6A" w14:textId="77777777">
            <w:pPr>
              <w:spacing w:after="0"/>
              <w:ind w:left="0" w:right="47" w:firstLine="0"/>
              <w:jc w:val="center"/>
            </w:pPr>
            <w:r>
              <w:rPr>
                <w:rFonts w:ascii="MS Gothic" w:hAnsi="MS Gothic" w:eastAsia="MS Gothic" w:cs="MS Gothic"/>
                <w:sz w:val="20"/>
              </w:rPr>
              <w:t>☐</w:t>
            </w:r>
            <w:r>
              <w:rPr>
                <w:sz w:val="20"/>
              </w:rPr>
              <w:t xml:space="preserve"> </w:t>
            </w:r>
          </w:p>
        </w:tc>
      </w:tr>
      <w:tr w:rsidR="003B1BDC" w:rsidTr="00520530" w14:paraId="0B4E7183" w14:textId="77777777">
        <w:trPr>
          <w:trHeight w:val="2585"/>
        </w:trPr>
        <w:tc>
          <w:tcPr>
            <w:tcW w:w="0" w:type="auto"/>
            <w:vMerge/>
            <w:tcBorders>
              <w:top w:val="nil"/>
              <w:left w:val="single" w:color="A6A6A6" w:sz="4" w:space="0"/>
              <w:bottom w:val="single" w:color="A6A6A6" w:sz="4" w:space="0"/>
              <w:right w:val="single" w:color="A6A6A6" w:sz="4" w:space="0"/>
            </w:tcBorders>
          </w:tcPr>
          <w:p w:rsidR="003B1BDC" w:rsidRDefault="003B1BDC" w14:paraId="3F49FE1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4A4F09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6AE10CB"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433D23" w:rsidP="00433D23" w:rsidRDefault="00433D23" w14:paraId="4095C264" w14:textId="77777777">
            <w:pPr>
              <w:spacing w:after="0"/>
              <w:ind w:left="0" w:right="47" w:firstLine="0"/>
              <w:rPr>
                <w:color w:val="auto"/>
                <w:sz w:val="20"/>
              </w:rPr>
            </w:pPr>
            <w:r w:rsidRPr="00433D23">
              <w:rPr>
                <w:color w:val="auto"/>
                <w:sz w:val="20"/>
              </w:rPr>
              <w:t xml:space="preserve">Our menus are displayed, detailing the food provided to children in alignment with the Australian Government guidelines, </w:t>
            </w:r>
            <w:r w:rsidRPr="00433D23">
              <w:rPr>
                <w:i/>
                <w:iCs/>
                <w:color w:val="auto"/>
                <w:sz w:val="20"/>
              </w:rPr>
              <w:t>Get Up &amp; Grow: Healthy Eating and Physical Activity for Early Childhood</w:t>
            </w:r>
            <w:r w:rsidRPr="00433D23">
              <w:rPr>
                <w:color w:val="auto"/>
                <w:sz w:val="20"/>
              </w:rPr>
              <w:t>, and the Australian Dietary Guidelines.</w:t>
            </w:r>
          </w:p>
          <w:p w:rsidRPr="00433D23" w:rsidR="00433D23" w:rsidP="00433D23" w:rsidRDefault="00433D23" w14:paraId="03F80EBC" w14:textId="77777777">
            <w:pPr>
              <w:spacing w:after="0"/>
              <w:ind w:left="0" w:right="47" w:firstLine="0"/>
              <w:rPr>
                <w:color w:val="auto"/>
                <w:sz w:val="20"/>
              </w:rPr>
            </w:pPr>
          </w:p>
          <w:p w:rsidRPr="00433D23" w:rsidR="00433D23" w:rsidP="00433D23" w:rsidRDefault="00433D23" w14:paraId="4C4F5244" w14:textId="77777777">
            <w:pPr>
              <w:spacing w:after="0"/>
              <w:ind w:left="0" w:right="47" w:firstLine="0"/>
              <w:rPr>
                <w:color w:val="auto"/>
                <w:sz w:val="20"/>
              </w:rPr>
            </w:pPr>
            <w:r w:rsidRPr="00433D23">
              <w:rPr>
                <w:color w:val="auto"/>
                <w:sz w:val="20"/>
              </w:rPr>
              <w:t>The menu is prominently displayed in the foyer and can be sent out via email upon request. Additionally, our recipe books are available in the foyer for children to explore, and they can also be emailed to families on request. We update Xplor after each meal to inform families about what their child has eaten and how much</w:t>
            </w:r>
          </w:p>
          <w:p w:rsidR="003B1BDC" w:rsidRDefault="003B1BDC" w14:paraId="382BAC07" w14:textId="092737D6">
            <w:pPr>
              <w:spacing w:after="0"/>
              <w:ind w:left="0" w:right="49" w:firstLine="0"/>
              <w:jc w:val="both"/>
            </w:pPr>
          </w:p>
        </w:tc>
        <w:tc>
          <w:tcPr>
            <w:tcW w:w="0" w:type="auto"/>
            <w:vMerge/>
            <w:tcBorders>
              <w:top w:val="nil"/>
              <w:left w:val="single" w:color="A6A6A6" w:sz="4" w:space="0"/>
              <w:bottom w:val="single" w:color="A6A6A6" w:sz="4" w:space="0"/>
              <w:right w:val="single" w:color="A6A6A6" w:sz="4" w:space="0"/>
            </w:tcBorders>
          </w:tcPr>
          <w:p w:rsidR="003B1BDC" w:rsidRDefault="003B1BDC" w14:paraId="7E73697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CA32EFD" w14:textId="77777777">
            <w:pPr>
              <w:spacing w:after="160"/>
              <w:ind w:left="0" w:firstLine="0"/>
            </w:pPr>
          </w:p>
        </w:tc>
      </w:tr>
    </w:tbl>
    <w:p w:rsidR="003B1BDC" w:rsidRDefault="003B1BDC" w14:paraId="5B655AA5" w14:textId="77777777">
      <w:pPr>
        <w:spacing w:after="0"/>
        <w:ind w:left="-1440" w:right="15400" w:firstLine="0"/>
      </w:pPr>
    </w:p>
    <w:tbl>
      <w:tblPr>
        <w:tblStyle w:val="TableGrid"/>
        <w:tblW w:w="14672" w:type="dxa"/>
        <w:tblInd w:w="-353" w:type="dxa"/>
        <w:tblCellMar>
          <w:top w:w="99" w:type="dxa"/>
          <w:left w:w="105" w:type="dxa"/>
          <w:right w:w="88" w:type="dxa"/>
        </w:tblCellMar>
        <w:tblLook w:val="04A0" w:firstRow="1" w:lastRow="0" w:firstColumn="1" w:lastColumn="0" w:noHBand="0" w:noVBand="1"/>
      </w:tblPr>
      <w:tblGrid>
        <w:gridCol w:w="2179"/>
        <w:gridCol w:w="991"/>
        <w:gridCol w:w="2780"/>
        <w:gridCol w:w="6737"/>
        <w:gridCol w:w="996"/>
        <w:gridCol w:w="989"/>
      </w:tblGrid>
      <w:tr w:rsidR="003B1BDC" w14:paraId="68E6E1F0" w14:textId="77777777">
        <w:trPr>
          <w:trHeight w:val="3171"/>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A5364A6"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C49260C"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D4569DC"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C47EEA" w:rsidR="00C47EEA" w:rsidP="00C47EEA" w:rsidRDefault="00C47EEA" w14:paraId="4CC18854" w14:textId="77777777">
            <w:pPr>
              <w:spacing w:after="0"/>
              <w:ind w:left="0" w:firstLine="0"/>
              <w:rPr>
                <w:color w:val="0070C0"/>
                <w:sz w:val="20"/>
              </w:rPr>
            </w:pPr>
            <w:r w:rsidRPr="00C47EEA">
              <w:rPr>
                <w:color w:val="0070C0"/>
                <w:sz w:val="20"/>
              </w:rPr>
              <w:t>We actively consider children’s voices when planning physical activities, ensuring that opportunities for physical play support the abilities, diversity, and backgrounds of each child attending our service.</w:t>
            </w:r>
          </w:p>
          <w:p w:rsidR="00C47EEA" w:rsidP="00C47EEA" w:rsidRDefault="00C47EEA" w14:paraId="3797D356" w14:textId="77777777">
            <w:pPr>
              <w:spacing w:after="0"/>
              <w:ind w:left="0" w:firstLine="0"/>
              <w:rPr>
                <w:color w:val="0070C0"/>
                <w:sz w:val="20"/>
              </w:rPr>
            </w:pPr>
            <w:r w:rsidRPr="00C47EEA">
              <w:rPr>
                <w:color w:val="0070C0"/>
                <w:sz w:val="20"/>
              </w:rPr>
              <w:t>Our program incorporates physical activity that is tailored to each child's capabilities while also extending their development. This includes a balanced mix of quiet/passive play times and more energetic outdoor play.</w:t>
            </w:r>
          </w:p>
          <w:p w:rsidRPr="00C47EEA" w:rsidR="00C47EEA" w:rsidP="00C47EEA" w:rsidRDefault="00C47EEA" w14:paraId="24B7645F" w14:textId="77777777">
            <w:pPr>
              <w:spacing w:after="0"/>
              <w:ind w:left="0" w:firstLine="0"/>
              <w:rPr>
                <w:color w:val="0070C0"/>
                <w:sz w:val="20"/>
              </w:rPr>
            </w:pPr>
          </w:p>
          <w:p w:rsidRPr="00C47EEA" w:rsidR="00C47EEA" w:rsidP="00C47EEA" w:rsidRDefault="00C47EEA" w14:paraId="56935565" w14:textId="77777777">
            <w:pPr>
              <w:spacing w:after="0"/>
              <w:ind w:left="0" w:firstLine="0"/>
              <w:rPr>
                <w:color w:val="0070C0"/>
                <w:sz w:val="20"/>
              </w:rPr>
            </w:pPr>
            <w:r w:rsidRPr="00C47EEA">
              <w:rPr>
                <w:color w:val="0070C0"/>
                <w:sz w:val="20"/>
              </w:rPr>
              <w:t>We are guided by the Department of Health – Australia’s physical activity and sedentary behaviour guidelines. Additionally, we use data from local schools and the Australian Early Development Census (AEDC) to inform our curriculum. This data highlighted that children in our area are at risk in the physical category, prompting us to introduce a weekly sports incursion to support gross motor development, muscle strength, and cognitive function. We also incorporate guidance from the MBA into our program throughout the week. Furthermore, a weekly yoga session is implemented by our educators to support flexibility, mindfulness, and overall well-being.</w:t>
            </w:r>
          </w:p>
          <w:p w:rsidRPr="00C47EEA" w:rsidR="00C47EEA" w:rsidP="00C47EEA" w:rsidRDefault="00C47EEA" w14:paraId="6D3FE4A5" w14:textId="77777777">
            <w:pPr>
              <w:spacing w:after="0"/>
              <w:ind w:left="0" w:firstLine="0"/>
              <w:rPr>
                <w:color w:val="0070C0"/>
                <w:sz w:val="20"/>
              </w:rPr>
            </w:pPr>
            <w:r w:rsidRPr="00C47EEA">
              <w:rPr>
                <w:color w:val="0070C0"/>
                <w:sz w:val="20"/>
              </w:rPr>
              <w:t>We ensure that children’s interests and requests are reflected in the curriculum and the setup of the yard, allowing for a more engaging and responsive approach to physical play.</w:t>
            </w:r>
          </w:p>
          <w:p w:rsidR="005C7738" w:rsidRDefault="009E3ED5" w14:paraId="268938EB" w14:textId="2A977211">
            <w:pPr>
              <w:spacing w:after="0"/>
              <w:ind w:left="0" w:firstLine="0"/>
              <w:rPr>
                <w:color w:val="0070C0"/>
                <w:sz w:val="20"/>
              </w:rPr>
            </w:pPr>
            <w:r w:rsidRPr="00433D23">
              <w:rPr>
                <w:color w:val="0070C0"/>
                <w:sz w:val="20"/>
              </w:rPr>
              <w:t xml:space="preserve"> </w:t>
            </w:r>
          </w:p>
          <w:p w:rsidRPr="005C7738" w:rsidR="005C7738" w:rsidRDefault="005C7738" w14:paraId="5697BFE1" w14:textId="5D3C54F9">
            <w:pPr>
              <w:spacing w:after="0"/>
              <w:ind w:left="0" w:firstLine="0"/>
              <w:rPr>
                <w:b/>
                <w:bCs/>
                <w:color w:val="FF0000"/>
                <w:sz w:val="20"/>
              </w:rPr>
            </w:pPr>
            <w:r w:rsidRPr="005C7738">
              <w:rPr>
                <w:b/>
                <w:bCs/>
                <w:color w:val="FF0000"/>
                <w:sz w:val="20"/>
              </w:rPr>
              <w:t>Suggested Practice:</w:t>
            </w:r>
          </w:p>
          <w:p w:rsidRPr="005C7738" w:rsidR="005C7738" w:rsidP="001E265E" w:rsidRDefault="005C7738" w14:paraId="5AEC77B6" w14:textId="7B49E965">
            <w:pPr>
              <w:spacing w:before="100" w:beforeAutospacing="1" w:after="100" w:afterAutospacing="1"/>
              <w:ind w:left="0" w:firstLine="0"/>
              <w:rPr>
                <w:rFonts w:eastAsia="Times New Roman"/>
                <w:color w:val="FF0000"/>
                <w:sz w:val="20"/>
                <w:szCs w:val="20"/>
              </w:rPr>
            </w:pPr>
            <w:r w:rsidRPr="005C7738">
              <w:rPr>
                <w:rFonts w:eastAsia="Times New Roman"/>
                <w:b/>
                <w:bCs/>
                <w:color w:val="FF0000"/>
                <w:sz w:val="20"/>
                <w:szCs w:val="20"/>
              </w:rPr>
              <w:t>Consult Children’s Interests</w:t>
            </w:r>
            <w:r w:rsidRPr="005C7738">
              <w:rPr>
                <w:rFonts w:eastAsia="Times New Roman"/>
                <w:color w:val="FF0000"/>
                <w:sz w:val="20"/>
                <w:szCs w:val="20"/>
              </w:rPr>
              <w:t>:</w:t>
            </w:r>
            <w:r w:rsidR="001E265E">
              <w:rPr>
                <w:rFonts w:eastAsia="Times New Roman"/>
                <w:color w:val="FF0000"/>
                <w:sz w:val="20"/>
                <w:szCs w:val="20"/>
              </w:rPr>
              <w:t xml:space="preserve"> </w:t>
            </w:r>
            <w:r w:rsidRPr="005C7738">
              <w:rPr>
                <w:rFonts w:eastAsia="Times New Roman"/>
                <w:color w:val="FF0000"/>
                <w:sz w:val="20"/>
                <w:szCs w:val="20"/>
              </w:rPr>
              <w:t>Regularly engage children in conversations to understand their interests, preferences, and ideas for physical activities. This could be done through informal discussions, surveys, or even suggestion boxes where children can submit ideas.</w:t>
            </w:r>
          </w:p>
          <w:p w:rsidR="005C7738" w:rsidP="005C7738" w:rsidRDefault="005C7738" w14:paraId="3CB95663" w14:textId="1AD826B7">
            <w:pPr>
              <w:spacing w:before="100" w:beforeAutospacing="1" w:after="100" w:afterAutospacing="1"/>
              <w:rPr>
                <w:rFonts w:eastAsia="Times New Roman"/>
                <w:color w:val="FF0000"/>
                <w:sz w:val="20"/>
                <w:szCs w:val="20"/>
              </w:rPr>
            </w:pPr>
            <w:r w:rsidRPr="005C7738">
              <w:rPr>
                <w:rFonts w:eastAsia="Times New Roman"/>
                <w:color w:val="FF0000"/>
                <w:sz w:val="20"/>
                <w:szCs w:val="20"/>
              </w:rPr>
              <w:t>Organise group discussions or brainstorming sessions where children are invited to suggest new games or activities they would like to try, taking into account their diverse backgrounds and abilities.</w:t>
            </w:r>
          </w:p>
          <w:p w:rsidRPr="00E241E3" w:rsidR="00E241E3" w:rsidP="001E265E" w:rsidRDefault="00E241E3" w14:paraId="5F5F50C8" w14:textId="5DF71696">
            <w:pPr>
              <w:spacing w:before="100" w:beforeAutospacing="1" w:after="100" w:afterAutospacing="1"/>
              <w:ind w:left="0" w:firstLine="0"/>
              <w:rPr>
                <w:rFonts w:eastAsia="Times New Roman"/>
                <w:color w:val="auto"/>
                <w:sz w:val="20"/>
                <w:szCs w:val="20"/>
              </w:rPr>
            </w:pPr>
            <w:r w:rsidRPr="00E241E3">
              <w:rPr>
                <w:rFonts w:eastAsia="Times New Roman"/>
                <w:b/>
                <w:bCs/>
                <w:color w:val="FF0000"/>
                <w:sz w:val="20"/>
                <w:szCs w:val="20"/>
              </w:rPr>
              <w:t>Incorporate Children’s Feedback</w:t>
            </w:r>
            <w:r w:rsidRPr="00E241E3">
              <w:rPr>
                <w:rFonts w:eastAsia="Times New Roman"/>
                <w:color w:val="auto"/>
                <w:sz w:val="20"/>
                <w:szCs w:val="20"/>
              </w:rPr>
              <w:t>:</w:t>
            </w:r>
            <w:r w:rsidRPr="001E265E" w:rsidR="001E265E">
              <w:rPr>
                <w:rFonts w:eastAsia="Times New Roman"/>
                <w:color w:val="auto"/>
                <w:sz w:val="20"/>
                <w:szCs w:val="20"/>
              </w:rPr>
              <w:t xml:space="preserve"> </w:t>
            </w:r>
            <w:r w:rsidRPr="00E241E3">
              <w:rPr>
                <w:rFonts w:eastAsia="Times New Roman"/>
                <w:color w:val="FF0000"/>
                <w:sz w:val="20"/>
                <w:szCs w:val="20"/>
              </w:rPr>
              <w:t>After completing physical activities, gather feedback from the children on what they enjoyed, what they would change, and how they felt during the activity. This can be done through group reflections, individual conversations, or fun feedback forms.</w:t>
            </w:r>
          </w:p>
          <w:p w:rsidRPr="00E241E3" w:rsidR="00E241E3" w:rsidP="001E265E" w:rsidRDefault="00E241E3" w14:paraId="66AAF85F" w14:textId="77777777">
            <w:pPr>
              <w:spacing w:before="100" w:beforeAutospacing="1" w:after="100" w:afterAutospacing="1"/>
              <w:rPr>
                <w:rFonts w:eastAsia="Times New Roman"/>
                <w:color w:val="FF0000"/>
                <w:sz w:val="20"/>
                <w:szCs w:val="20"/>
              </w:rPr>
            </w:pPr>
            <w:r w:rsidRPr="00E241E3">
              <w:rPr>
                <w:rFonts w:eastAsia="Times New Roman"/>
                <w:color w:val="FF0000"/>
                <w:sz w:val="20"/>
                <w:szCs w:val="20"/>
              </w:rPr>
              <w:t>Use this feedback to adjust future physical activity planning, ensuring that the activities align with children’s evolving needs, interests, and abilities.</w:t>
            </w:r>
          </w:p>
          <w:p w:rsidRPr="00E241E3" w:rsidR="00E241E3" w:rsidP="00E241E3" w:rsidRDefault="00E241E3" w14:paraId="5B49EDA9" w14:textId="1CAF5B83">
            <w:pPr>
              <w:spacing w:before="100" w:beforeAutospacing="1" w:after="100" w:afterAutospacing="1"/>
              <w:ind w:left="0" w:firstLine="0"/>
              <w:rPr>
                <w:rFonts w:eastAsia="Times New Roman"/>
                <w:color w:val="FF0000"/>
                <w:sz w:val="20"/>
                <w:szCs w:val="20"/>
              </w:rPr>
            </w:pPr>
            <w:r w:rsidRPr="00E241E3">
              <w:rPr>
                <w:rFonts w:eastAsia="Times New Roman"/>
                <w:b/>
                <w:bCs/>
                <w:color w:val="FF0000"/>
                <w:sz w:val="20"/>
                <w:szCs w:val="20"/>
              </w:rPr>
              <w:t>Child-Led Physical Play</w:t>
            </w:r>
            <w:r w:rsidRPr="00E241E3">
              <w:rPr>
                <w:rFonts w:eastAsia="Times New Roman"/>
                <w:color w:val="FF0000"/>
                <w:sz w:val="20"/>
                <w:szCs w:val="20"/>
              </w:rPr>
              <w:t>:</w:t>
            </w:r>
            <w:r w:rsidRPr="001E265E">
              <w:rPr>
                <w:rFonts w:eastAsia="Times New Roman"/>
                <w:color w:val="FF0000"/>
                <w:sz w:val="20"/>
                <w:szCs w:val="20"/>
              </w:rPr>
              <w:t xml:space="preserve"> </w:t>
            </w:r>
            <w:r w:rsidRPr="00E241E3">
              <w:rPr>
                <w:rFonts w:eastAsia="Times New Roman"/>
                <w:color w:val="FF0000"/>
                <w:sz w:val="20"/>
                <w:szCs w:val="20"/>
              </w:rPr>
              <w:t>Provide opportunities for children to take the lead in setting up and organising physical play. For example, allow them to create their own obstacle courses, decide on the rules for games, or lead warm-up exercises before engaging in larger group activities.</w:t>
            </w:r>
          </w:p>
          <w:p w:rsidRPr="00E241E3" w:rsidR="00E241E3" w:rsidP="00E241E3" w:rsidRDefault="00E241E3" w14:paraId="3E2F5B4A" w14:textId="77777777">
            <w:pPr>
              <w:spacing w:before="100" w:beforeAutospacing="1" w:after="100" w:afterAutospacing="1"/>
              <w:ind w:left="0" w:firstLine="0"/>
              <w:rPr>
                <w:rFonts w:eastAsia="Times New Roman"/>
                <w:color w:val="FF0000"/>
                <w:sz w:val="20"/>
                <w:szCs w:val="20"/>
              </w:rPr>
            </w:pPr>
            <w:r w:rsidRPr="00E241E3">
              <w:rPr>
                <w:rFonts w:eastAsia="Times New Roman"/>
                <w:color w:val="FF0000"/>
                <w:sz w:val="20"/>
                <w:szCs w:val="20"/>
              </w:rPr>
              <w:t>Encourage children to partner with peers from diverse backgrounds, promoting collaboration and teamwork while ensuring that the activities are accessible to all</w:t>
            </w:r>
          </w:p>
          <w:p w:rsidR="003B1BDC" w:rsidRDefault="003B1BDC" w14:paraId="716B0065" w14:textId="03CD5707">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0FB1FF9"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D0661E9" w14:textId="77777777">
            <w:pPr>
              <w:spacing w:after="160"/>
              <w:ind w:left="0" w:firstLine="0"/>
            </w:pPr>
          </w:p>
        </w:tc>
      </w:tr>
      <w:tr w:rsidR="003B1BDC" w14:paraId="5BDEF0C7" w14:textId="77777777">
        <w:trPr>
          <w:trHeight w:val="1562"/>
        </w:trPr>
        <w:tc>
          <w:tcPr>
            <w:tcW w:w="0" w:type="auto"/>
            <w:vMerge/>
            <w:tcBorders>
              <w:top w:val="nil"/>
              <w:left w:val="single" w:color="A6A6A6" w:sz="4" w:space="0"/>
              <w:bottom w:val="single" w:color="A6A6A6" w:sz="4" w:space="0"/>
              <w:right w:val="single" w:color="A6A6A6" w:sz="4" w:space="0"/>
            </w:tcBorders>
          </w:tcPr>
          <w:p w:rsidR="003B1BDC" w:rsidRDefault="003B1BDC" w14:paraId="7C769A2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D051F4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88D3DA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EE6C4F" w:rsidR="00EE6C4F" w:rsidP="00EE6C4F" w:rsidRDefault="00EE6C4F" w14:paraId="6C456280" w14:textId="77777777">
            <w:pPr>
              <w:spacing w:after="0"/>
              <w:ind w:left="0" w:firstLine="0"/>
              <w:rPr>
                <w:color w:val="0070C0"/>
                <w:sz w:val="20"/>
              </w:rPr>
            </w:pPr>
            <w:r w:rsidRPr="00EE6C4F">
              <w:rPr>
                <w:color w:val="0070C0"/>
                <w:sz w:val="20"/>
              </w:rPr>
              <w:t>We provide families with information about the importance of physical activity for children's health and development through various media channels.</w:t>
            </w:r>
          </w:p>
          <w:p w:rsidRPr="00EE6C4F" w:rsidR="00EE6C4F" w:rsidP="00EE6C4F" w:rsidRDefault="00EE6C4F" w14:paraId="12E3A270" w14:textId="77777777">
            <w:pPr>
              <w:spacing w:after="0"/>
              <w:ind w:left="0" w:firstLine="0"/>
              <w:rPr>
                <w:color w:val="0070C0"/>
                <w:sz w:val="20"/>
              </w:rPr>
            </w:pPr>
          </w:p>
          <w:p w:rsidRPr="00EE6C4F" w:rsidR="00EE6C4F" w:rsidP="00EE6C4F" w:rsidRDefault="00EE6C4F" w14:paraId="3CE0C6C1" w14:textId="77777777">
            <w:pPr>
              <w:spacing w:after="0"/>
              <w:ind w:left="0" w:firstLine="0"/>
              <w:rPr>
                <w:color w:val="0070C0"/>
                <w:sz w:val="20"/>
              </w:rPr>
            </w:pPr>
            <w:r w:rsidRPr="00EE6C4F">
              <w:rPr>
                <w:color w:val="0070C0"/>
                <w:sz w:val="20"/>
              </w:rPr>
              <w:t>We use platforms such as Facebook, Xplor, and our newsletter to share relevant information about children’s health and well-being, including updates from government guidelines and other health-related agencies. Additionally, we display information in our foyer about the benefits of physical activity.</w:t>
            </w:r>
          </w:p>
          <w:p w:rsidRPr="00EE6C4F" w:rsidR="00EE6C4F" w:rsidP="00EE6C4F" w:rsidRDefault="00EE6C4F" w14:paraId="1A84ACE4" w14:textId="77777777">
            <w:pPr>
              <w:spacing w:after="0"/>
              <w:ind w:left="0" w:firstLine="0"/>
              <w:rPr>
                <w:color w:val="0070C0"/>
                <w:sz w:val="20"/>
              </w:rPr>
            </w:pPr>
          </w:p>
          <w:p w:rsidRPr="00EE6C4F" w:rsidR="00EE6C4F" w:rsidP="00EE6C4F" w:rsidRDefault="00EE6C4F" w14:paraId="1635B681" w14:textId="77777777">
            <w:pPr>
              <w:spacing w:after="0"/>
              <w:ind w:left="0" w:firstLine="0"/>
              <w:rPr>
                <w:color w:val="0070C0"/>
                <w:sz w:val="20"/>
              </w:rPr>
            </w:pPr>
            <w:r w:rsidRPr="00EE6C4F">
              <w:rPr>
                <w:color w:val="0070C0"/>
                <w:sz w:val="20"/>
              </w:rPr>
              <w:t>This focus on physical activity is also integrated into our curriculum and reflected in the daily learning journals, ensuring that families are consistently informed and engaged in promoting healthy habits for their children.</w:t>
            </w:r>
          </w:p>
          <w:p w:rsidR="003B1BDC" w:rsidRDefault="009E3ED5" w14:paraId="5923EA0B" w14:textId="77777777">
            <w:pPr>
              <w:spacing w:after="0"/>
              <w:ind w:left="0" w:firstLine="0"/>
            </w:pPr>
            <w:r>
              <w:rPr>
                <w:sz w:val="20"/>
              </w:rPr>
              <w:t xml:space="preserve"> </w:t>
            </w:r>
          </w:p>
          <w:p w:rsidR="003B1BDC" w:rsidRDefault="009E3ED5" w14:paraId="51D69218" w14:textId="77777777">
            <w:pPr>
              <w:spacing w:after="0"/>
              <w:ind w:left="0" w:firstLine="0"/>
            </w:pPr>
            <w:r>
              <w:rPr>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2FAF845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B753E2B" w14:textId="77777777">
            <w:pPr>
              <w:spacing w:after="160"/>
              <w:ind w:left="0" w:firstLine="0"/>
            </w:pPr>
          </w:p>
        </w:tc>
      </w:tr>
      <w:tr w:rsidR="003B1BDC" w14:paraId="1C70E6B1"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3C4E62"/>
            <w:vAlign w:val="center"/>
          </w:tcPr>
          <w:p w:rsidR="003B1BDC" w:rsidRDefault="009E3ED5" w14:paraId="12C7F78F" w14:textId="77777777">
            <w:pPr>
              <w:spacing w:after="0"/>
              <w:ind w:left="4" w:firstLine="0"/>
            </w:pPr>
            <w:r>
              <w:rPr>
                <w:color w:val="FFFFFF"/>
                <w:sz w:val="20"/>
              </w:rPr>
              <w:t>Standard 2.1 Exceeding Themes</w:t>
            </w:r>
            <w:r>
              <w:rPr>
                <w:color w:val="225A5B"/>
                <w:sz w:val="20"/>
              </w:rPr>
              <w:t xml:space="preserve"> </w:t>
            </w:r>
          </w:p>
        </w:tc>
      </w:tr>
      <w:tr w:rsidR="003B1BDC" w14:paraId="172FC27B"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D3DBE4"/>
            <w:vAlign w:val="center"/>
          </w:tcPr>
          <w:p w:rsidR="003B1BDC" w:rsidRDefault="009E3ED5" w14:paraId="324EE18E" w14:textId="77777777">
            <w:pPr>
              <w:spacing w:after="0"/>
              <w:ind w:left="4" w:firstLine="0"/>
            </w:pPr>
            <w:r>
              <w:rPr>
                <w:sz w:val="20"/>
              </w:rPr>
              <w:t xml:space="preserve">Theme 1: Practice is embedded in service operations. </w:t>
            </w:r>
          </w:p>
        </w:tc>
      </w:tr>
      <w:tr w:rsidR="003B1BDC" w14:paraId="6E5BCC62" w14:textId="77777777">
        <w:trPr>
          <w:trHeight w:val="251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1E449D83" w14:textId="77777777">
            <w:pPr>
              <w:spacing w:after="0"/>
              <w:ind w:left="4" w:firstLine="0"/>
            </w:pPr>
            <w:r>
              <w:rPr>
                <w:sz w:val="20"/>
              </w:rPr>
              <w:t xml:space="preserve">We are consistently attuned to and respond to all children’s changing health and physical activity requirements throughout the day and by observing children, regular discussions with families and following best practices guidelines and professional standards.  </w:t>
            </w:r>
          </w:p>
          <w:p w:rsidR="003B1BDC" w:rsidRDefault="009E3ED5" w14:paraId="495B603D" w14:textId="77777777">
            <w:pPr>
              <w:spacing w:after="0"/>
              <w:ind w:left="4" w:firstLine="0"/>
            </w:pPr>
            <w:r>
              <w:rPr>
                <w:sz w:val="20"/>
              </w:rPr>
              <w:t xml:space="preserve"> </w:t>
            </w:r>
          </w:p>
          <w:p w:rsidR="003B1BDC" w:rsidRDefault="009E3ED5" w14:paraId="5187E019" w14:textId="77777777">
            <w:pPr>
              <w:spacing w:after="0"/>
              <w:ind w:left="4" w:firstLine="0"/>
            </w:pPr>
            <w:r>
              <w:rPr>
                <w:sz w:val="20"/>
              </w:rPr>
              <w:t xml:space="preserve">For example; </w:t>
            </w:r>
          </w:p>
          <w:p w:rsidR="003B1BDC" w:rsidRDefault="009E3ED5" w14:paraId="64ACF40C" w14:textId="77777777">
            <w:pPr>
              <w:numPr>
                <w:ilvl w:val="0"/>
                <w:numId w:val="7"/>
              </w:numPr>
              <w:spacing w:after="30"/>
              <w:ind w:right="331" w:firstLine="75"/>
            </w:pPr>
            <w:r>
              <w:rPr>
                <w:noProof/>
              </w:rPr>
              <w:drawing>
                <wp:anchor distT="0" distB="0" distL="114300" distR="114300" simplePos="0" relativeHeight="251678720" behindDoc="1" locked="0" layoutInCell="1" allowOverlap="0" wp14:anchorId="69C9E40B" wp14:editId="013E5796">
                  <wp:simplePos x="0" y="0"/>
                  <wp:positionH relativeFrom="column">
                    <wp:posOffset>69056</wp:posOffset>
                  </wp:positionH>
                  <wp:positionV relativeFrom="paragraph">
                    <wp:posOffset>635</wp:posOffset>
                  </wp:positionV>
                  <wp:extent cx="190500" cy="142875"/>
                  <wp:effectExtent l="0" t="0" r="0" b="0"/>
                  <wp:wrapNone/>
                  <wp:docPr id="9545" name="Picture 9545"/>
                  <wp:cNvGraphicFramePr/>
                  <a:graphic xmlns:a="http://schemas.openxmlformats.org/drawingml/2006/main">
                    <a:graphicData uri="http://schemas.openxmlformats.org/drawingml/2006/picture">
                      <pic:pic xmlns:pic="http://schemas.openxmlformats.org/drawingml/2006/picture">
                        <pic:nvPicPr>
                          <pic:cNvPr id="9545" name="Picture 9545"/>
                          <pic:cNvPicPr/>
                        </pic:nvPicPr>
                        <pic:blipFill>
                          <a:blip r:embed="rId15"/>
                          <a:stretch>
                            <a:fillRect/>
                          </a:stretch>
                        </pic:blipFill>
                        <pic:spPr>
                          <a:xfrm>
                            <a:off x="0" y="0"/>
                            <a:ext cx="190500" cy="142875"/>
                          </a:xfrm>
                          <a:prstGeom prst="rect">
                            <a:avLst/>
                          </a:prstGeom>
                        </pic:spPr>
                      </pic:pic>
                    </a:graphicData>
                  </a:graphic>
                </wp:anchor>
              </w:drawing>
            </w:r>
            <w:r>
              <w:rPr>
                <w:noProof/>
              </w:rPr>
              <w:drawing>
                <wp:anchor distT="0" distB="0" distL="114300" distR="114300" simplePos="0" relativeHeight="251679744" behindDoc="1" locked="0" layoutInCell="1" allowOverlap="0" wp14:anchorId="4FB2C3F2" wp14:editId="18140C6F">
                  <wp:simplePos x="0" y="0"/>
                  <wp:positionH relativeFrom="column">
                    <wp:posOffset>69056</wp:posOffset>
                  </wp:positionH>
                  <wp:positionV relativeFrom="paragraph">
                    <wp:posOffset>146812</wp:posOffset>
                  </wp:positionV>
                  <wp:extent cx="190500" cy="142875"/>
                  <wp:effectExtent l="0" t="0" r="0" b="0"/>
                  <wp:wrapNone/>
                  <wp:docPr id="9553" name="Picture 9553"/>
                  <wp:cNvGraphicFramePr/>
                  <a:graphic xmlns:a="http://schemas.openxmlformats.org/drawingml/2006/main">
                    <a:graphicData uri="http://schemas.openxmlformats.org/drawingml/2006/picture">
                      <pic:pic xmlns:pic="http://schemas.openxmlformats.org/drawingml/2006/picture">
                        <pic:nvPicPr>
                          <pic:cNvPr id="9553" name="Picture 9553"/>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How the service practices are consistently informed and amended after consulting and researching recognised guidelines and/or medical professionals. - Evidence of external agencies who are contracted to provide specific and extra-curricular physical activities such as Yoga, Soccer, Tennis or dance. </w:t>
            </w:r>
          </w:p>
          <w:p w:rsidR="003B1BDC" w:rsidRDefault="009E3ED5" w14:paraId="5A1B6FD0" w14:textId="77777777">
            <w:pPr>
              <w:numPr>
                <w:ilvl w:val="0"/>
                <w:numId w:val="7"/>
              </w:numPr>
              <w:spacing w:after="0"/>
              <w:ind w:right="331" w:firstLine="75"/>
            </w:pPr>
            <w:r>
              <w:rPr>
                <w:noProof/>
              </w:rPr>
              <w:drawing>
                <wp:anchor distT="0" distB="0" distL="114300" distR="114300" simplePos="0" relativeHeight="251680768" behindDoc="1" locked="0" layoutInCell="1" allowOverlap="0" wp14:anchorId="542DC462" wp14:editId="7AD3B712">
                  <wp:simplePos x="0" y="0"/>
                  <wp:positionH relativeFrom="column">
                    <wp:posOffset>69056</wp:posOffset>
                  </wp:positionH>
                  <wp:positionV relativeFrom="paragraph">
                    <wp:posOffset>-18284</wp:posOffset>
                  </wp:positionV>
                  <wp:extent cx="190500" cy="142875"/>
                  <wp:effectExtent l="0" t="0" r="0" b="0"/>
                  <wp:wrapNone/>
                  <wp:docPr id="9562" name="Picture 9562"/>
                  <wp:cNvGraphicFramePr/>
                  <a:graphic xmlns:a="http://schemas.openxmlformats.org/drawingml/2006/main">
                    <a:graphicData uri="http://schemas.openxmlformats.org/drawingml/2006/picture">
                      <pic:pic xmlns:pic="http://schemas.openxmlformats.org/drawingml/2006/picture">
                        <pic:nvPicPr>
                          <pic:cNvPr id="9562" name="Picture 9562"/>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Documentation and evidence of how educators are consistently attuned to children’s changing health needs such as updated health management plans, notification to families regarding any changes to policies and procedures. </w:t>
            </w:r>
          </w:p>
          <w:p w:rsidR="003B1BDC" w:rsidRDefault="009E3ED5" w14:paraId="699D5746" w14:textId="77777777">
            <w:pPr>
              <w:spacing w:after="0"/>
              <w:ind w:left="4" w:firstLine="0"/>
            </w:pPr>
            <w:r>
              <w:rPr>
                <w:sz w:val="20"/>
              </w:rPr>
              <w:t xml:space="preserve"> </w:t>
            </w:r>
          </w:p>
          <w:p w:rsidR="003B1BDC" w:rsidRDefault="009E3ED5" w14:paraId="542A1B07" w14:textId="77777777">
            <w:pPr>
              <w:spacing w:after="0"/>
              <w:ind w:left="4" w:firstLine="0"/>
            </w:pPr>
            <w:r>
              <w:rPr>
                <w:sz w:val="20"/>
              </w:rPr>
              <w:t xml:space="preserve"> </w:t>
            </w:r>
          </w:p>
        </w:tc>
      </w:tr>
      <w:tr w:rsidR="003B1BDC" w14:paraId="2D4E4D54"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D3DBE4"/>
            <w:vAlign w:val="center"/>
          </w:tcPr>
          <w:p w:rsidR="003B1BDC" w:rsidRDefault="009E3ED5" w14:paraId="52BCBA92" w14:textId="77777777">
            <w:pPr>
              <w:spacing w:after="0"/>
              <w:ind w:left="0" w:firstLine="0"/>
            </w:pPr>
            <w:r>
              <w:rPr>
                <w:sz w:val="20"/>
              </w:rPr>
              <w:t xml:space="preserve">Theme 2: Practice is informed by critical reflection. </w:t>
            </w:r>
          </w:p>
        </w:tc>
      </w:tr>
      <w:tr w:rsidR="003B1BDC" w14:paraId="088D58B8" w14:textId="77777777">
        <w:trPr>
          <w:trHeight w:val="251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2FF964A3" w14:textId="77777777">
            <w:pPr>
              <w:spacing w:after="0"/>
              <w:ind w:left="0" w:firstLine="0"/>
            </w:pPr>
            <w:r>
              <w:rPr>
                <w:sz w:val="20"/>
              </w:rPr>
              <w:t xml:space="preserve">We systematically and regularly reflect on opportunities to enhance each child’s health outcomes and promote physical activity with children and families, in line with the recommendations from Australia's Physical Activity and Sedentary Behaviour Guidelines and the Australian 24-Hour Movement Guidelines. </w:t>
            </w:r>
          </w:p>
          <w:p w:rsidR="003B1BDC" w:rsidRDefault="009E3ED5" w14:paraId="0D9681E2" w14:textId="77777777">
            <w:pPr>
              <w:spacing w:after="0"/>
              <w:ind w:left="0" w:firstLine="0"/>
            </w:pPr>
            <w:r>
              <w:rPr>
                <w:sz w:val="20"/>
              </w:rPr>
              <w:t xml:space="preserve"> </w:t>
            </w:r>
          </w:p>
          <w:p w:rsidR="003B1BDC" w:rsidRDefault="009E3ED5" w14:paraId="62016536" w14:textId="77777777">
            <w:pPr>
              <w:spacing w:after="0"/>
              <w:ind w:left="0" w:firstLine="0"/>
            </w:pPr>
            <w:r>
              <w:rPr>
                <w:sz w:val="20"/>
              </w:rPr>
              <w:t xml:space="preserve">For example; </w:t>
            </w:r>
          </w:p>
          <w:p w:rsidR="003B1BDC" w:rsidRDefault="009E3ED5" w14:paraId="6A94A59A" w14:textId="77777777">
            <w:pPr>
              <w:spacing w:after="0"/>
              <w:ind w:left="0" w:firstLine="150"/>
              <w:jc w:val="both"/>
            </w:pPr>
            <w:r>
              <w:rPr>
                <w:noProof/>
              </w:rPr>
              <w:drawing>
                <wp:anchor distT="0" distB="0" distL="114300" distR="114300" simplePos="0" relativeHeight="251681792" behindDoc="1" locked="0" layoutInCell="1" allowOverlap="0" wp14:anchorId="272314B8" wp14:editId="07DE8EF8">
                  <wp:simplePos x="0" y="0"/>
                  <wp:positionH relativeFrom="column">
                    <wp:posOffset>69056</wp:posOffset>
                  </wp:positionH>
                  <wp:positionV relativeFrom="paragraph">
                    <wp:posOffset>635</wp:posOffset>
                  </wp:positionV>
                  <wp:extent cx="190500" cy="142875"/>
                  <wp:effectExtent l="0" t="0" r="0" b="0"/>
                  <wp:wrapNone/>
                  <wp:docPr id="9620" name="Picture 9620"/>
                  <wp:cNvGraphicFramePr/>
                  <a:graphic xmlns:a="http://schemas.openxmlformats.org/drawingml/2006/main">
                    <a:graphicData uri="http://schemas.openxmlformats.org/drawingml/2006/picture">
                      <pic:pic xmlns:pic="http://schemas.openxmlformats.org/drawingml/2006/picture">
                        <pic:nvPicPr>
                          <pic:cNvPr id="9620" name="Picture 9620"/>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the above programs have been implemented into the program and what additional training educators have attended or accessed to ensure they have a full understanding of the programs and are following the guidelines appropriately. </w:t>
            </w:r>
          </w:p>
          <w:p w:rsidR="003B1BDC" w:rsidRDefault="009E3ED5" w14:paraId="63A1EEBE" w14:textId="77777777">
            <w:pPr>
              <w:spacing w:after="0"/>
              <w:ind w:left="0" w:firstLine="150"/>
            </w:pPr>
            <w:r>
              <w:rPr>
                <w:noProof/>
              </w:rPr>
              <w:drawing>
                <wp:anchor distT="0" distB="0" distL="114300" distR="114300" simplePos="0" relativeHeight="251682816" behindDoc="1" locked="0" layoutInCell="1" allowOverlap="0" wp14:anchorId="001F7572" wp14:editId="51E9567A">
                  <wp:simplePos x="0" y="0"/>
                  <wp:positionH relativeFrom="column">
                    <wp:posOffset>69056</wp:posOffset>
                  </wp:positionH>
                  <wp:positionV relativeFrom="paragraph">
                    <wp:posOffset>635</wp:posOffset>
                  </wp:positionV>
                  <wp:extent cx="190500" cy="142875"/>
                  <wp:effectExtent l="0" t="0" r="0" b="0"/>
                  <wp:wrapNone/>
                  <wp:docPr id="9627" name="Picture 9627"/>
                  <wp:cNvGraphicFramePr/>
                  <a:graphic xmlns:a="http://schemas.openxmlformats.org/drawingml/2006/main">
                    <a:graphicData uri="http://schemas.openxmlformats.org/drawingml/2006/picture">
                      <pic:pic xmlns:pic="http://schemas.openxmlformats.org/drawingml/2006/picture">
                        <pic:nvPicPr>
                          <pic:cNvPr id="9627" name="Picture 9627"/>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-Documentation that evidence consistent implementation of these programs and how these have been promoted with children and families as a way of incorporating these into the home environment. </w:t>
            </w:r>
          </w:p>
          <w:p w:rsidR="003B1BDC" w:rsidRDefault="009E3ED5" w14:paraId="5650DB25" w14:textId="77777777">
            <w:pPr>
              <w:spacing w:after="0"/>
              <w:ind w:left="0" w:firstLine="0"/>
            </w:pPr>
            <w:r>
              <w:rPr>
                <w:sz w:val="20"/>
              </w:rPr>
              <w:t xml:space="preserve"> </w:t>
            </w:r>
          </w:p>
          <w:p w:rsidR="003B1BDC" w:rsidRDefault="009E3ED5" w14:paraId="76F3F866" w14:textId="77777777">
            <w:pPr>
              <w:spacing w:after="0"/>
              <w:ind w:left="0" w:firstLine="0"/>
            </w:pPr>
            <w:r>
              <w:rPr>
                <w:sz w:val="20"/>
              </w:rPr>
              <w:t xml:space="preserve"> </w:t>
            </w:r>
          </w:p>
        </w:tc>
      </w:tr>
      <w:tr w:rsidR="003B1BDC" w14:paraId="2C895C08"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D3DBE4"/>
            <w:vAlign w:val="center"/>
          </w:tcPr>
          <w:p w:rsidR="003B1BDC" w:rsidRDefault="009E3ED5" w14:paraId="31914178" w14:textId="77777777">
            <w:pPr>
              <w:spacing w:after="0"/>
              <w:ind w:left="0" w:firstLine="0"/>
            </w:pPr>
            <w:r>
              <w:rPr>
                <w:sz w:val="20"/>
              </w:rPr>
              <w:t xml:space="preserve">Theme 3: Practice is shaped by meaningful engagement with families and/or the community. </w:t>
            </w:r>
          </w:p>
        </w:tc>
      </w:tr>
      <w:tr w:rsidR="003B1BDC" w14:paraId="3EBAB973" w14:textId="77777777">
        <w:trPr>
          <w:trHeight w:val="228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2C9C64AA" w14:textId="77777777">
            <w:pPr>
              <w:spacing w:after="10"/>
              <w:ind w:left="0" w:firstLine="0"/>
            </w:pPr>
            <w:r>
              <w:rPr>
                <w:sz w:val="20"/>
              </w:rPr>
              <w:t xml:space="preserve"> </w:t>
            </w:r>
          </w:p>
          <w:p w:rsidR="003B1BDC" w:rsidRDefault="009E3ED5" w14:paraId="06CEABB9" w14:textId="77777777">
            <w:pPr>
              <w:spacing w:after="0"/>
              <w:ind w:left="0" w:firstLine="0"/>
            </w:pPr>
            <w:r>
              <w:rPr>
                <w:sz w:val="20"/>
              </w:rPr>
              <w:t xml:space="preserve">We work directly with children, families, and professionals as appropriate to develop targeted practices that are responsive to children’s evolving health and activities need. </w:t>
            </w:r>
          </w:p>
          <w:p w:rsidR="003B1BDC" w:rsidRDefault="009E3ED5" w14:paraId="419E8324" w14:textId="77777777">
            <w:pPr>
              <w:spacing w:after="0"/>
              <w:ind w:left="0" w:firstLine="0"/>
            </w:pPr>
            <w:r>
              <w:rPr>
                <w:sz w:val="20"/>
              </w:rPr>
              <w:t xml:space="preserve"> </w:t>
            </w:r>
          </w:p>
          <w:p w:rsidR="003B1BDC" w:rsidRDefault="009E3ED5" w14:paraId="7919D8FC" w14:textId="77777777">
            <w:pPr>
              <w:spacing w:after="0"/>
              <w:ind w:left="0" w:firstLine="0"/>
            </w:pPr>
            <w:r>
              <w:rPr>
                <w:sz w:val="20"/>
              </w:rPr>
              <w:t xml:space="preserve">For example; </w:t>
            </w:r>
          </w:p>
          <w:p w:rsidR="003B1BDC" w:rsidRDefault="009E3ED5" w14:paraId="6FA644BD" w14:textId="77777777">
            <w:pPr>
              <w:spacing w:after="0"/>
              <w:ind w:left="0" w:firstLine="150"/>
            </w:pPr>
            <w:r>
              <w:rPr>
                <w:noProof/>
              </w:rPr>
              <w:drawing>
                <wp:anchor distT="0" distB="0" distL="114300" distR="114300" simplePos="0" relativeHeight="251683840" behindDoc="1" locked="0" layoutInCell="1" allowOverlap="0" wp14:anchorId="7FA76BC5" wp14:editId="54DE70E8">
                  <wp:simplePos x="0" y="0"/>
                  <wp:positionH relativeFrom="column">
                    <wp:posOffset>69056</wp:posOffset>
                  </wp:positionH>
                  <wp:positionV relativeFrom="paragraph">
                    <wp:posOffset>635</wp:posOffset>
                  </wp:positionV>
                  <wp:extent cx="190500" cy="142875"/>
                  <wp:effectExtent l="0" t="0" r="0" b="0"/>
                  <wp:wrapNone/>
                  <wp:docPr id="9661" name="Picture 9661"/>
                  <wp:cNvGraphicFramePr/>
                  <a:graphic xmlns:a="http://schemas.openxmlformats.org/drawingml/2006/main">
                    <a:graphicData uri="http://schemas.openxmlformats.org/drawingml/2006/picture">
                      <pic:pic xmlns:pic="http://schemas.openxmlformats.org/drawingml/2006/picture">
                        <pic:nvPicPr>
                          <pic:cNvPr id="9661" name="Picture 9661"/>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Documentation that evidences the collaboration with families and professionals as a way of actively promoting the health needs of every child, including those with identified additional health issues such as allergies, anaphylaxis, diabetes, asthma.  How are they supported to feel included and welcomed into the service and the process and strategies implemented to reassure concerned families? </w:t>
            </w:r>
          </w:p>
          <w:p w:rsidR="003B1BDC" w:rsidRDefault="009E3ED5" w14:paraId="58A7F6FA" w14:textId="77777777">
            <w:pPr>
              <w:spacing w:after="0"/>
              <w:ind w:left="0" w:firstLine="0"/>
            </w:pPr>
            <w:r>
              <w:rPr>
                <w:sz w:val="20"/>
              </w:rPr>
              <w:t xml:space="preserve"> </w:t>
            </w:r>
          </w:p>
        </w:tc>
      </w:tr>
    </w:tbl>
    <w:p w:rsidR="003B1BDC" w:rsidRDefault="009E3ED5" w14:paraId="1C694872" w14:textId="77777777">
      <w:pPr>
        <w:spacing w:after="0"/>
        <w:ind w:left="-359" w:firstLine="0"/>
        <w:jc w:val="both"/>
      </w:pPr>
      <w:r>
        <w:rPr>
          <w:sz w:val="20"/>
        </w:rPr>
        <w:t xml:space="preserve"> </w:t>
      </w:r>
    </w:p>
    <w:p w:rsidR="003B1BDC" w:rsidRDefault="009E3ED5" w14:paraId="0E0D04D3" w14:textId="77777777">
      <w:pPr>
        <w:spacing w:after="0"/>
        <w:ind w:left="-359" w:firstLine="0"/>
        <w:jc w:val="both"/>
      </w:pPr>
      <w:r>
        <w:rPr>
          <w:sz w:val="20"/>
        </w:rPr>
        <w:t xml:space="preserve"> </w:t>
      </w:r>
    </w:p>
    <w:p w:rsidR="003B1BDC" w:rsidRDefault="009E3ED5" w14:paraId="247ECA1A" w14:textId="77777777">
      <w:pPr>
        <w:spacing w:after="0"/>
        <w:ind w:left="-359" w:firstLine="0"/>
        <w:jc w:val="both"/>
      </w:pPr>
      <w:r>
        <w:rPr>
          <w:sz w:val="20"/>
        </w:rPr>
        <w:t xml:space="preserve"> </w:t>
      </w:r>
    </w:p>
    <w:p w:rsidR="003B1BDC" w:rsidRDefault="009E3ED5" w14:paraId="2F1C0ACF" w14:textId="77777777">
      <w:pPr>
        <w:spacing w:after="0"/>
        <w:ind w:left="-359" w:firstLine="0"/>
        <w:jc w:val="both"/>
      </w:pPr>
      <w:r>
        <w:rPr>
          <w:sz w:val="20"/>
        </w:rPr>
        <w:t xml:space="preserve"> </w:t>
      </w:r>
    </w:p>
    <w:p w:rsidR="003B1BDC" w:rsidRDefault="009E3ED5" w14:paraId="61D765FD" w14:textId="77777777">
      <w:pPr>
        <w:spacing w:after="0"/>
        <w:ind w:left="-359" w:firstLine="0"/>
        <w:jc w:val="both"/>
      </w:pPr>
      <w:r>
        <w:rPr>
          <w:sz w:val="20"/>
        </w:rPr>
        <w:t xml:space="preserve"> </w:t>
      </w:r>
    </w:p>
    <w:p w:rsidR="003B1BDC" w:rsidRDefault="009E3ED5" w14:paraId="1F707CFE" w14:textId="77777777">
      <w:pPr>
        <w:spacing w:after="0"/>
        <w:ind w:left="-359" w:firstLine="0"/>
        <w:jc w:val="both"/>
      </w:pPr>
      <w:r>
        <w:rPr>
          <w:sz w:val="20"/>
        </w:rPr>
        <w:t xml:space="preserve"> </w:t>
      </w:r>
    </w:p>
    <w:p w:rsidR="003B1BDC" w:rsidRDefault="009E3ED5" w14:paraId="3977ED32" w14:textId="77777777">
      <w:pPr>
        <w:spacing w:after="0"/>
        <w:ind w:left="-359" w:firstLine="0"/>
        <w:jc w:val="both"/>
      </w:pPr>
      <w:r>
        <w:rPr>
          <w:sz w:val="20"/>
        </w:rPr>
        <w:t xml:space="preserve"> </w:t>
      </w:r>
    </w:p>
    <w:p w:rsidR="003B1BDC" w:rsidRDefault="009E3ED5" w14:paraId="48D37799" w14:textId="77777777">
      <w:pPr>
        <w:spacing w:after="0"/>
        <w:ind w:left="-359" w:firstLine="0"/>
        <w:jc w:val="both"/>
      </w:pPr>
      <w:r>
        <w:rPr>
          <w:sz w:val="20"/>
        </w:rPr>
        <w:t xml:space="preserve"> </w:t>
      </w:r>
    </w:p>
    <w:p w:rsidR="003B1BDC" w:rsidRDefault="009E3ED5" w14:paraId="739FF9A7" w14:textId="77777777">
      <w:pPr>
        <w:spacing w:after="0"/>
        <w:ind w:left="-359" w:firstLine="0"/>
        <w:jc w:val="both"/>
      </w:pPr>
      <w:r>
        <w:rPr>
          <w:sz w:val="20"/>
        </w:rPr>
        <w:t xml:space="preserve"> </w:t>
      </w:r>
    </w:p>
    <w:p w:rsidR="003B1BDC" w:rsidRDefault="009E3ED5" w14:paraId="5B396A09" w14:textId="77777777">
      <w:pPr>
        <w:spacing w:after="0"/>
        <w:ind w:left="-359" w:firstLine="0"/>
        <w:jc w:val="both"/>
      </w:pPr>
      <w:r>
        <w:rPr>
          <w:sz w:val="20"/>
        </w:rPr>
        <w:t xml:space="preserve"> </w:t>
      </w:r>
    </w:p>
    <w:p w:rsidR="003B1BDC" w:rsidRDefault="009E3ED5" w14:paraId="44A5CA8A" w14:textId="77777777">
      <w:pPr>
        <w:spacing w:after="0"/>
        <w:ind w:left="-359" w:firstLine="0"/>
        <w:jc w:val="both"/>
      </w:pPr>
      <w:r>
        <w:rPr>
          <w:sz w:val="20"/>
        </w:rPr>
        <w:t xml:space="preserve"> </w:t>
      </w:r>
    </w:p>
    <w:p w:rsidR="003B1BDC" w:rsidRDefault="009E3ED5" w14:paraId="2757DFDC" w14:textId="77777777">
      <w:pPr>
        <w:spacing w:after="0"/>
        <w:ind w:left="-359" w:firstLine="0"/>
        <w:jc w:val="both"/>
      </w:pPr>
      <w:r>
        <w:rPr>
          <w:sz w:val="20"/>
        </w:rPr>
        <w:t xml:space="preserve"> </w:t>
      </w:r>
    </w:p>
    <w:p w:rsidR="003B1BDC" w:rsidRDefault="009E3ED5" w14:paraId="7133B896" w14:textId="77777777">
      <w:pPr>
        <w:spacing w:after="0"/>
        <w:ind w:left="-359" w:firstLine="0"/>
        <w:jc w:val="both"/>
      </w:pPr>
      <w:r>
        <w:rPr>
          <w:sz w:val="20"/>
        </w:rPr>
        <w:t xml:space="preserve"> </w:t>
      </w:r>
    </w:p>
    <w:p w:rsidR="003B1BDC" w:rsidRDefault="003B1BDC" w14:paraId="683D3F23" w14:textId="77777777">
      <w:pPr>
        <w:spacing w:after="0"/>
        <w:ind w:left="-1440" w:right="15400" w:firstLine="0"/>
      </w:pPr>
    </w:p>
    <w:tbl>
      <w:tblPr>
        <w:tblStyle w:val="TableGrid"/>
        <w:tblW w:w="14672" w:type="dxa"/>
        <w:tblInd w:w="-353" w:type="dxa"/>
        <w:tblCellMar>
          <w:top w:w="99" w:type="dxa"/>
          <w:left w:w="105" w:type="dxa"/>
          <w:right w:w="66" w:type="dxa"/>
        </w:tblCellMar>
        <w:tblLook w:val="04A0" w:firstRow="1" w:lastRow="0" w:firstColumn="1" w:lastColumn="0" w:noHBand="0" w:noVBand="1"/>
      </w:tblPr>
      <w:tblGrid>
        <w:gridCol w:w="2179"/>
        <w:gridCol w:w="991"/>
        <w:gridCol w:w="2780"/>
        <w:gridCol w:w="6737"/>
        <w:gridCol w:w="996"/>
        <w:gridCol w:w="989"/>
      </w:tblGrid>
      <w:tr w:rsidR="003B1BDC" w14:paraId="3311AEE9" w14:textId="77777777">
        <w:trPr>
          <w:trHeight w:val="547"/>
        </w:trPr>
        <w:tc>
          <w:tcPr>
            <w:tcW w:w="14672" w:type="dxa"/>
            <w:gridSpan w:val="6"/>
            <w:tcBorders>
              <w:top w:val="single" w:color="A6A6A6" w:sz="4" w:space="0"/>
              <w:left w:val="single" w:color="A6A6A6" w:sz="4" w:space="0"/>
              <w:bottom w:val="single" w:color="D9D9D9" w:sz="4" w:space="0"/>
              <w:right w:val="single" w:color="A6A6A6" w:sz="4" w:space="0"/>
            </w:tcBorders>
            <w:shd w:val="clear" w:color="auto" w:fill="D3DBE4"/>
            <w:vAlign w:val="center"/>
          </w:tcPr>
          <w:p w:rsidR="003B1BDC" w:rsidRDefault="009E3ED5" w14:paraId="10AC0A3E" w14:textId="77777777">
            <w:pPr>
              <w:spacing w:after="0"/>
              <w:ind w:left="4" w:firstLine="0"/>
            </w:pPr>
            <w:r>
              <w:rPr>
                <w:b/>
                <w:color w:val="3C4E62"/>
                <w:sz w:val="20"/>
              </w:rPr>
              <w:t xml:space="preserve">Standard 2.2: </w:t>
            </w:r>
            <w:r>
              <w:rPr>
                <w:color w:val="3C4E62"/>
                <w:sz w:val="20"/>
              </w:rPr>
              <w:t>Each child is protected.</w:t>
            </w:r>
            <w:r>
              <w:rPr>
                <w:color w:val="FFFFFF"/>
                <w:sz w:val="20"/>
              </w:rPr>
              <w:t xml:space="preserve"> </w:t>
            </w:r>
          </w:p>
        </w:tc>
      </w:tr>
      <w:tr w:rsidR="003B1BDC" w14:paraId="47AD06FB" w14:textId="77777777">
        <w:trPr>
          <w:trHeight w:val="604"/>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486FF7F0" w14:textId="77777777">
            <w:pPr>
              <w:spacing w:after="0"/>
              <w:ind w:left="0" w:right="44"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0A877D1F" w14:textId="77777777">
            <w:pPr>
              <w:spacing w:after="0"/>
              <w:ind w:left="0" w:right="42"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0AD7B3F4" w14:textId="77777777">
            <w:pPr>
              <w:spacing w:after="0"/>
              <w:ind w:left="0" w:right="53"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01F5922" w14:textId="77777777">
            <w:pPr>
              <w:spacing w:after="0"/>
              <w:ind w:left="0" w:right="43"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DAB1764" w14:textId="77777777">
            <w:pPr>
              <w:spacing w:after="0"/>
              <w:ind w:left="20" w:firstLine="0"/>
            </w:pPr>
            <w:r>
              <w:rPr>
                <w:b/>
                <w:color w:val="3C4E62"/>
                <w:sz w:val="20"/>
              </w:rPr>
              <w:t xml:space="preserve">Not Met </w:t>
            </w:r>
          </w:p>
        </w:tc>
      </w:tr>
      <w:tr w:rsidR="003B1BDC" w14:paraId="3721356C" w14:textId="77777777">
        <w:trPr>
          <w:trHeight w:val="2744"/>
        </w:trPr>
        <w:tc>
          <w:tcPr>
            <w:tcW w:w="217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53F1B91A" w14:textId="77777777">
            <w:pPr>
              <w:spacing w:after="0"/>
              <w:ind w:left="4" w:firstLine="0"/>
            </w:pPr>
            <w:r>
              <w:rPr>
                <w:sz w:val="20"/>
              </w:rPr>
              <w:t xml:space="preserve">Supervision </w:t>
            </w: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7B570630" w14:textId="77777777">
            <w:pPr>
              <w:spacing w:after="0"/>
              <w:ind w:left="5" w:firstLine="0"/>
            </w:pPr>
            <w:r>
              <w:rPr>
                <w:sz w:val="20"/>
              </w:rPr>
              <w:t xml:space="preserve">2.2.1 </w:t>
            </w: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54956748" w14:textId="77777777">
            <w:pPr>
              <w:spacing w:after="0"/>
              <w:ind w:left="5" w:firstLine="0"/>
            </w:pPr>
            <w:r>
              <w:rPr>
                <w:sz w:val="20"/>
              </w:rPr>
              <w:t xml:space="preserve">At all times, reasonable precautions and adequate supervision ensure children are protected from harm and hazard. </w:t>
            </w:r>
          </w:p>
        </w:tc>
        <w:tc>
          <w:tcPr>
            <w:tcW w:w="6737" w:type="dxa"/>
            <w:tcBorders>
              <w:top w:val="single" w:color="D9D9D9" w:sz="4" w:space="0"/>
              <w:left w:val="single" w:color="A6A6A6" w:sz="4" w:space="0"/>
              <w:bottom w:val="single" w:color="A6A6A6" w:sz="4" w:space="0"/>
              <w:right w:val="single" w:color="A6A6A6" w:sz="4" w:space="0"/>
            </w:tcBorders>
          </w:tcPr>
          <w:p w:rsidR="00061911" w:rsidP="00061911" w:rsidRDefault="00061911" w14:paraId="0ADB3128" w14:textId="0D883868">
            <w:pPr>
              <w:spacing w:after="0"/>
              <w:ind w:left="0" w:right="7" w:firstLine="0"/>
              <w:rPr>
                <w:sz w:val="20"/>
              </w:rPr>
            </w:pPr>
            <w:r w:rsidRPr="00061911">
              <w:rPr>
                <w:sz w:val="20"/>
              </w:rPr>
              <w:t>We regularly engage with children on safety issues, emphasising the correct use of equipment and the environment. When appropriate, we involve children in the process of establishing safety rules.</w:t>
            </w:r>
          </w:p>
          <w:p w:rsidRPr="00061911" w:rsidR="00061911" w:rsidP="00061911" w:rsidRDefault="00061911" w14:paraId="22DDB75D" w14:textId="77777777">
            <w:pPr>
              <w:spacing w:after="0"/>
              <w:ind w:left="0" w:right="7" w:firstLine="0"/>
              <w:rPr>
                <w:sz w:val="20"/>
              </w:rPr>
            </w:pPr>
          </w:p>
          <w:p w:rsidRPr="00061911" w:rsidR="00061911" w:rsidP="00061911" w:rsidRDefault="00061911" w14:paraId="15F9841B" w14:textId="77777777">
            <w:pPr>
              <w:spacing w:after="0"/>
              <w:ind w:left="0" w:right="7" w:firstLine="0"/>
              <w:rPr>
                <w:sz w:val="20"/>
              </w:rPr>
            </w:pPr>
            <w:r w:rsidRPr="00061911">
              <w:rPr>
                <w:sz w:val="20"/>
              </w:rPr>
              <w:t>These discussions often occur during mat sessions, as well as in ongoing conversations throughout the day. We set room limits collaboratively, with the children actively involved in creating these guidelines.</w:t>
            </w:r>
          </w:p>
          <w:p w:rsidR="00061911" w:rsidP="00061911" w:rsidRDefault="00061911" w14:paraId="204DB89B" w14:textId="77777777">
            <w:pPr>
              <w:spacing w:after="0"/>
              <w:ind w:left="0" w:right="7" w:firstLine="0"/>
              <w:rPr>
                <w:sz w:val="20"/>
              </w:rPr>
            </w:pPr>
            <w:r w:rsidRPr="00061911">
              <w:rPr>
                <w:sz w:val="20"/>
              </w:rPr>
              <w:t>Any new equipment introduced to the room is thoroughly discussed with the children, including instructions on how to use it correctly. We conduct risk assessments and ensure educators are fully informed of safety considerations, enabling them to guide and support the children effectively.</w:t>
            </w:r>
          </w:p>
          <w:p w:rsidRPr="00061911" w:rsidR="006A3A9E" w:rsidP="00061911" w:rsidRDefault="006A3A9E" w14:paraId="218F5219" w14:textId="77777777">
            <w:pPr>
              <w:spacing w:after="0"/>
              <w:ind w:left="0" w:right="7" w:firstLine="0"/>
              <w:rPr>
                <w:sz w:val="20"/>
              </w:rPr>
            </w:pPr>
          </w:p>
          <w:p w:rsidRPr="00BB782B" w:rsidR="00061911" w:rsidP="00061911" w:rsidRDefault="00061911" w14:paraId="60AFE002" w14:textId="77777777">
            <w:pPr>
              <w:spacing w:after="0"/>
              <w:ind w:left="0" w:right="7" w:firstLine="0"/>
              <w:rPr>
                <w:color w:val="0070C0"/>
                <w:sz w:val="20"/>
              </w:rPr>
            </w:pPr>
            <w:r w:rsidRPr="00BB782B">
              <w:rPr>
                <w:color w:val="0070C0"/>
                <w:sz w:val="20"/>
              </w:rPr>
              <w:t>We model the appropriate use of equipment and redirect children to safe areas if they are engaging with toys or equipment in an unsafe manner. This approach helps children continue to learn and develop their interests in a safe and productive environment.</w:t>
            </w:r>
          </w:p>
          <w:p w:rsidR="003B1BDC" w:rsidRDefault="003B1BDC" w14:paraId="450EEE93" w14:textId="04053A56">
            <w:pPr>
              <w:spacing w:after="0"/>
              <w:ind w:left="0" w:firstLine="0"/>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68E3645A" w14:textId="77777777">
            <w:pPr>
              <w:spacing w:after="0"/>
              <w:ind w:left="0" w:right="44" w:firstLine="0"/>
              <w:jc w:val="center"/>
            </w:pPr>
            <w:r>
              <w:rPr>
                <w:rFonts w:ascii="MS Gothic" w:hAnsi="MS Gothic" w:eastAsia="MS Gothic" w:cs="MS Gothic"/>
                <w:sz w:val="20"/>
              </w:rPr>
              <w:t>☐</w:t>
            </w:r>
            <w:r>
              <w:rPr>
                <w:sz w:val="20"/>
              </w:rPr>
              <w:t xml:space="preserve"> </w:t>
            </w:r>
          </w:p>
        </w:tc>
        <w:tc>
          <w:tcPr>
            <w:tcW w:w="98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768DC08F" w14:textId="77777777">
            <w:pPr>
              <w:spacing w:after="0"/>
              <w:ind w:left="0" w:right="48" w:firstLine="0"/>
              <w:jc w:val="center"/>
            </w:pPr>
            <w:r>
              <w:rPr>
                <w:rFonts w:ascii="MS Gothic" w:hAnsi="MS Gothic" w:eastAsia="MS Gothic" w:cs="MS Gothic"/>
                <w:sz w:val="20"/>
              </w:rPr>
              <w:t>☐</w:t>
            </w:r>
            <w:r>
              <w:rPr>
                <w:sz w:val="20"/>
              </w:rPr>
              <w:t xml:space="preserve"> </w:t>
            </w:r>
          </w:p>
        </w:tc>
      </w:tr>
      <w:tr w:rsidR="003B1BDC" w:rsidTr="00117A9B" w14:paraId="028F33B6" w14:textId="77777777">
        <w:trPr>
          <w:trHeight w:val="884"/>
        </w:trPr>
        <w:tc>
          <w:tcPr>
            <w:tcW w:w="0" w:type="auto"/>
            <w:vMerge/>
            <w:tcBorders>
              <w:top w:val="nil"/>
              <w:left w:val="single" w:color="A6A6A6" w:sz="4" w:space="0"/>
              <w:bottom w:val="nil"/>
              <w:right w:val="single" w:color="A6A6A6" w:sz="4" w:space="0"/>
            </w:tcBorders>
          </w:tcPr>
          <w:p w:rsidR="003B1BDC" w:rsidRDefault="003B1BDC" w14:paraId="100B334C"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8BBB3E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3F0FE0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117A9B" w:rsidP="00117A9B" w:rsidRDefault="00117A9B" w14:paraId="39E2E172" w14:textId="77777777">
            <w:pPr>
              <w:spacing w:after="0"/>
              <w:ind w:left="0" w:firstLine="0"/>
              <w:rPr>
                <w:sz w:val="20"/>
              </w:rPr>
            </w:pPr>
            <w:r w:rsidRPr="00117A9B">
              <w:rPr>
                <w:sz w:val="20"/>
              </w:rPr>
              <w:t>We regularly discuss sun safety with the children and implement appropriate measures to protect them from overexposure to ultraviolet (UV) radiation.</w:t>
            </w:r>
          </w:p>
          <w:p w:rsidRPr="00117A9B" w:rsidR="00117A9B" w:rsidP="00117A9B" w:rsidRDefault="00117A9B" w14:paraId="4E478A72" w14:textId="77777777">
            <w:pPr>
              <w:spacing w:after="0"/>
              <w:ind w:left="0" w:firstLine="0"/>
              <w:rPr>
                <w:sz w:val="20"/>
              </w:rPr>
            </w:pPr>
          </w:p>
          <w:p w:rsidRPr="00117A9B" w:rsidR="00117A9B" w:rsidP="00117A9B" w:rsidRDefault="00117A9B" w14:paraId="4FEFB0E3" w14:textId="77777777">
            <w:pPr>
              <w:spacing w:after="0"/>
              <w:ind w:left="0" w:firstLine="0"/>
              <w:rPr>
                <w:sz w:val="20"/>
              </w:rPr>
            </w:pPr>
            <w:r w:rsidRPr="00117A9B">
              <w:rPr>
                <w:sz w:val="20"/>
              </w:rPr>
              <w:t>Children are encouraged to wear a hat and sunscreen each day. This topic is addressed daily during mat sessions, where we explain why these practices are essential for their health. The children are then assisted in applying their own sunscreen, helping them take ownership of the process.</w:t>
            </w:r>
          </w:p>
          <w:p w:rsidRPr="00117A9B" w:rsidR="00117A9B" w:rsidP="00117A9B" w:rsidRDefault="00117A9B" w14:paraId="3961E741" w14:textId="77777777">
            <w:pPr>
              <w:spacing w:after="0"/>
              <w:ind w:left="0" w:firstLine="0"/>
              <w:rPr>
                <w:sz w:val="20"/>
              </w:rPr>
            </w:pPr>
            <w:r w:rsidRPr="00117A9B">
              <w:rPr>
                <w:sz w:val="20"/>
              </w:rPr>
              <w:t>We regularly check the UV index, temperature, and ground temperature, involving the children in this process and explaining why it is important. This helps the children understand when it is safe to go outside and reinforces why wearing hats and sunscreen is necessary.</w:t>
            </w:r>
          </w:p>
          <w:p w:rsidRPr="00117A9B" w:rsidR="00117A9B" w:rsidP="00117A9B" w:rsidRDefault="00117A9B" w14:paraId="7BF18CF0" w14:textId="77777777">
            <w:pPr>
              <w:spacing w:after="0"/>
              <w:ind w:left="0" w:firstLine="0"/>
              <w:rPr>
                <w:sz w:val="20"/>
              </w:rPr>
            </w:pPr>
            <w:r w:rsidRPr="00117A9B">
              <w:rPr>
                <w:sz w:val="20"/>
              </w:rPr>
              <w:t>Our mat sessions are designed to promote sun safety, incorporating books and a variety of media to further develop the children’s understanding of the topic.</w:t>
            </w:r>
          </w:p>
          <w:p w:rsidR="005E5F70" w:rsidRDefault="005E5F70" w14:paraId="1C8139EE" w14:textId="3B07414C">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24981F0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AEA1E09" w14:textId="77777777">
            <w:pPr>
              <w:spacing w:after="160"/>
              <w:ind w:left="0" w:firstLine="0"/>
            </w:pPr>
          </w:p>
        </w:tc>
      </w:tr>
      <w:tr w:rsidR="003B1BDC" w14:paraId="17896F64" w14:textId="77777777">
        <w:trPr>
          <w:trHeight w:val="1100"/>
        </w:trPr>
        <w:tc>
          <w:tcPr>
            <w:tcW w:w="0" w:type="auto"/>
            <w:vMerge/>
            <w:tcBorders>
              <w:top w:val="nil"/>
              <w:left w:val="single" w:color="A6A6A6" w:sz="4" w:space="0"/>
              <w:bottom w:val="single" w:color="A6A6A6" w:sz="4" w:space="0"/>
              <w:right w:val="single" w:color="A6A6A6" w:sz="4" w:space="0"/>
            </w:tcBorders>
          </w:tcPr>
          <w:p w:rsidR="003B1BDC" w:rsidRDefault="003B1BDC" w14:paraId="4ABF8B1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14786C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00ABBE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30D036E3" w14:textId="77777777">
            <w:pPr>
              <w:spacing w:after="0"/>
              <w:ind w:left="0" w:firstLine="0"/>
            </w:pPr>
            <w:r>
              <w:rPr>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3ED666E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23572FF" w14:textId="77777777">
            <w:pPr>
              <w:spacing w:after="160"/>
              <w:ind w:left="0" w:firstLine="0"/>
            </w:pPr>
          </w:p>
        </w:tc>
      </w:tr>
    </w:tbl>
    <w:p w:rsidR="003B1BDC" w:rsidRDefault="003B1BDC" w14:paraId="0E82FF23" w14:textId="77777777">
      <w:pPr>
        <w:spacing w:after="0"/>
        <w:ind w:left="-1440" w:right="15400" w:firstLine="0"/>
      </w:pPr>
    </w:p>
    <w:tbl>
      <w:tblPr>
        <w:tblStyle w:val="TableGrid"/>
        <w:tblW w:w="14674" w:type="dxa"/>
        <w:tblInd w:w="-354" w:type="dxa"/>
        <w:tblCellMar>
          <w:top w:w="99" w:type="dxa"/>
          <w:left w:w="105" w:type="dxa"/>
          <w:right w:w="97" w:type="dxa"/>
        </w:tblCellMar>
        <w:tblLook w:val="04A0" w:firstRow="1" w:lastRow="0" w:firstColumn="1" w:lastColumn="0" w:noHBand="0" w:noVBand="1"/>
      </w:tblPr>
      <w:tblGrid>
        <w:gridCol w:w="2180"/>
        <w:gridCol w:w="991"/>
        <w:gridCol w:w="2780"/>
        <w:gridCol w:w="6737"/>
        <w:gridCol w:w="996"/>
        <w:gridCol w:w="990"/>
      </w:tblGrid>
      <w:tr w:rsidR="003B1BDC" w14:paraId="41947F9C" w14:textId="77777777">
        <w:trPr>
          <w:trHeight w:val="202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28290D8"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5FB91F8"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F1BDFB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F133D5" w:rsidR="00F133D5" w:rsidP="00F133D5" w:rsidRDefault="00F133D5" w14:paraId="6C1563B4" w14:textId="77777777">
            <w:pPr>
              <w:spacing w:after="0"/>
              <w:ind w:left="0" w:firstLine="0"/>
              <w:rPr>
                <w:color w:val="0070C0"/>
                <w:sz w:val="20"/>
              </w:rPr>
            </w:pPr>
            <w:r w:rsidRPr="00F133D5">
              <w:rPr>
                <w:color w:val="0070C0"/>
                <w:sz w:val="20"/>
              </w:rPr>
              <w:t>We consistently exchange information about supervision with colleagues to ensure that all areas are monitored and that no spaces are accessed by children without supervision, while also respecting their need for privacy.</w:t>
            </w:r>
          </w:p>
          <w:p w:rsidRPr="00F133D5" w:rsidR="00F133D5" w:rsidP="00F133D5" w:rsidRDefault="00F133D5" w14:paraId="7E0FD6FA" w14:textId="77777777">
            <w:pPr>
              <w:spacing w:after="0"/>
              <w:ind w:left="0" w:firstLine="0"/>
              <w:rPr>
                <w:color w:val="0070C0"/>
                <w:sz w:val="20"/>
              </w:rPr>
            </w:pPr>
          </w:p>
          <w:p w:rsidRPr="00F133D5" w:rsidR="00F133D5" w:rsidP="00F133D5" w:rsidRDefault="00F133D5" w14:paraId="0B9EE7C1" w14:textId="77777777">
            <w:pPr>
              <w:spacing w:after="0"/>
              <w:ind w:left="0" w:firstLine="0"/>
              <w:rPr>
                <w:color w:val="0070C0"/>
                <w:sz w:val="20"/>
              </w:rPr>
            </w:pPr>
            <w:r w:rsidRPr="00F133D5">
              <w:rPr>
                <w:color w:val="0070C0"/>
                <w:sz w:val="20"/>
              </w:rPr>
              <w:t>Communication occurs in various ways, including on-the-spot conversations as needed, written communication in the diaries, during room meetings, and through reviews of the supervision policy.</w:t>
            </w:r>
          </w:p>
          <w:p w:rsidRPr="00F133D5" w:rsidR="00F133D5" w:rsidP="00F133D5" w:rsidRDefault="00F133D5" w14:paraId="6A2D9839" w14:textId="77777777">
            <w:pPr>
              <w:spacing w:after="0"/>
              <w:ind w:left="0" w:firstLine="0"/>
              <w:rPr>
                <w:color w:val="0070C0"/>
                <w:sz w:val="20"/>
              </w:rPr>
            </w:pPr>
            <w:r w:rsidRPr="00F133D5">
              <w:rPr>
                <w:color w:val="0070C0"/>
                <w:sz w:val="20"/>
              </w:rPr>
              <w:t>Educators regularly discuss and reflect on the room layout to ensure the highest level of supervision is being maintained. These reflections also take place following any incidents or injuries.</w:t>
            </w:r>
          </w:p>
          <w:p w:rsidRPr="00F133D5" w:rsidR="00F133D5" w:rsidP="00F133D5" w:rsidRDefault="00F133D5" w14:paraId="7235BCFD" w14:textId="77777777">
            <w:pPr>
              <w:spacing w:after="0"/>
              <w:ind w:left="0" w:firstLine="0"/>
              <w:rPr>
                <w:color w:val="0070C0"/>
                <w:sz w:val="20"/>
              </w:rPr>
            </w:pPr>
            <w:r w:rsidRPr="00F133D5">
              <w:rPr>
                <w:color w:val="0070C0"/>
                <w:sz w:val="20"/>
              </w:rPr>
              <w:t>Supervision charts are reviewed as necessary, with input from both educators and families.</w:t>
            </w:r>
          </w:p>
          <w:p w:rsidRPr="00F133D5" w:rsidR="00F133D5" w:rsidP="00F133D5" w:rsidRDefault="00F133D5" w14:paraId="5006D284" w14:textId="77777777">
            <w:pPr>
              <w:spacing w:after="0"/>
              <w:ind w:left="0" w:firstLine="0"/>
              <w:rPr>
                <w:color w:val="0070C0"/>
                <w:sz w:val="20"/>
              </w:rPr>
            </w:pPr>
          </w:p>
          <w:p w:rsidRPr="00F133D5" w:rsidR="00F133D5" w:rsidP="00F133D5" w:rsidRDefault="00F133D5" w14:paraId="12A02089" w14:textId="77777777">
            <w:pPr>
              <w:spacing w:after="0"/>
              <w:ind w:left="0" w:firstLine="0"/>
              <w:rPr>
                <w:color w:val="0070C0"/>
                <w:sz w:val="20"/>
              </w:rPr>
            </w:pPr>
            <w:r w:rsidRPr="00F133D5">
              <w:rPr>
                <w:color w:val="0070C0"/>
                <w:sz w:val="20"/>
              </w:rPr>
              <w:t>Head counts are conducted regularly, particularly when moving between different environments. Educators inform one another when they are transitioning from one area or leaving the environment. In the Kindy room, walkie-talkies are used due to the size of the area.</w:t>
            </w:r>
          </w:p>
          <w:p w:rsidRPr="00F133D5" w:rsidR="00F133D5" w:rsidP="00F133D5" w:rsidRDefault="00F133D5" w14:paraId="240CED88" w14:textId="77777777">
            <w:pPr>
              <w:spacing w:after="0"/>
              <w:ind w:left="0" w:firstLine="0"/>
              <w:rPr>
                <w:color w:val="0070C0"/>
                <w:sz w:val="20"/>
              </w:rPr>
            </w:pPr>
            <w:r w:rsidRPr="00F133D5">
              <w:rPr>
                <w:color w:val="0070C0"/>
                <w:sz w:val="20"/>
              </w:rPr>
              <w:t>We are mindful of children’s need for privacy, especially in spaces such as toilets, while ensuring supervision is maintained. Doors are provided on the toilets for children to feel secure, while educators can still hear and access the area if required.</w:t>
            </w:r>
          </w:p>
          <w:p w:rsidR="005E5F70" w:rsidRDefault="005E5F70" w14:paraId="3DD10709" w14:textId="55D51F0F">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707C349"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FDB77ED" w14:textId="77777777">
            <w:pPr>
              <w:spacing w:after="160"/>
              <w:ind w:left="0" w:firstLine="0"/>
            </w:pPr>
          </w:p>
        </w:tc>
      </w:tr>
      <w:tr w:rsidR="003B1BDC" w:rsidTr="000406E8" w14:paraId="135BC61B" w14:textId="77777777">
        <w:trPr>
          <w:trHeight w:val="3435"/>
        </w:trPr>
        <w:tc>
          <w:tcPr>
            <w:tcW w:w="0" w:type="auto"/>
            <w:vMerge/>
            <w:tcBorders>
              <w:top w:val="nil"/>
              <w:left w:val="single" w:color="A6A6A6" w:sz="4" w:space="0"/>
              <w:bottom w:val="nil"/>
              <w:right w:val="single" w:color="A6A6A6" w:sz="4" w:space="0"/>
            </w:tcBorders>
          </w:tcPr>
          <w:p w:rsidR="003B1BDC" w:rsidRDefault="003B1BDC" w14:paraId="78F06C9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A82024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89DD3D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0406E8" w:rsidP="000406E8" w:rsidRDefault="000406E8" w14:paraId="7967D0A9" w14:textId="77777777">
            <w:pPr>
              <w:spacing w:after="0"/>
              <w:ind w:left="0" w:firstLine="0"/>
              <w:rPr>
                <w:color w:val="000000" w:themeColor="text1"/>
                <w:sz w:val="20"/>
              </w:rPr>
            </w:pPr>
            <w:r w:rsidRPr="000406E8">
              <w:rPr>
                <w:color w:val="000000" w:themeColor="text1"/>
                <w:sz w:val="20"/>
              </w:rPr>
              <w:t>Our safe sleep practices are in line with Red Nose recommendations, and our bedding equipment meets Australian standards.</w:t>
            </w:r>
          </w:p>
          <w:p w:rsidRPr="000406E8" w:rsidR="000406E8" w:rsidP="000406E8" w:rsidRDefault="000406E8" w14:paraId="12622846" w14:textId="77777777">
            <w:pPr>
              <w:spacing w:after="0"/>
              <w:ind w:left="0" w:firstLine="0"/>
              <w:rPr>
                <w:color w:val="000000" w:themeColor="text1"/>
                <w:sz w:val="20"/>
              </w:rPr>
            </w:pPr>
          </w:p>
          <w:p w:rsidRPr="000406E8" w:rsidR="000406E8" w:rsidP="000406E8" w:rsidRDefault="000406E8" w14:paraId="1EBCE77F" w14:textId="77777777">
            <w:pPr>
              <w:spacing w:after="0"/>
              <w:ind w:left="0" w:firstLine="0"/>
              <w:rPr>
                <w:color w:val="000000" w:themeColor="text1"/>
                <w:sz w:val="20"/>
              </w:rPr>
            </w:pPr>
            <w:r w:rsidRPr="000406E8">
              <w:rPr>
                <w:color w:val="000000" w:themeColor="text1"/>
                <w:sz w:val="20"/>
              </w:rPr>
              <w:t>We adhere to Red Nose guidelines by ensuring that cots and beds are positioned at least 30 cm apart and that all items which could pose a choking hazard, such as loose clothing or blankets, are removed from the sleep area.</w:t>
            </w:r>
          </w:p>
          <w:p w:rsidRPr="000406E8" w:rsidR="000406E8" w:rsidP="000406E8" w:rsidRDefault="000406E8" w14:paraId="5009AF9A" w14:textId="77777777">
            <w:pPr>
              <w:spacing w:after="0"/>
              <w:ind w:left="0" w:firstLine="0"/>
              <w:rPr>
                <w:color w:val="000000" w:themeColor="text1"/>
                <w:sz w:val="20"/>
              </w:rPr>
            </w:pPr>
            <w:r w:rsidRPr="000406E8">
              <w:rPr>
                <w:color w:val="000000" w:themeColor="text1"/>
                <w:sz w:val="20"/>
              </w:rPr>
              <w:t>Amber necklaces are removed during sleep time in accordance with policy requirements.</w:t>
            </w:r>
          </w:p>
          <w:p w:rsidRPr="000406E8" w:rsidR="000406E8" w:rsidP="000406E8" w:rsidRDefault="000406E8" w14:paraId="1EA29731" w14:textId="77777777">
            <w:pPr>
              <w:spacing w:after="0"/>
              <w:ind w:left="0" w:firstLine="0"/>
              <w:rPr>
                <w:color w:val="000000" w:themeColor="text1"/>
                <w:sz w:val="20"/>
              </w:rPr>
            </w:pPr>
            <w:r w:rsidRPr="000406E8">
              <w:rPr>
                <w:color w:val="000000" w:themeColor="text1"/>
                <w:sz w:val="20"/>
              </w:rPr>
              <w:t>All sleeping children are checked every 10 minutes, and these checks are recorded. We ensure that children are placed on their backs to sleep and that they are dressed in appropriate, safe clothing for sleep.</w:t>
            </w:r>
          </w:p>
          <w:p w:rsidR="00E32176" w:rsidRDefault="00E32176" w14:paraId="0D3C68E9" w14:textId="77777777">
            <w:pPr>
              <w:spacing w:after="0"/>
              <w:ind w:left="0" w:firstLine="0"/>
            </w:pPr>
          </w:p>
          <w:p w:rsidR="003B1BDC" w:rsidRDefault="003B1BDC" w14:paraId="3785FE1F" w14:textId="42EE5260">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2A72C69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039C589" w14:textId="77777777">
            <w:pPr>
              <w:spacing w:after="160"/>
              <w:ind w:left="0" w:firstLine="0"/>
            </w:pPr>
          </w:p>
        </w:tc>
      </w:tr>
      <w:tr w:rsidR="003B1BDC" w14:paraId="2C3FF355" w14:textId="77777777">
        <w:trPr>
          <w:trHeight w:val="2711"/>
        </w:trPr>
        <w:tc>
          <w:tcPr>
            <w:tcW w:w="0" w:type="auto"/>
            <w:vMerge/>
            <w:tcBorders>
              <w:top w:val="nil"/>
              <w:left w:val="single" w:color="A6A6A6" w:sz="4" w:space="0"/>
              <w:bottom w:val="single" w:color="A6A6A6" w:sz="4" w:space="0"/>
              <w:right w:val="single" w:color="A6A6A6" w:sz="4" w:space="0"/>
            </w:tcBorders>
          </w:tcPr>
          <w:p w:rsidR="003B1BDC" w:rsidRDefault="003B1BDC" w14:paraId="42CBA92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A25824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C04C03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75589" w:rsidP="00B75589" w:rsidRDefault="00B75589" w14:paraId="13BEC6EF" w14:textId="77777777">
            <w:pPr>
              <w:spacing w:after="0"/>
              <w:ind w:left="0" w:firstLine="0"/>
              <w:rPr>
                <w:color w:val="000000" w:themeColor="text1"/>
                <w:sz w:val="20"/>
              </w:rPr>
            </w:pPr>
            <w:r w:rsidRPr="00B75589">
              <w:rPr>
                <w:color w:val="000000" w:themeColor="text1"/>
                <w:sz w:val="20"/>
              </w:rPr>
              <w:t>We plan for the supervision of children in both outdoor and indoor areas, including during nappy changing, toileting, meal times, and sleep routines.</w:t>
            </w:r>
          </w:p>
          <w:p w:rsidRPr="00B75589" w:rsidR="00B75589" w:rsidP="00B75589" w:rsidRDefault="00B75589" w14:paraId="7DB7D7AE" w14:textId="77777777">
            <w:pPr>
              <w:spacing w:after="0"/>
              <w:ind w:left="0" w:firstLine="0"/>
              <w:rPr>
                <w:color w:val="000000" w:themeColor="text1"/>
                <w:sz w:val="20"/>
              </w:rPr>
            </w:pPr>
          </w:p>
          <w:p w:rsidRPr="00B75589" w:rsidR="00B75589" w:rsidP="00B75589" w:rsidRDefault="00B75589" w14:paraId="18E2899B" w14:textId="77777777">
            <w:pPr>
              <w:spacing w:after="0"/>
              <w:ind w:left="0" w:firstLine="0"/>
              <w:rPr>
                <w:color w:val="000000" w:themeColor="text1"/>
                <w:sz w:val="20"/>
              </w:rPr>
            </w:pPr>
            <w:r w:rsidRPr="00B75589">
              <w:rPr>
                <w:color w:val="000000" w:themeColor="text1"/>
                <w:sz w:val="20"/>
              </w:rPr>
              <w:t>Our supervision plans are regularly updated to meet the needs of the room. All new educators are made aware of the supervision plans upon starting, and all educators are informed when a supervision chart is revised.</w:t>
            </w:r>
          </w:p>
          <w:p w:rsidRPr="00B75589" w:rsidR="00B75589" w:rsidP="00B75589" w:rsidRDefault="00B75589" w14:paraId="45C5BD6D" w14:textId="77777777">
            <w:pPr>
              <w:spacing w:after="0"/>
              <w:ind w:left="0" w:firstLine="0"/>
              <w:rPr>
                <w:color w:val="000000" w:themeColor="text1"/>
                <w:sz w:val="20"/>
              </w:rPr>
            </w:pPr>
            <w:r w:rsidRPr="00B75589">
              <w:rPr>
                <w:color w:val="000000" w:themeColor="text1"/>
                <w:sz w:val="20"/>
              </w:rPr>
              <w:t>Educators are regularly asked to reflect on supervision practices to ensure they understand its importance and are clear on expectations.</w:t>
            </w:r>
          </w:p>
          <w:p w:rsidRPr="00B75589" w:rsidR="00B75589" w:rsidP="00B75589" w:rsidRDefault="00B75589" w14:paraId="4E00C854" w14:textId="77777777">
            <w:pPr>
              <w:spacing w:after="0"/>
              <w:ind w:left="0" w:firstLine="0"/>
              <w:rPr>
                <w:color w:val="000000" w:themeColor="text1"/>
                <w:sz w:val="20"/>
              </w:rPr>
            </w:pPr>
            <w:r w:rsidRPr="00B75589">
              <w:rPr>
                <w:color w:val="000000" w:themeColor="text1"/>
                <w:sz w:val="20"/>
              </w:rPr>
              <w:t>The coordinator conducts regular supervision audits and provides feedback to room leaders.</w:t>
            </w:r>
          </w:p>
          <w:p w:rsidRPr="00B75589" w:rsidR="00B75589" w:rsidP="00B75589" w:rsidRDefault="00B75589" w14:paraId="0F120E2B" w14:textId="77777777">
            <w:pPr>
              <w:spacing w:after="0"/>
              <w:ind w:left="0" w:firstLine="0"/>
              <w:rPr>
                <w:color w:val="000000" w:themeColor="text1"/>
                <w:sz w:val="20"/>
              </w:rPr>
            </w:pPr>
            <w:r w:rsidRPr="00B75589">
              <w:rPr>
                <w:color w:val="000000" w:themeColor="text1"/>
                <w:sz w:val="20"/>
              </w:rPr>
              <w:t xml:space="preserve">We ensure that ratios are consistently met, with additional educators available for lunch cover, program cover, and as floats during the </w:t>
            </w:r>
            <w:r w:rsidRPr="00B75589">
              <w:rPr>
                <w:color w:val="000000" w:themeColor="text1"/>
                <w:sz w:val="20"/>
              </w:rPr>
              <w:t>mornings and afternoons. The coordinator is also available to assist on the floor if needed.</w:t>
            </w:r>
          </w:p>
          <w:p w:rsidRPr="00B75589" w:rsidR="00B75589" w:rsidP="00B75589" w:rsidRDefault="00B75589" w14:paraId="42B63E52" w14:textId="77777777">
            <w:pPr>
              <w:spacing w:after="0"/>
              <w:ind w:left="0" w:firstLine="0"/>
              <w:rPr>
                <w:color w:val="000000" w:themeColor="text1"/>
                <w:sz w:val="20"/>
              </w:rPr>
            </w:pPr>
            <w:r w:rsidRPr="00B75589">
              <w:rPr>
                <w:color w:val="000000" w:themeColor="text1"/>
                <w:sz w:val="20"/>
              </w:rPr>
              <w:t>Additional educators are placed in the Kindy room to support the inclusion of all children and maintain a safe environment.</w:t>
            </w:r>
          </w:p>
          <w:p w:rsidR="003B1BDC" w:rsidRDefault="009E3ED5" w14:paraId="6440C49F" w14:textId="77777777">
            <w:pPr>
              <w:spacing w:after="0"/>
              <w:ind w:left="0" w:firstLine="0"/>
            </w:pPr>
            <w:r>
              <w:rPr>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23C3F88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0223B0B" w14:textId="77777777">
            <w:pPr>
              <w:spacing w:after="160"/>
              <w:ind w:left="0" w:firstLine="0"/>
            </w:pPr>
          </w:p>
        </w:tc>
      </w:tr>
    </w:tbl>
    <w:p w:rsidR="003B1BDC" w:rsidRDefault="003B1BDC" w14:paraId="2C66D1A8" w14:textId="77777777">
      <w:pPr>
        <w:spacing w:after="0"/>
        <w:ind w:left="-1440" w:right="15400" w:firstLine="0"/>
      </w:pPr>
    </w:p>
    <w:tbl>
      <w:tblPr>
        <w:tblStyle w:val="TableGrid"/>
        <w:tblW w:w="14674" w:type="dxa"/>
        <w:tblInd w:w="-354" w:type="dxa"/>
        <w:tblCellMar>
          <w:top w:w="99" w:type="dxa"/>
          <w:left w:w="105" w:type="dxa"/>
          <w:right w:w="140" w:type="dxa"/>
        </w:tblCellMar>
        <w:tblLook w:val="04A0" w:firstRow="1" w:lastRow="0" w:firstColumn="1" w:lastColumn="0" w:noHBand="0" w:noVBand="1"/>
      </w:tblPr>
      <w:tblGrid>
        <w:gridCol w:w="2181"/>
        <w:gridCol w:w="991"/>
        <w:gridCol w:w="2780"/>
        <w:gridCol w:w="6736"/>
        <w:gridCol w:w="996"/>
        <w:gridCol w:w="990"/>
      </w:tblGrid>
      <w:tr w:rsidR="003B1BDC" w:rsidTr="00091B64" w14:paraId="3C4DD101" w14:textId="77777777">
        <w:trPr>
          <w:trHeight w:val="2443"/>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7F85E255" w14:textId="77777777">
            <w:pPr>
              <w:spacing w:after="0"/>
              <w:ind w:left="5" w:firstLine="0"/>
            </w:pPr>
            <w:r>
              <w:rPr>
                <w:sz w:val="20"/>
              </w:rPr>
              <w:t xml:space="preserve">Incident and emergency management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E48E1F2" w14:textId="77777777">
            <w:pPr>
              <w:spacing w:after="0"/>
              <w:ind w:left="5" w:firstLine="0"/>
            </w:pPr>
            <w:r>
              <w:rPr>
                <w:sz w:val="20"/>
              </w:rPr>
              <w:t xml:space="preserve">2.2.2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5D10DF8C" w14:textId="77777777">
            <w:pPr>
              <w:spacing w:after="0"/>
              <w:ind w:left="5" w:firstLine="0"/>
            </w:pPr>
            <w:r>
              <w:rPr>
                <w:sz w:val="20"/>
              </w:rPr>
              <w:t xml:space="preserve">Plans to effectively manage incidents and emergencies are developed in consultation with relevant authorities, practised and implemented. </w:t>
            </w:r>
          </w:p>
        </w:tc>
        <w:tc>
          <w:tcPr>
            <w:tcW w:w="6737" w:type="dxa"/>
            <w:tcBorders>
              <w:top w:val="single" w:color="A6A6A6" w:sz="4" w:space="0"/>
              <w:left w:val="single" w:color="A6A6A6" w:sz="4" w:space="0"/>
              <w:bottom w:val="single" w:color="A6A6A6" w:sz="4" w:space="0"/>
              <w:right w:val="single" w:color="A6A6A6" w:sz="4" w:space="0"/>
            </w:tcBorders>
          </w:tcPr>
          <w:p w:rsidR="00091B64" w:rsidP="00091B64" w:rsidRDefault="00091B64" w14:paraId="754C70F7" w14:textId="77777777">
            <w:pPr>
              <w:spacing w:after="0" w:line="241" w:lineRule="auto"/>
              <w:ind w:left="0" w:firstLine="0"/>
              <w:jc w:val="both"/>
              <w:rPr>
                <w:color w:val="000000" w:themeColor="text1"/>
                <w:sz w:val="20"/>
              </w:rPr>
            </w:pPr>
            <w:r w:rsidRPr="00091B64">
              <w:rPr>
                <w:color w:val="000000" w:themeColor="text1"/>
                <w:sz w:val="20"/>
              </w:rPr>
              <w:t>We communicate information to families about our emergency procedures and plans for managing incidents.</w:t>
            </w:r>
          </w:p>
          <w:p w:rsidRPr="00091B64" w:rsidR="00091B64" w:rsidP="00091B64" w:rsidRDefault="00091B64" w14:paraId="3D5C5E14" w14:textId="77777777">
            <w:pPr>
              <w:spacing w:after="0" w:line="241" w:lineRule="auto"/>
              <w:ind w:left="0" w:firstLine="0"/>
              <w:jc w:val="both"/>
              <w:rPr>
                <w:color w:val="000000" w:themeColor="text1"/>
                <w:sz w:val="20"/>
              </w:rPr>
            </w:pPr>
          </w:p>
          <w:p w:rsidR="00091B64" w:rsidP="00091B64" w:rsidRDefault="00091B64" w14:paraId="10969823" w14:textId="77777777">
            <w:pPr>
              <w:spacing w:after="0" w:line="241" w:lineRule="auto"/>
              <w:ind w:left="0" w:firstLine="0"/>
              <w:jc w:val="both"/>
              <w:rPr>
                <w:color w:val="000000" w:themeColor="text1"/>
                <w:sz w:val="20"/>
              </w:rPr>
            </w:pPr>
            <w:r w:rsidRPr="00091B64">
              <w:rPr>
                <w:color w:val="000000" w:themeColor="text1"/>
                <w:sz w:val="20"/>
              </w:rPr>
              <w:t>Families are provided with details about when we conduct fire drills and lockdown procedures. They are also invited to review these policies and procedures.</w:t>
            </w:r>
          </w:p>
          <w:p w:rsidRPr="00091B64" w:rsidR="00091B64" w:rsidP="00091B64" w:rsidRDefault="00091B64" w14:paraId="4A5C2756" w14:textId="77777777">
            <w:pPr>
              <w:spacing w:after="0" w:line="241" w:lineRule="auto"/>
              <w:ind w:left="0" w:firstLine="0"/>
              <w:jc w:val="both"/>
              <w:rPr>
                <w:color w:val="000000" w:themeColor="text1"/>
                <w:sz w:val="20"/>
              </w:rPr>
            </w:pPr>
          </w:p>
          <w:p w:rsidRPr="00091B64" w:rsidR="00091B64" w:rsidP="00091B64" w:rsidRDefault="00091B64" w14:paraId="7C573979" w14:textId="77777777">
            <w:pPr>
              <w:spacing w:after="0" w:line="241" w:lineRule="auto"/>
              <w:ind w:left="0" w:firstLine="0"/>
              <w:jc w:val="both"/>
              <w:rPr>
                <w:color w:val="000000" w:themeColor="text1"/>
                <w:sz w:val="20"/>
              </w:rPr>
            </w:pPr>
            <w:r w:rsidRPr="00091B64">
              <w:rPr>
                <w:color w:val="000000" w:themeColor="text1"/>
                <w:sz w:val="20"/>
              </w:rPr>
              <w:t>We send regular updates to families regarding any changes to policies and procedures, in line with regulations and risk minimisation practices</w:t>
            </w:r>
          </w:p>
          <w:p w:rsidR="003B1BDC" w:rsidRDefault="003B1BDC" w14:paraId="7570CE38" w14:textId="49716A88">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3A42C9D" w14:textId="77777777">
            <w:pPr>
              <w:spacing w:after="0"/>
              <w:ind w:left="29"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C5036A9" w14:textId="77777777">
            <w:pPr>
              <w:spacing w:after="0"/>
              <w:ind w:left="24" w:firstLine="0"/>
              <w:jc w:val="center"/>
            </w:pPr>
            <w:r>
              <w:rPr>
                <w:rFonts w:ascii="MS Gothic" w:hAnsi="MS Gothic" w:eastAsia="MS Gothic" w:cs="MS Gothic"/>
                <w:sz w:val="20"/>
              </w:rPr>
              <w:t>☐</w:t>
            </w:r>
            <w:r>
              <w:rPr>
                <w:sz w:val="20"/>
              </w:rPr>
              <w:t xml:space="preserve"> </w:t>
            </w:r>
          </w:p>
        </w:tc>
      </w:tr>
      <w:tr w:rsidR="003B1BDC" w14:paraId="51200053" w14:textId="77777777">
        <w:trPr>
          <w:trHeight w:val="1330"/>
        </w:trPr>
        <w:tc>
          <w:tcPr>
            <w:tcW w:w="0" w:type="auto"/>
            <w:vMerge/>
            <w:tcBorders>
              <w:top w:val="nil"/>
              <w:left w:val="single" w:color="A6A6A6" w:sz="4" w:space="0"/>
              <w:bottom w:val="nil"/>
              <w:right w:val="single" w:color="A6A6A6" w:sz="4" w:space="0"/>
            </w:tcBorders>
          </w:tcPr>
          <w:p w:rsidR="003B1BDC" w:rsidRDefault="003B1BDC" w14:paraId="1057E48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6E6449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AE1336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C11A0A" w:rsidP="00C11A0A" w:rsidRDefault="00C11A0A" w14:paraId="063945E5" w14:textId="77777777">
            <w:pPr>
              <w:spacing w:after="0"/>
              <w:ind w:left="0" w:firstLine="0"/>
              <w:rPr>
                <w:sz w:val="20"/>
              </w:rPr>
            </w:pPr>
            <w:r w:rsidRPr="00C11A0A">
              <w:rPr>
                <w:sz w:val="20"/>
              </w:rPr>
              <w:t>All staff are trained in the use of emergency equipment.</w:t>
            </w:r>
          </w:p>
          <w:p w:rsidRPr="00C11A0A" w:rsidR="00C11A0A" w:rsidP="00C11A0A" w:rsidRDefault="00C11A0A" w14:paraId="637448D1" w14:textId="77777777">
            <w:pPr>
              <w:spacing w:after="0"/>
              <w:ind w:left="0" w:firstLine="0"/>
              <w:rPr>
                <w:sz w:val="20"/>
              </w:rPr>
            </w:pPr>
          </w:p>
          <w:p w:rsidRPr="00C11A0A" w:rsidR="00C11A0A" w:rsidP="00C11A0A" w:rsidRDefault="00C11A0A" w14:paraId="5E3B1AE9" w14:textId="77777777">
            <w:pPr>
              <w:spacing w:after="0"/>
              <w:ind w:left="0" w:firstLine="0"/>
              <w:rPr>
                <w:sz w:val="20"/>
              </w:rPr>
            </w:pPr>
            <w:r w:rsidRPr="00C11A0A">
              <w:rPr>
                <w:sz w:val="20"/>
              </w:rPr>
              <w:t>Every educator completes a fire safety training webinar when they first join the Keiki team. We conduct regular fire drills to ensure that all educators are familiar with emergency procedures.</w:t>
            </w:r>
          </w:p>
          <w:p w:rsidRPr="00C11A0A" w:rsidR="00C11A0A" w:rsidP="00C11A0A" w:rsidRDefault="00C11A0A" w14:paraId="1C8449BE" w14:textId="77777777">
            <w:pPr>
              <w:spacing w:after="0"/>
              <w:ind w:left="0" w:firstLine="0"/>
              <w:rPr>
                <w:sz w:val="20"/>
              </w:rPr>
            </w:pPr>
            <w:r w:rsidRPr="00C11A0A">
              <w:rPr>
                <w:sz w:val="20"/>
              </w:rPr>
              <w:t>In addition, we hold regular health emergency drills to ensure that educators are confident in administering emergency medications, such as an EpiPen. All educators complete first aid training every three years and CPR training annually.</w:t>
            </w:r>
          </w:p>
          <w:p w:rsidR="003B1BDC" w:rsidRDefault="003B1BDC" w14:paraId="1BC0608F" w14:textId="2F8B188A">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3E45135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B03855B" w14:textId="77777777">
            <w:pPr>
              <w:spacing w:after="160"/>
              <w:ind w:left="0" w:firstLine="0"/>
            </w:pPr>
          </w:p>
        </w:tc>
      </w:tr>
      <w:tr w:rsidR="003B1BDC" w14:paraId="02207533" w14:textId="77777777">
        <w:trPr>
          <w:trHeight w:val="2251"/>
        </w:trPr>
        <w:tc>
          <w:tcPr>
            <w:tcW w:w="0" w:type="auto"/>
            <w:vMerge/>
            <w:tcBorders>
              <w:top w:val="nil"/>
              <w:left w:val="single" w:color="A6A6A6" w:sz="4" w:space="0"/>
              <w:bottom w:val="nil"/>
              <w:right w:val="single" w:color="A6A6A6" w:sz="4" w:space="0"/>
            </w:tcBorders>
          </w:tcPr>
          <w:p w:rsidR="003B1BDC" w:rsidRDefault="003B1BDC" w14:paraId="53B94B3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68664E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CD8C98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1D17E6" w:rsidP="001D17E6" w:rsidRDefault="001D17E6" w14:paraId="68EE1300" w14:textId="77777777">
            <w:pPr>
              <w:spacing w:after="0"/>
              <w:ind w:left="0" w:firstLine="0"/>
              <w:rPr>
                <w:color w:val="000000" w:themeColor="text1"/>
                <w:sz w:val="20"/>
              </w:rPr>
            </w:pPr>
            <w:r w:rsidRPr="001D17E6">
              <w:rPr>
                <w:color w:val="000000" w:themeColor="text1"/>
                <w:sz w:val="20"/>
              </w:rPr>
              <w:t>We have documented emergency and evacuation procedures that detail the actions to be taken in the event of an emergency, along with an emergency evacuation floor plan.</w:t>
            </w:r>
          </w:p>
          <w:p w:rsidRPr="001D17E6" w:rsidR="001D17E6" w:rsidP="001D17E6" w:rsidRDefault="001D17E6" w14:paraId="2C52A264" w14:textId="77777777">
            <w:pPr>
              <w:spacing w:after="0"/>
              <w:ind w:left="0" w:firstLine="0"/>
              <w:rPr>
                <w:color w:val="000000" w:themeColor="text1"/>
                <w:sz w:val="20"/>
              </w:rPr>
            </w:pPr>
          </w:p>
          <w:p w:rsidRPr="001D17E6" w:rsidR="001D17E6" w:rsidP="001D17E6" w:rsidRDefault="001D17E6" w14:paraId="105BE2B6" w14:textId="77777777">
            <w:pPr>
              <w:spacing w:after="0"/>
              <w:ind w:left="0" w:firstLine="0"/>
              <w:rPr>
                <w:color w:val="000000" w:themeColor="text1"/>
                <w:sz w:val="20"/>
              </w:rPr>
            </w:pPr>
            <w:r w:rsidRPr="001D17E6">
              <w:rPr>
                <w:color w:val="000000" w:themeColor="text1"/>
                <w:sz w:val="20"/>
              </w:rPr>
              <w:t>These procedures are clearly outlined and displayed within each room, as well as accessible on the iPad for educators. Emergency drills are conducted every three months to ensure preparedness. Additionally, emergency evacuation floor plans are displayed next to the exits in all rooms.</w:t>
            </w:r>
          </w:p>
          <w:p w:rsidR="003B1BDC" w:rsidRDefault="009E3ED5" w14:paraId="43F37E66"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6F44E11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07C7850" w14:textId="77777777">
            <w:pPr>
              <w:spacing w:after="160"/>
              <w:ind w:left="0" w:firstLine="0"/>
            </w:pPr>
          </w:p>
        </w:tc>
      </w:tr>
      <w:tr w:rsidR="003B1BDC" w14:paraId="6003A091" w14:textId="77777777">
        <w:trPr>
          <w:trHeight w:val="1791"/>
        </w:trPr>
        <w:tc>
          <w:tcPr>
            <w:tcW w:w="0" w:type="auto"/>
            <w:vMerge/>
            <w:tcBorders>
              <w:top w:val="nil"/>
              <w:left w:val="single" w:color="A6A6A6" w:sz="4" w:space="0"/>
              <w:bottom w:val="single" w:color="A6A6A6" w:sz="4" w:space="0"/>
              <w:right w:val="single" w:color="A6A6A6" w:sz="4" w:space="0"/>
            </w:tcBorders>
          </w:tcPr>
          <w:p w:rsidR="003B1BDC" w:rsidRDefault="003B1BDC" w14:paraId="323CDAB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39FEA1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8E3462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4E6EF7" w:rsidP="004E6EF7" w:rsidRDefault="004E6EF7" w14:paraId="00D8EE18" w14:textId="77777777">
            <w:pPr>
              <w:spacing w:after="0"/>
              <w:ind w:left="0" w:firstLine="0"/>
              <w:rPr>
                <w:color w:val="000000" w:themeColor="text1"/>
                <w:sz w:val="20"/>
              </w:rPr>
            </w:pPr>
            <w:r w:rsidRPr="004E6EF7">
              <w:rPr>
                <w:color w:val="000000" w:themeColor="text1"/>
                <w:sz w:val="20"/>
              </w:rPr>
              <w:t>We have written plans in place to manage emergencies that may potentially affect individuals at our service, such as the management of an asthma attack, an anaphylactic reaction, or an epileptic seizure.</w:t>
            </w:r>
          </w:p>
          <w:p w:rsidRPr="004E6EF7" w:rsidR="004E6EF7" w:rsidP="004E6EF7" w:rsidRDefault="004E6EF7" w14:paraId="3AD1C76F" w14:textId="77777777">
            <w:pPr>
              <w:spacing w:after="0"/>
              <w:ind w:left="0" w:firstLine="0"/>
              <w:rPr>
                <w:color w:val="000000" w:themeColor="text1"/>
                <w:sz w:val="20"/>
              </w:rPr>
            </w:pPr>
          </w:p>
          <w:p w:rsidRPr="004E6EF7" w:rsidR="004E6EF7" w:rsidP="004E6EF7" w:rsidRDefault="004E6EF7" w14:paraId="1D32CE09" w14:textId="77777777">
            <w:pPr>
              <w:spacing w:after="0"/>
              <w:ind w:left="0" w:firstLine="0"/>
              <w:rPr>
                <w:color w:val="000000" w:themeColor="text1"/>
                <w:sz w:val="20"/>
              </w:rPr>
            </w:pPr>
            <w:r w:rsidRPr="004E6EF7">
              <w:rPr>
                <w:color w:val="000000" w:themeColor="text1"/>
                <w:sz w:val="20"/>
              </w:rPr>
              <w:t>These plans are practised during our medical emergency drills every three months to ensure that all educators are familiar with the necessary actions to take in such situations. Each child and educator with a health concern has a healthcare plan and a risk minimisation plan that outlines the required steps in case of an emergency. These plans are developed in consultation with a doctor and are reviewed and updated annually or sooner if necessary.</w:t>
            </w:r>
          </w:p>
          <w:p w:rsidRPr="004E6EF7" w:rsidR="004E6EF7" w:rsidP="004E6EF7" w:rsidRDefault="004E6EF7" w14:paraId="4116F567" w14:textId="77777777">
            <w:pPr>
              <w:spacing w:after="0"/>
              <w:ind w:left="0" w:firstLine="0"/>
              <w:rPr>
                <w:color w:val="000000" w:themeColor="text1"/>
                <w:sz w:val="20"/>
              </w:rPr>
            </w:pPr>
            <w:r w:rsidRPr="004E6EF7">
              <w:rPr>
                <w:color w:val="000000" w:themeColor="text1"/>
                <w:sz w:val="20"/>
              </w:rPr>
              <w:t>All new educators are shown where the plans and medications are stored.</w:t>
            </w:r>
          </w:p>
          <w:p w:rsidR="003B1BDC" w:rsidRDefault="003B1BDC" w14:paraId="0F59932E" w14:textId="7417512C">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A700EF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7FC2AD3" w14:textId="77777777">
            <w:pPr>
              <w:spacing w:after="160"/>
              <w:ind w:left="0" w:firstLine="0"/>
            </w:pPr>
          </w:p>
        </w:tc>
      </w:tr>
    </w:tbl>
    <w:p w:rsidR="003B1BDC" w:rsidRDefault="003B1BDC" w14:paraId="0633B232" w14:textId="77777777">
      <w:pPr>
        <w:spacing w:after="0"/>
        <w:ind w:left="-1440" w:right="15400" w:firstLine="0"/>
      </w:pPr>
    </w:p>
    <w:tbl>
      <w:tblPr>
        <w:tblStyle w:val="TableGrid"/>
        <w:tblW w:w="14674" w:type="dxa"/>
        <w:tblInd w:w="-354" w:type="dxa"/>
        <w:tblCellMar>
          <w:top w:w="99" w:type="dxa"/>
          <w:left w:w="105" w:type="dxa"/>
          <w:right w:w="115" w:type="dxa"/>
        </w:tblCellMar>
        <w:tblLook w:val="04A0" w:firstRow="1" w:lastRow="0" w:firstColumn="1" w:lastColumn="0" w:noHBand="0" w:noVBand="1"/>
      </w:tblPr>
      <w:tblGrid>
        <w:gridCol w:w="2181"/>
        <w:gridCol w:w="991"/>
        <w:gridCol w:w="2780"/>
        <w:gridCol w:w="6736"/>
        <w:gridCol w:w="996"/>
        <w:gridCol w:w="990"/>
      </w:tblGrid>
      <w:tr w:rsidR="003B1BDC" w:rsidTr="004E6EF7" w14:paraId="7572B2E8" w14:textId="77777777">
        <w:trPr>
          <w:trHeight w:val="2251"/>
        </w:trPr>
        <w:tc>
          <w:tcPr>
            <w:tcW w:w="0" w:type="auto"/>
            <w:tcBorders>
              <w:top w:val="nil"/>
              <w:left w:val="single" w:color="A6A6A6" w:sz="4" w:space="0"/>
              <w:bottom w:val="single" w:color="A6A6A6" w:sz="4" w:space="0"/>
              <w:right w:val="single" w:color="A6A6A6" w:sz="4" w:space="0"/>
            </w:tcBorders>
          </w:tcPr>
          <w:p w:rsidR="003B1BDC" w:rsidRDefault="003B1BDC" w14:paraId="62DF832A" w14:textId="77777777">
            <w:pPr>
              <w:spacing w:after="160"/>
              <w:ind w:left="0" w:firstLine="0"/>
            </w:pPr>
          </w:p>
        </w:tc>
        <w:tc>
          <w:tcPr>
            <w:tcW w:w="0" w:type="auto"/>
            <w:tcBorders>
              <w:top w:val="nil"/>
              <w:left w:val="single" w:color="A6A6A6" w:sz="4" w:space="0"/>
              <w:bottom w:val="single" w:color="A6A6A6" w:sz="4" w:space="0"/>
              <w:right w:val="single" w:color="A6A6A6" w:sz="4" w:space="0"/>
            </w:tcBorders>
          </w:tcPr>
          <w:p w:rsidR="003B1BDC" w:rsidRDefault="003B1BDC" w14:paraId="33B7CE4E" w14:textId="77777777">
            <w:pPr>
              <w:spacing w:after="160"/>
              <w:ind w:left="0" w:firstLine="0"/>
            </w:pPr>
          </w:p>
        </w:tc>
        <w:tc>
          <w:tcPr>
            <w:tcW w:w="0" w:type="auto"/>
            <w:tcBorders>
              <w:top w:val="nil"/>
              <w:left w:val="single" w:color="A6A6A6" w:sz="4" w:space="0"/>
              <w:bottom w:val="single" w:color="A6A6A6" w:sz="4" w:space="0"/>
              <w:right w:val="single" w:color="A6A6A6" w:sz="4" w:space="0"/>
            </w:tcBorders>
          </w:tcPr>
          <w:p w:rsidR="003B1BDC" w:rsidRDefault="003B1BDC" w14:paraId="2D725D54"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097A4C" w:rsidP="00097A4C" w:rsidRDefault="00097A4C" w14:paraId="2EAADAF5" w14:textId="77777777">
            <w:pPr>
              <w:spacing w:after="0"/>
              <w:ind w:left="0" w:firstLine="0"/>
              <w:rPr>
                <w:color w:val="000000" w:themeColor="text1"/>
                <w:sz w:val="20"/>
                <w:szCs w:val="20"/>
              </w:rPr>
            </w:pPr>
            <w:r w:rsidRPr="00097A4C">
              <w:rPr>
                <w:color w:val="000000" w:themeColor="text1"/>
                <w:sz w:val="20"/>
                <w:szCs w:val="20"/>
              </w:rPr>
              <w:t>We discuss and practise emergency drills with educators, children, families, and visitors, reflecting on these drills to inform improvements as needed.</w:t>
            </w:r>
          </w:p>
          <w:p w:rsidRPr="00097A4C" w:rsidR="00097A4C" w:rsidP="00097A4C" w:rsidRDefault="00097A4C" w14:paraId="546E773B" w14:textId="77777777">
            <w:pPr>
              <w:spacing w:after="0"/>
              <w:ind w:left="0" w:firstLine="0"/>
              <w:rPr>
                <w:color w:val="000000" w:themeColor="text1"/>
                <w:sz w:val="20"/>
                <w:szCs w:val="20"/>
              </w:rPr>
            </w:pPr>
          </w:p>
          <w:p w:rsidRPr="00097A4C" w:rsidR="00097A4C" w:rsidP="00097A4C" w:rsidRDefault="00097A4C" w14:paraId="6B9EAD69" w14:textId="77777777">
            <w:pPr>
              <w:spacing w:after="0"/>
              <w:ind w:left="0" w:firstLine="0"/>
              <w:rPr>
                <w:color w:val="000000" w:themeColor="text1"/>
                <w:sz w:val="20"/>
                <w:szCs w:val="20"/>
              </w:rPr>
            </w:pPr>
            <w:r w:rsidRPr="00097A4C">
              <w:rPr>
                <w:color w:val="000000" w:themeColor="text1"/>
                <w:sz w:val="20"/>
                <w:szCs w:val="20"/>
              </w:rPr>
              <w:t>All families are notified via our online platform when an evacuation or lockdown practice has taken place, ensuring that families can continue discussions at home regarding the importance of these practices. We reflect on each drill, and any feedback is communicated to educators to improve future drills. These reflections are also discussed at staff meetings.</w:t>
            </w:r>
          </w:p>
          <w:p w:rsidRPr="00097A4C" w:rsidR="00097A4C" w:rsidP="00097A4C" w:rsidRDefault="00097A4C" w14:paraId="416F8F21" w14:textId="77777777">
            <w:pPr>
              <w:spacing w:after="0"/>
              <w:ind w:left="0" w:firstLine="0"/>
              <w:rPr>
                <w:color w:val="000000" w:themeColor="text1"/>
                <w:sz w:val="20"/>
                <w:szCs w:val="20"/>
              </w:rPr>
            </w:pPr>
            <w:r w:rsidRPr="00097A4C">
              <w:rPr>
                <w:color w:val="000000" w:themeColor="text1"/>
                <w:sz w:val="20"/>
                <w:szCs w:val="20"/>
              </w:rPr>
              <w:t>Parents are encouraged to review these procedures. We collaborate with Critical Fire to ensure that we conduct these drills in the most efficient manner.</w:t>
            </w:r>
          </w:p>
          <w:p w:rsidR="006D4A30" w:rsidRDefault="006D4A30" w14:paraId="17A6F66B" w14:textId="128C627C">
            <w:pPr>
              <w:spacing w:after="0"/>
              <w:ind w:left="0" w:firstLine="0"/>
            </w:pPr>
          </w:p>
        </w:tc>
        <w:tc>
          <w:tcPr>
            <w:tcW w:w="0" w:type="auto"/>
            <w:tcBorders>
              <w:top w:val="nil"/>
              <w:left w:val="single" w:color="A6A6A6" w:sz="4" w:space="0"/>
              <w:bottom w:val="single" w:color="A6A6A6" w:sz="4" w:space="0"/>
              <w:right w:val="single" w:color="A6A6A6" w:sz="4" w:space="0"/>
            </w:tcBorders>
          </w:tcPr>
          <w:p w:rsidR="003B1BDC" w:rsidRDefault="003B1BDC" w14:paraId="7B481C4B" w14:textId="77777777">
            <w:pPr>
              <w:spacing w:after="160"/>
              <w:ind w:left="0" w:firstLine="0"/>
            </w:pPr>
          </w:p>
        </w:tc>
        <w:tc>
          <w:tcPr>
            <w:tcW w:w="0" w:type="auto"/>
            <w:tcBorders>
              <w:top w:val="nil"/>
              <w:left w:val="single" w:color="A6A6A6" w:sz="4" w:space="0"/>
              <w:bottom w:val="single" w:color="A6A6A6" w:sz="4" w:space="0"/>
              <w:right w:val="single" w:color="A6A6A6" w:sz="4" w:space="0"/>
            </w:tcBorders>
          </w:tcPr>
          <w:p w:rsidR="003B1BDC" w:rsidRDefault="003B1BDC" w14:paraId="187256A5" w14:textId="77777777">
            <w:pPr>
              <w:spacing w:after="160"/>
              <w:ind w:left="0" w:firstLine="0"/>
            </w:pPr>
          </w:p>
        </w:tc>
      </w:tr>
      <w:tr w:rsidR="003B1BDC" w:rsidTr="004E6EF7" w14:paraId="29F98FC9" w14:textId="77777777">
        <w:trPr>
          <w:trHeight w:val="248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C466C9C" w14:textId="77777777">
            <w:pPr>
              <w:spacing w:after="0"/>
              <w:ind w:left="5" w:firstLine="0"/>
            </w:pPr>
            <w:r>
              <w:rPr>
                <w:sz w:val="20"/>
              </w:rPr>
              <w:t xml:space="preserve">Child protection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4C1801A" w14:textId="77777777">
            <w:pPr>
              <w:spacing w:after="0"/>
              <w:ind w:left="5" w:firstLine="0"/>
            </w:pPr>
            <w:r>
              <w:rPr>
                <w:sz w:val="20"/>
              </w:rPr>
              <w:t xml:space="preserve">2.2.3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E5C40B5" w14:textId="77777777">
            <w:pPr>
              <w:spacing w:after="0"/>
              <w:ind w:left="5" w:firstLine="0"/>
            </w:pPr>
            <w:r>
              <w:rPr>
                <w:sz w:val="20"/>
              </w:rPr>
              <w:t xml:space="preserve">Management, educators, and staff are aware of their roles and responsibilities to identify and respond to every child at risk of abuse or neglect. </w:t>
            </w:r>
          </w:p>
        </w:tc>
        <w:tc>
          <w:tcPr>
            <w:tcW w:w="6736" w:type="dxa"/>
            <w:tcBorders>
              <w:top w:val="single" w:color="A6A6A6" w:sz="4" w:space="0"/>
              <w:left w:val="single" w:color="A6A6A6" w:sz="4" w:space="0"/>
              <w:bottom w:val="single" w:color="A6A6A6" w:sz="4" w:space="0"/>
              <w:right w:val="single" w:color="A6A6A6" w:sz="4" w:space="0"/>
            </w:tcBorders>
          </w:tcPr>
          <w:p w:rsidR="00491511" w:rsidP="00491511" w:rsidRDefault="00491511" w14:paraId="23E0DAE4" w14:textId="77777777">
            <w:pPr>
              <w:spacing w:after="0"/>
              <w:ind w:left="0" w:firstLine="0"/>
              <w:rPr>
                <w:color w:val="000000" w:themeColor="text1"/>
                <w:sz w:val="20"/>
              </w:rPr>
            </w:pPr>
            <w:r w:rsidRPr="00491511">
              <w:rPr>
                <w:color w:val="000000" w:themeColor="text1"/>
                <w:sz w:val="20"/>
              </w:rPr>
              <w:t>All educators attend child protection training to develop and refresh their awareness of their obligations under child protection law.</w:t>
            </w:r>
          </w:p>
          <w:p w:rsidRPr="00491511" w:rsidR="0006746E" w:rsidP="00491511" w:rsidRDefault="0006746E" w14:paraId="48B3F2E4" w14:textId="77777777">
            <w:pPr>
              <w:spacing w:after="0"/>
              <w:ind w:left="0" w:firstLine="0"/>
              <w:rPr>
                <w:color w:val="000000" w:themeColor="text1"/>
                <w:sz w:val="20"/>
              </w:rPr>
            </w:pPr>
          </w:p>
          <w:p w:rsidRPr="00491511" w:rsidR="00491511" w:rsidP="00491511" w:rsidRDefault="00491511" w14:paraId="043A26A3" w14:textId="77777777">
            <w:pPr>
              <w:spacing w:after="0"/>
              <w:ind w:left="0" w:firstLine="0"/>
              <w:rPr>
                <w:color w:val="000000" w:themeColor="text1"/>
                <w:sz w:val="20"/>
              </w:rPr>
            </w:pPr>
            <w:r w:rsidRPr="00491511">
              <w:rPr>
                <w:color w:val="000000" w:themeColor="text1"/>
                <w:sz w:val="20"/>
              </w:rPr>
              <w:t>All educators complete child protection training annually through a webinar course. Keiki hosts an annual child protection evening for both families and all educators who wish to attend.</w:t>
            </w:r>
          </w:p>
          <w:p w:rsidRPr="00491511" w:rsidR="00491511" w:rsidP="00491511" w:rsidRDefault="00491511" w14:paraId="45E8EB78" w14:textId="77777777">
            <w:pPr>
              <w:spacing w:after="0"/>
              <w:ind w:left="0" w:firstLine="0"/>
              <w:rPr>
                <w:color w:val="000000" w:themeColor="text1"/>
                <w:sz w:val="20"/>
              </w:rPr>
            </w:pPr>
            <w:r w:rsidRPr="00491511">
              <w:rPr>
                <w:color w:val="000000" w:themeColor="text1"/>
                <w:sz w:val="20"/>
              </w:rPr>
              <w:t>All new educators are informed of their responsibilities in relation to child protection.</w:t>
            </w:r>
          </w:p>
          <w:p w:rsidRPr="006D4A30" w:rsidR="006D4A30" w:rsidRDefault="006D4A30" w14:paraId="26B2BAEF" w14:textId="14C5A4E6">
            <w:pPr>
              <w:spacing w:after="0"/>
              <w:ind w:left="0" w:firstLine="0"/>
              <w:rPr>
                <w:color w:val="FF0000"/>
                <w:sz w:val="2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1BA3792" w14:textId="77777777">
            <w:pPr>
              <w:spacing w:after="0"/>
              <w:ind w:left="5"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FF2A039" w14:textId="77777777">
            <w:pPr>
              <w:spacing w:after="0"/>
              <w:ind w:left="0" w:firstLine="0"/>
              <w:jc w:val="center"/>
            </w:pPr>
            <w:r>
              <w:rPr>
                <w:rFonts w:ascii="MS Gothic" w:hAnsi="MS Gothic" w:eastAsia="MS Gothic" w:cs="MS Gothic"/>
                <w:sz w:val="20"/>
              </w:rPr>
              <w:t>☐</w:t>
            </w:r>
            <w:r>
              <w:rPr>
                <w:sz w:val="20"/>
              </w:rPr>
              <w:t xml:space="preserve"> </w:t>
            </w:r>
          </w:p>
        </w:tc>
      </w:tr>
      <w:tr w:rsidR="003B1BDC" w:rsidTr="004E6EF7" w14:paraId="2C04930D" w14:textId="77777777">
        <w:trPr>
          <w:trHeight w:val="2021"/>
        </w:trPr>
        <w:tc>
          <w:tcPr>
            <w:tcW w:w="0" w:type="auto"/>
            <w:vMerge/>
            <w:tcBorders>
              <w:top w:val="nil"/>
              <w:left w:val="single" w:color="A6A6A6" w:sz="4" w:space="0"/>
              <w:bottom w:val="single" w:color="A6A6A6" w:sz="4" w:space="0"/>
              <w:right w:val="single" w:color="A6A6A6" w:sz="4" w:space="0"/>
            </w:tcBorders>
          </w:tcPr>
          <w:p w:rsidR="003B1BDC" w:rsidRDefault="003B1BDC" w14:paraId="660DED2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F4F066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5B530C0"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EB64CC" w:rsidP="00EB64CC" w:rsidRDefault="00EB64CC" w14:paraId="17B8EA65" w14:textId="77777777">
            <w:pPr>
              <w:spacing w:after="1"/>
              <w:ind w:left="0" w:right="3" w:firstLine="0"/>
              <w:rPr>
                <w:sz w:val="20"/>
              </w:rPr>
            </w:pPr>
            <w:r w:rsidRPr="00EB64CC">
              <w:rPr>
                <w:sz w:val="20"/>
              </w:rPr>
              <w:t>New or relieving educators are made aware of their responsibilities in relation to child protection and the specific protection needs of individual children within our service.</w:t>
            </w:r>
          </w:p>
          <w:p w:rsidRPr="00EB64CC" w:rsidR="00EB64CC" w:rsidP="00EB64CC" w:rsidRDefault="00EB64CC" w14:paraId="491CED69" w14:textId="77777777">
            <w:pPr>
              <w:spacing w:after="1"/>
              <w:ind w:left="0" w:right="3" w:firstLine="0"/>
              <w:rPr>
                <w:sz w:val="20"/>
              </w:rPr>
            </w:pPr>
          </w:p>
          <w:p w:rsidRPr="00EB64CC" w:rsidR="003B1BDC" w:rsidP="00EB64CC" w:rsidRDefault="00EB64CC" w14:paraId="787E935A" w14:textId="6F732C4F">
            <w:pPr>
              <w:spacing w:after="1"/>
              <w:ind w:left="0" w:right="3" w:firstLine="0"/>
              <w:rPr>
                <w:sz w:val="20"/>
              </w:rPr>
            </w:pPr>
            <w:r w:rsidRPr="00EB64CC">
              <w:rPr>
                <w:sz w:val="20"/>
              </w:rPr>
              <w:t>This is addressed during the induction process and at staff meetings. All staff, including casual educators, are required to attend child protection training annually.</w:t>
            </w:r>
          </w:p>
        </w:tc>
        <w:tc>
          <w:tcPr>
            <w:tcW w:w="0" w:type="auto"/>
            <w:vMerge/>
            <w:tcBorders>
              <w:top w:val="nil"/>
              <w:left w:val="single" w:color="A6A6A6" w:sz="4" w:space="0"/>
              <w:bottom w:val="single" w:color="A6A6A6" w:sz="4" w:space="0"/>
              <w:right w:val="single" w:color="A6A6A6" w:sz="4" w:space="0"/>
            </w:tcBorders>
          </w:tcPr>
          <w:p w:rsidR="003B1BDC" w:rsidRDefault="003B1BDC" w14:paraId="2AE7E62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D74FC6D" w14:textId="77777777">
            <w:pPr>
              <w:spacing w:after="160"/>
              <w:ind w:left="0" w:firstLine="0"/>
            </w:pPr>
          </w:p>
        </w:tc>
      </w:tr>
    </w:tbl>
    <w:p w:rsidR="003B1BDC" w:rsidRDefault="003B1BDC" w14:paraId="468A2F11" w14:textId="77777777">
      <w:pPr>
        <w:spacing w:after="0"/>
        <w:ind w:left="-1440" w:right="15400" w:firstLine="0"/>
      </w:pPr>
    </w:p>
    <w:tbl>
      <w:tblPr>
        <w:tblStyle w:val="TableGrid"/>
        <w:tblW w:w="14672" w:type="dxa"/>
        <w:tblInd w:w="-353" w:type="dxa"/>
        <w:tblCellMar>
          <w:top w:w="99" w:type="dxa"/>
          <w:left w:w="105" w:type="dxa"/>
          <w:right w:w="89" w:type="dxa"/>
        </w:tblCellMar>
        <w:tblLook w:val="04A0" w:firstRow="1" w:lastRow="0" w:firstColumn="1" w:lastColumn="0" w:noHBand="0" w:noVBand="1"/>
      </w:tblPr>
      <w:tblGrid>
        <w:gridCol w:w="2179"/>
        <w:gridCol w:w="991"/>
        <w:gridCol w:w="2780"/>
        <w:gridCol w:w="6737"/>
        <w:gridCol w:w="996"/>
        <w:gridCol w:w="989"/>
      </w:tblGrid>
      <w:tr w:rsidR="003B1BDC" w14:paraId="09891094" w14:textId="77777777">
        <w:trPr>
          <w:trHeight w:val="640"/>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E3C74BF"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057877F"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8F5F14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D71E78" w:rsidP="00D71E78" w:rsidRDefault="00D71E78" w14:paraId="2C014D70" w14:textId="77777777">
            <w:pPr>
              <w:spacing w:after="0"/>
              <w:ind w:left="0" w:firstLine="0"/>
              <w:rPr>
                <w:color w:val="000000" w:themeColor="text1"/>
                <w:sz w:val="20"/>
              </w:rPr>
            </w:pPr>
            <w:r w:rsidRPr="00D71E78">
              <w:rPr>
                <w:color w:val="000000" w:themeColor="text1"/>
                <w:sz w:val="20"/>
              </w:rPr>
              <w:t>HR updates educators' records, including Working with Children (WWC) checks and child protection training. They also notify educators when their training requires updating.</w:t>
            </w:r>
          </w:p>
          <w:p w:rsidRPr="00D71E78" w:rsidR="007F1266" w:rsidP="00D71E78" w:rsidRDefault="007F1266" w14:paraId="7F1E0C12" w14:textId="77777777">
            <w:pPr>
              <w:spacing w:after="0"/>
              <w:ind w:left="0" w:firstLine="0"/>
              <w:rPr>
                <w:color w:val="000000" w:themeColor="text1"/>
                <w:sz w:val="20"/>
              </w:rPr>
            </w:pPr>
          </w:p>
          <w:p w:rsidRPr="00D71E78" w:rsidR="00D71E78" w:rsidP="00D71E78" w:rsidRDefault="00D71E78" w14:paraId="49047ED4" w14:textId="77777777">
            <w:pPr>
              <w:spacing w:after="0"/>
              <w:ind w:left="0" w:firstLine="0"/>
              <w:rPr>
                <w:color w:val="000000" w:themeColor="text1"/>
                <w:sz w:val="20"/>
              </w:rPr>
            </w:pPr>
            <w:r w:rsidRPr="00D71E78">
              <w:rPr>
                <w:color w:val="000000" w:themeColor="text1"/>
                <w:sz w:val="20"/>
              </w:rPr>
              <w:t xml:space="preserve">Educators are informed of specific child protection circumstances related to children attending the service, such as unauthorised persons collecting children, court cases, etc. All educators are aware that any unfamiliar </w:t>
            </w:r>
            <w:r w:rsidRPr="00D71E78">
              <w:rPr>
                <w:color w:val="000000" w:themeColor="text1"/>
                <w:sz w:val="20"/>
              </w:rPr>
              <w:t>persons must provide identification and be checked against enrolment records before they are permitted to collect a child.</w:t>
            </w:r>
          </w:p>
          <w:p w:rsidRPr="00EB64CC" w:rsidR="00EB64CC" w:rsidRDefault="00EB64CC" w14:paraId="7E34DD1E" w14:textId="3B0EC621">
            <w:pPr>
              <w:spacing w:after="0"/>
              <w:ind w:left="0" w:firstLine="0"/>
              <w:rPr>
                <w:color w:val="000000" w:themeColor="text1"/>
                <w:sz w:val="20"/>
                <w:szCs w:val="2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D13C2EE"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A2A0832" w14:textId="77777777">
            <w:pPr>
              <w:spacing w:after="160"/>
              <w:ind w:left="0" w:firstLine="0"/>
            </w:pPr>
          </w:p>
        </w:tc>
      </w:tr>
      <w:tr w:rsidR="003B1BDC" w:rsidTr="00D71E78" w14:paraId="5750695C" w14:textId="77777777">
        <w:trPr>
          <w:trHeight w:val="458"/>
        </w:trPr>
        <w:tc>
          <w:tcPr>
            <w:tcW w:w="0" w:type="auto"/>
            <w:vMerge/>
            <w:tcBorders>
              <w:top w:val="nil"/>
              <w:left w:val="single" w:color="A6A6A6" w:sz="4" w:space="0"/>
              <w:bottom w:val="nil"/>
              <w:right w:val="single" w:color="A6A6A6" w:sz="4" w:space="0"/>
            </w:tcBorders>
          </w:tcPr>
          <w:p w:rsidR="003B1BDC" w:rsidRDefault="003B1BDC" w14:paraId="6A4DA9E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07BB5D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4FCF34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F83043" w:rsidP="00F83043" w:rsidRDefault="00F83043" w14:paraId="423B31CA" w14:textId="77777777">
            <w:pPr>
              <w:spacing w:after="0"/>
              <w:ind w:left="0" w:firstLine="0"/>
              <w:rPr>
                <w:color w:val="000000" w:themeColor="text1"/>
                <w:sz w:val="20"/>
              </w:rPr>
            </w:pPr>
            <w:r w:rsidRPr="00F83043">
              <w:rPr>
                <w:color w:val="000000" w:themeColor="text1"/>
                <w:sz w:val="20"/>
              </w:rPr>
              <w:t>Information about our practices in relation to child protection is provided to all families.</w:t>
            </w:r>
          </w:p>
          <w:p w:rsidRPr="00F83043" w:rsidR="00F83043" w:rsidP="00F83043" w:rsidRDefault="00F83043" w14:paraId="7DFD43CD" w14:textId="77777777">
            <w:pPr>
              <w:spacing w:after="0"/>
              <w:ind w:left="0" w:firstLine="0"/>
              <w:rPr>
                <w:color w:val="000000" w:themeColor="text1"/>
                <w:sz w:val="20"/>
              </w:rPr>
            </w:pPr>
          </w:p>
          <w:p w:rsidRPr="00F83043" w:rsidR="00F83043" w:rsidP="00F83043" w:rsidRDefault="00F83043" w14:paraId="73F1EAB8" w14:textId="77777777">
            <w:pPr>
              <w:spacing w:after="0"/>
              <w:ind w:left="0" w:firstLine="0"/>
              <w:rPr>
                <w:color w:val="000000" w:themeColor="text1"/>
                <w:sz w:val="20"/>
              </w:rPr>
            </w:pPr>
            <w:r w:rsidRPr="00F83043">
              <w:rPr>
                <w:color w:val="000000" w:themeColor="text1"/>
                <w:sz w:val="20"/>
              </w:rPr>
              <w:t>Keiki conducts an annual child protection evening for both parents and educators to attend. This provides families with important information and an opportunity to ask any questions they may have.</w:t>
            </w:r>
          </w:p>
          <w:p w:rsidRPr="00F83043" w:rsidR="00F83043" w:rsidP="00F83043" w:rsidRDefault="00F83043" w14:paraId="22C69AF8" w14:textId="77777777">
            <w:pPr>
              <w:spacing w:after="0"/>
              <w:ind w:left="0" w:firstLine="0"/>
              <w:rPr>
                <w:color w:val="000000" w:themeColor="text1"/>
                <w:sz w:val="20"/>
              </w:rPr>
            </w:pPr>
            <w:r w:rsidRPr="00F83043">
              <w:rPr>
                <w:color w:val="000000" w:themeColor="text1"/>
                <w:sz w:val="20"/>
              </w:rPr>
              <w:t>We also share information via email, Xplor, and through our child protection policy.</w:t>
            </w:r>
          </w:p>
          <w:p w:rsidR="006D4A30" w:rsidRDefault="006D4A30" w14:paraId="55710E71" w14:textId="77777777">
            <w:pPr>
              <w:spacing w:after="0"/>
              <w:ind w:left="0" w:right="15" w:firstLine="0"/>
              <w:jc w:val="both"/>
            </w:pPr>
          </w:p>
          <w:p w:rsidR="003B1BDC" w:rsidRDefault="009E3ED5" w14:paraId="0CB0282B"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5D01A70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371943B" w14:textId="77777777">
            <w:pPr>
              <w:spacing w:after="160"/>
              <w:ind w:left="0" w:firstLine="0"/>
            </w:pPr>
          </w:p>
        </w:tc>
      </w:tr>
      <w:tr w:rsidR="003B1BDC" w14:paraId="65072843" w14:textId="77777777">
        <w:trPr>
          <w:trHeight w:val="1330"/>
        </w:trPr>
        <w:tc>
          <w:tcPr>
            <w:tcW w:w="0" w:type="auto"/>
            <w:vMerge/>
            <w:tcBorders>
              <w:top w:val="nil"/>
              <w:left w:val="single" w:color="A6A6A6" w:sz="4" w:space="0"/>
              <w:bottom w:val="nil"/>
              <w:right w:val="single" w:color="A6A6A6" w:sz="4" w:space="0"/>
            </w:tcBorders>
          </w:tcPr>
          <w:p w:rsidR="003B1BDC" w:rsidRDefault="003B1BDC" w14:paraId="42E6C4A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A138A3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AAA65B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F83043" w:rsidP="00F83043" w:rsidRDefault="00F83043" w14:paraId="0D03F97D" w14:textId="77777777">
            <w:pPr>
              <w:spacing w:after="0"/>
              <w:ind w:left="0" w:firstLine="0"/>
              <w:rPr>
                <w:sz w:val="20"/>
              </w:rPr>
            </w:pPr>
            <w:r w:rsidRPr="00F83043">
              <w:rPr>
                <w:sz w:val="20"/>
              </w:rPr>
              <w:t>We maintain and provide an up-to-date list of local community resources that offer information and support for children, families, and service staff in relation to children at risk of abuse and/or neglect.</w:t>
            </w:r>
          </w:p>
          <w:p w:rsidRPr="00F83043" w:rsidR="00F83043" w:rsidP="00F83043" w:rsidRDefault="00F83043" w14:paraId="2C13B1ED" w14:textId="77777777">
            <w:pPr>
              <w:spacing w:after="0"/>
              <w:ind w:left="0" w:firstLine="0"/>
              <w:rPr>
                <w:sz w:val="20"/>
              </w:rPr>
            </w:pPr>
          </w:p>
          <w:p w:rsidRPr="00F83043" w:rsidR="00F83043" w:rsidP="00F83043" w:rsidRDefault="00F83043" w14:paraId="6C86F33E" w14:textId="77777777">
            <w:pPr>
              <w:spacing w:after="0"/>
              <w:ind w:left="0" w:firstLine="0"/>
              <w:rPr>
                <w:sz w:val="20"/>
              </w:rPr>
            </w:pPr>
            <w:r w:rsidRPr="00F83043">
              <w:rPr>
                <w:sz w:val="20"/>
              </w:rPr>
              <w:t>This information is shared with families during our child protection evenings, and leaflets are made available at those events.</w:t>
            </w:r>
          </w:p>
          <w:p w:rsidR="00333316" w:rsidRDefault="00333316" w14:paraId="21E118EC" w14:textId="77777777">
            <w:pPr>
              <w:spacing w:after="0"/>
              <w:ind w:left="0" w:firstLine="0"/>
            </w:pPr>
          </w:p>
          <w:p w:rsidR="003B1BDC" w:rsidRDefault="009E3ED5" w14:paraId="55720386"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11FDFF6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83ADB98" w14:textId="77777777">
            <w:pPr>
              <w:spacing w:after="160"/>
              <w:ind w:left="0" w:firstLine="0"/>
            </w:pPr>
          </w:p>
        </w:tc>
      </w:tr>
      <w:tr w:rsidR="003B1BDC" w14:paraId="28C3A28F" w14:textId="77777777">
        <w:trPr>
          <w:trHeight w:val="2022"/>
        </w:trPr>
        <w:tc>
          <w:tcPr>
            <w:tcW w:w="0" w:type="auto"/>
            <w:vMerge/>
            <w:tcBorders>
              <w:top w:val="nil"/>
              <w:left w:val="single" w:color="A6A6A6" w:sz="4" w:space="0"/>
              <w:bottom w:val="single" w:color="A6A6A6" w:sz="4" w:space="0"/>
              <w:right w:val="single" w:color="A6A6A6" w:sz="4" w:space="0"/>
            </w:tcBorders>
          </w:tcPr>
          <w:p w:rsidR="003B1BDC" w:rsidRDefault="003B1BDC" w14:paraId="5EA08E9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08A570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6394EC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7F1266" w:rsidR="008855D6" w:rsidP="008855D6" w:rsidRDefault="008855D6" w14:paraId="71672FD7" w14:textId="77777777">
            <w:pPr>
              <w:spacing w:after="0"/>
              <w:ind w:left="0" w:firstLine="0"/>
              <w:rPr>
                <w:color w:val="0070C0"/>
                <w:sz w:val="20"/>
              </w:rPr>
            </w:pPr>
            <w:r w:rsidRPr="007F1266">
              <w:rPr>
                <w:color w:val="0070C0"/>
                <w:sz w:val="20"/>
              </w:rPr>
              <w:t>We incorporate protective behaviour strategies into our educational program and practice.</w:t>
            </w:r>
          </w:p>
          <w:p w:rsidRPr="007F1266" w:rsidR="008855D6" w:rsidP="008855D6" w:rsidRDefault="008855D6" w14:paraId="1C1AF9FE" w14:textId="77777777">
            <w:pPr>
              <w:spacing w:after="0"/>
              <w:ind w:left="0" w:firstLine="0"/>
              <w:rPr>
                <w:color w:val="0070C0"/>
                <w:sz w:val="20"/>
              </w:rPr>
            </w:pPr>
          </w:p>
          <w:p w:rsidR="008855D6" w:rsidP="008855D6" w:rsidRDefault="008855D6" w14:paraId="1EA347CA" w14:textId="77777777">
            <w:pPr>
              <w:spacing w:after="0"/>
              <w:ind w:left="0" w:firstLine="0"/>
              <w:rPr>
                <w:color w:val="0070C0"/>
                <w:sz w:val="20"/>
              </w:rPr>
            </w:pPr>
            <w:r w:rsidRPr="007F1266">
              <w:rPr>
                <w:color w:val="0070C0"/>
                <w:sz w:val="20"/>
              </w:rPr>
              <w:t>These strategies are delivered through intentional teaching practices across all age groups. All children in the service are asked for consent before a nappy change or clothing adjustment. Nappy checks are conducted in the bathroom to ensure privacy, rather than on the floor. This is the first step in teaching children about protective behaviours and consent.</w:t>
            </w:r>
          </w:p>
          <w:p w:rsidRPr="007F1266" w:rsidR="007F1266" w:rsidP="008855D6" w:rsidRDefault="007F1266" w14:paraId="3460907F" w14:textId="77777777">
            <w:pPr>
              <w:spacing w:after="0"/>
              <w:ind w:left="0" w:firstLine="0"/>
              <w:rPr>
                <w:color w:val="0070C0"/>
                <w:sz w:val="20"/>
              </w:rPr>
            </w:pPr>
          </w:p>
          <w:p w:rsidRPr="007F1266" w:rsidR="008855D6" w:rsidP="008855D6" w:rsidRDefault="008855D6" w14:paraId="7905CD72" w14:textId="77777777">
            <w:pPr>
              <w:spacing w:after="0"/>
              <w:ind w:left="0" w:firstLine="0"/>
              <w:rPr>
                <w:color w:val="0070C0"/>
                <w:sz w:val="20"/>
              </w:rPr>
            </w:pPr>
            <w:r w:rsidRPr="007F1266">
              <w:rPr>
                <w:color w:val="0070C0"/>
                <w:sz w:val="20"/>
              </w:rPr>
              <w:t>We utilise educational videos and books focused on child protection to teach children about safety. Additionally, we hold regular discussions on identifying safe people and understanding stranger danger.</w:t>
            </w:r>
          </w:p>
          <w:p w:rsidR="006D4A30" w:rsidRDefault="006D4A30" w14:paraId="47ABAE21" w14:textId="77777777">
            <w:pPr>
              <w:spacing w:after="0"/>
              <w:ind w:left="0" w:firstLine="0"/>
            </w:pPr>
          </w:p>
          <w:p w:rsidR="008855D6" w:rsidRDefault="008855D6" w14:paraId="4BEFD9A5" w14:textId="0EBC85D7">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B7D7FA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8964AE3" w14:textId="77777777">
            <w:pPr>
              <w:spacing w:after="160"/>
              <w:ind w:left="0" w:firstLine="0"/>
            </w:pPr>
          </w:p>
        </w:tc>
      </w:tr>
      <w:tr w:rsidR="003B1BDC" w14:paraId="597FE986"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3C4E62"/>
            <w:vAlign w:val="center"/>
          </w:tcPr>
          <w:p w:rsidR="003B1BDC" w:rsidRDefault="009E3ED5" w14:paraId="74401559" w14:textId="77777777">
            <w:pPr>
              <w:spacing w:after="0"/>
              <w:ind w:left="4" w:firstLine="0"/>
            </w:pPr>
            <w:r>
              <w:rPr>
                <w:color w:val="FFFFFF"/>
                <w:sz w:val="20"/>
              </w:rPr>
              <w:t>Standard 2.2 Exceeding Themes</w:t>
            </w:r>
            <w:r>
              <w:rPr>
                <w:color w:val="225A5B"/>
                <w:sz w:val="20"/>
              </w:rPr>
              <w:t xml:space="preserve"> </w:t>
            </w:r>
          </w:p>
        </w:tc>
      </w:tr>
      <w:tr w:rsidR="003B1BDC" w14:paraId="63D5B2E2"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D3DBE4"/>
            <w:vAlign w:val="center"/>
          </w:tcPr>
          <w:p w:rsidR="003B1BDC" w:rsidRDefault="009E3ED5" w14:paraId="1B2E8CA1" w14:textId="77777777">
            <w:pPr>
              <w:spacing w:after="0"/>
              <w:ind w:left="4" w:firstLine="0"/>
            </w:pPr>
            <w:r>
              <w:rPr>
                <w:sz w:val="20"/>
              </w:rPr>
              <w:t xml:space="preserve">Theme 1: Practice is embedded in service operations. </w:t>
            </w:r>
          </w:p>
        </w:tc>
      </w:tr>
      <w:tr w:rsidR="003B1BDC" w14:paraId="0A262D65" w14:textId="77777777">
        <w:trPr>
          <w:trHeight w:val="205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183C835D" w14:textId="77777777">
            <w:pPr>
              <w:spacing w:after="1"/>
              <w:ind w:left="4" w:firstLine="0"/>
            </w:pPr>
            <w:r>
              <w:rPr>
                <w:sz w:val="20"/>
              </w:rPr>
              <w:t xml:space="preserve">We proactively identify and manage risks and take precautions to protect children from harm and hazard through conducting and reviewing risk assessments of our service environment, program and excursions. </w:t>
            </w:r>
          </w:p>
          <w:p w:rsidR="003B1BDC" w:rsidRDefault="009E3ED5" w14:paraId="6488328B" w14:textId="77777777">
            <w:pPr>
              <w:spacing w:after="0"/>
              <w:ind w:left="4" w:firstLine="0"/>
            </w:pPr>
            <w:r>
              <w:rPr>
                <w:sz w:val="20"/>
              </w:rPr>
              <w:t xml:space="preserve"> </w:t>
            </w:r>
          </w:p>
          <w:p w:rsidR="003B1BDC" w:rsidRDefault="009E3ED5" w14:paraId="5807DB55" w14:textId="77777777">
            <w:pPr>
              <w:spacing w:after="0"/>
              <w:ind w:left="4" w:firstLine="0"/>
            </w:pPr>
            <w:r>
              <w:rPr>
                <w:sz w:val="20"/>
              </w:rPr>
              <w:t xml:space="preserve">For example; </w:t>
            </w:r>
          </w:p>
          <w:p w:rsidR="003B1BDC" w:rsidRDefault="009E3ED5" w14:paraId="407627BE" w14:textId="77777777">
            <w:pPr>
              <w:spacing w:after="0"/>
              <w:ind w:left="4" w:firstLine="150"/>
            </w:pPr>
            <w:r>
              <w:rPr>
                <w:noProof/>
              </w:rPr>
              <w:drawing>
                <wp:anchor distT="0" distB="0" distL="114300" distR="114300" simplePos="0" relativeHeight="251684864" behindDoc="1" locked="0" layoutInCell="1" allowOverlap="0" wp14:anchorId="749E565C" wp14:editId="7963FEB4">
                  <wp:simplePos x="0" y="0"/>
                  <wp:positionH relativeFrom="column">
                    <wp:posOffset>69056</wp:posOffset>
                  </wp:positionH>
                  <wp:positionV relativeFrom="paragraph">
                    <wp:posOffset>635</wp:posOffset>
                  </wp:positionV>
                  <wp:extent cx="190500" cy="142875"/>
                  <wp:effectExtent l="0" t="0" r="0" b="0"/>
                  <wp:wrapNone/>
                  <wp:docPr id="10578" name="Picture 10578"/>
                  <wp:cNvGraphicFramePr/>
                  <a:graphic xmlns:a="http://schemas.openxmlformats.org/drawingml/2006/main">
                    <a:graphicData uri="http://schemas.openxmlformats.org/drawingml/2006/picture">
                      <pic:pic xmlns:pic="http://schemas.openxmlformats.org/drawingml/2006/picture">
                        <pic:nvPicPr>
                          <pic:cNvPr id="10578" name="Picture 10578"/>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having a dedicated WHS representative and how this position is used to manage risks and how information is shared with all staff and educators to protect children from harm and hazard. </w:t>
            </w:r>
          </w:p>
          <w:p w:rsidR="003B1BDC" w:rsidRDefault="009E3ED5" w14:paraId="0FDF7207" w14:textId="77777777">
            <w:pPr>
              <w:spacing w:after="0"/>
              <w:ind w:left="4" w:firstLine="150"/>
            </w:pPr>
            <w:r>
              <w:rPr>
                <w:noProof/>
              </w:rPr>
              <w:drawing>
                <wp:anchor distT="0" distB="0" distL="114300" distR="114300" simplePos="0" relativeHeight="251685888" behindDoc="1" locked="0" layoutInCell="1" allowOverlap="0" wp14:anchorId="0C2F4631" wp14:editId="0CA47097">
                  <wp:simplePos x="0" y="0"/>
                  <wp:positionH relativeFrom="column">
                    <wp:posOffset>69056</wp:posOffset>
                  </wp:positionH>
                  <wp:positionV relativeFrom="paragraph">
                    <wp:posOffset>635</wp:posOffset>
                  </wp:positionV>
                  <wp:extent cx="190500" cy="142875"/>
                  <wp:effectExtent l="0" t="0" r="0" b="0"/>
                  <wp:wrapNone/>
                  <wp:docPr id="10585" name="Picture 10585"/>
                  <wp:cNvGraphicFramePr/>
                  <a:graphic xmlns:a="http://schemas.openxmlformats.org/drawingml/2006/main">
                    <a:graphicData uri="http://schemas.openxmlformats.org/drawingml/2006/picture">
                      <pic:pic xmlns:pic="http://schemas.openxmlformats.org/drawingml/2006/picture">
                        <pic:nvPicPr>
                          <pic:cNvPr id="10585" name="Picture 10585"/>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any training the WHS representative has attended and how this information has been shared with all staff and educators so that a consistent approach to this is evident in educator and service practices. </w:t>
            </w:r>
          </w:p>
        </w:tc>
      </w:tr>
      <w:tr w:rsidR="003B1BDC" w14:paraId="29D03B21" w14:textId="77777777">
        <w:trPr>
          <w:trHeight w:val="872"/>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75A82DAA" w14:textId="77777777">
            <w:pPr>
              <w:spacing w:after="0"/>
              <w:ind w:left="150" w:firstLine="0"/>
            </w:pPr>
            <w:r>
              <w:rPr>
                <w:noProof/>
              </w:rPr>
              <w:drawing>
                <wp:anchor distT="0" distB="0" distL="114300" distR="114300" simplePos="0" relativeHeight="251686912" behindDoc="1" locked="0" layoutInCell="1" allowOverlap="0" wp14:anchorId="1B7FF978" wp14:editId="1792354E">
                  <wp:simplePos x="0" y="0"/>
                  <wp:positionH relativeFrom="column">
                    <wp:posOffset>69056</wp:posOffset>
                  </wp:positionH>
                  <wp:positionV relativeFrom="paragraph">
                    <wp:posOffset>635</wp:posOffset>
                  </wp:positionV>
                  <wp:extent cx="190500" cy="142875"/>
                  <wp:effectExtent l="0" t="0" r="0" b="0"/>
                  <wp:wrapNone/>
                  <wp:docPr id="10615" name="Picture 10615"/>
                  <wp:cNvGraphicFramePr/>
                  <a:graphic xmlns:a="http://schemas.openxmlformats.org/drawingml/2006/main">
                    <a:graphicData uri="http://schemas.openxmlformats.org/drawingml/2006/picture">
                      <pic:pic xmlns:pic="http://schemas.openxmlformats.org/drawingml/2006/picture">
                        <pic:nvPicPr>
                          <pic:cNvPr id="10615" name="Picture 10615"/>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how children are encouraged to identify risks and to protect themselves from harm and hazard as well as protective behaviour strategies. </w:t>
            </w:r>
          </w:p>
          <w:p w:rsidR="003B1BDC" w:rsidRDefault="009E3ED5" w14:paraId="4FECD8E1" w14:textId="77777777">
            <w:pPr>
              <w:spacing w:after="0"/>
              <w:ind w:left="0" w:firstLine="0"/>
            </w:pPr>
            <w:r>
              <w:rPr>
                <w:sz w:val="20"/>
              </w:rPr>
              <w:t xml:space="preserve"> </w:t>
            </w:r>
          </w:p>
          <w:p w:rsidR="003B1BDC" w:rsidRDefault="009E3ED5" w14:paraId="4C490EF9" w14:textId="77777777">
            <w:pPr>
              <w:spacing w:after="0"/>
              <w:ind w:left="0" w:firstLine="0"/>
            </w:pPr>
            <w:r>
              <w:rPr>
                <w:sz w:val="20"/>
              </w:rPr>
              <w:t xml:space="preserve"> </w:t>
            </w:r>
          </w:p>
        </w:tc>
      </w:tr>
      <w:tr w:rsidR="003B1BDC" w14:paraId="25889A18"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D3DBE4"/>
            <w:vAlign w:val="center"/>
          </w:tcPr>
          <w:p w:rsidR="003B1BDC" w:rsidRDefault="009E3ED5" w14:paraId="34791E35" w14:textId="77777777">
            <w:pPr>
              <w:spacing w:after="0"/>
              <w:ind w:left="0" w:firstLine="0"/>
            </w:pPr>
            <w:r>
              <w:rPr>
                <w:sz w:val="20"/>
              </w:rPr>
              <w:t xml:space="preserve">Theme 2: Practice is informed by critical reflection. </w:t>
            </w:r>
          </w:p>
        </w:tc>
      </w:tr>
      <w:tr w:rsidR="003B1BDC" w14:paraId="7D00BCFA" w14:textId="77777777">
        <w:trPr>
          <w:trHeight w:val="182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048C3F19" w14:textId="77777777">
            <w:pPr>
              <w:spacing w:after="0"/>
              <w:ind w:left="0" w:firstLine="0"/>
            </w:pPr>
            <w:r>
              <w:rPr>
                <w:sz w:val="20"/>
              </w:rPr>
              <w:t xml:space="preserve">We consider and discuss social justice and equity implications of our practice decisions to support and promote each child’s safety to ensure that practice considers the needs and rights of every child at our service. </w:t>
            </w:r>
          </w:p>
          <w:p w:rsidR="003B1BDC" w:rsidRDefault="009E3ED5" w14:paraId="135D5449" w14:textId="77777777">
            <w:pPr>
              <w:spacing w:after="0"/>
              <w:ind w:left="0" w:firstLine="0"/>
            </w:pPr>
            <w:r>
              <w:rPr>
                <w:sz w:val="20"/>
              </w:rPr>
              <w:t xml:space="preserve"> </w:t>
            </w:r>
          </w:p>
          <w:p w:rsidR="003B1BDC" w:rsidRDefault="009E3ED5" w14:paraId="7E7742D1" w14:textId="77777777">
            <w:pPr>
              <w:spacing w:after="0"/>
              <w:ind w:left="0" w:firstLine="0"/>
            </w:pPr>
            <w:r>
              <w:rPr>
                <w:sz w:val="20"/>
              </w:rPr>
              <w:t xml:space="preserve">For example; </w:t>
            </w:r>
          </w:p>
          <w:p w:rsidR="003B1BDC" w:rsidRDefault="009E3ED5" w14:paraId="404B4503" w14:textId="77777777">
            <w:pPr>
              <w:spacing w:after="0"/>
              <w:ind w:left="150" w:firstLine="0"/>
            </w:pPr>
            <w:r>
              <w:rPr>
                <w:noProof/>
              </w:rPr>
              <w:drawing>
                <wp:anchor distT="0" distB="0" distL="114300" distR="114300" simplePos="0" relativeHeight="251687936" behindDoc="1" locked="0" layoutInCell="1" allowOverlap="0" wp14:anchorId="5F13BA77" wp14:editId="12E54BDD">
                  <wp:simplePos x="0" y="0"/>
                  <wp:positionH relativeFrom="column">
                    <wp:posOffset>69056</wp:posOffset>
                  </wp:positionH>
                  <wp:positionV relativeFrom="paragraph">
                    <wp:posOffset>635</wp:posOffset>
                  </wp:positionV>
                  <wp:extent cx="190500" cy="142875"/>
                  <wp:effectExtent l="0" t="0" r="0" b="0"/>
                  <wp:wrapNone/>
                  <wp:docPr id="10650" name="Picture 10650"/>
                  <wp:cNvGraphicFramePr/>
                  <a:graphic xmlns:a="http://schemas.openxmlformats.org/drawingml/2006/main">
                    <a:graphicData uri="http://schemas.openxmlformats.org/drawingml/2006/picture">
                      <pic:pic xmlns:pic="http://schemas.openxmlformats.org/drawingml/2006/picture">
                        <pic:nvPicPr>
                          <pic:cNvPr id="10650" name="Picture 10650"/>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the discussions and how the needs and rights of every child are considered, including those from culturally diverse backgrounds. </w:t>
            </w:r>
          </w:p>
          <w:p w:rsidR="003B1BDC" w:rsidRDefault="009E3ED5" w14:paraId="22A34BF3" w14:textId="77777777">
            <w:pPr>
              <w:spacing w:after="0"/>
              <w:ind w:left="0" w:firstLine="0"/>
            </w:pPr>
            <w:r>
              <w:rPr>
                <w:sz w:val="20"/>
              </w:rPr>
              <w:t xml:space="preserve"> </w:t>
            </w:r>
          </w:p>
          <w:p w:rsidR="003B1BDC" w:rsidRDefault="009E3ED5" w14:paraId="6DA5642B" w14:textId="77777777">
            <w:pPr>
              <w:spacing w:after="0"/>
              <w:ind w:left="0" w:firstLine="0"/>
            </w:pPr>
            <w:r>
              <w:rPr>
                <w:sz w:val="20"/>
              </w:rPr>
              <w:t xml:space="preserve"> </w:t>
            </w:r>
          </w:p>
        </w:tc>
      </w:tr>
      <w:tr w:rsidR="003B1BDC" w14:paraId="7077B763"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D3DBE4"/>
            <w:vAlign w:val="center"/>
          </w:tcPr>
          <w:p w:rsidR="003B1BDC" w:rsidRDefault="009E3ED5" w14:paraId="205ED0A9" w14:textId="77777777">
            <w:pPr>
              <w:spacing w:after="0"/>
              <w:ind w:left="0" w:firstLine="0"/>
            </w:pPr>
            <w:r>
              <w:rPr>
                <w:sz w:val="20"/>
              </w:rPr>
              <w:t xml:space="preserve">Theme 3: Practice is shaped by meaningful engagement with families and/or the community. </w:t>
            </w:r>
          </w:p>
        </w:tc>
      </w:tr>
      <w:tr w:rsidR="003B1BDC" w14:paraId="62618753" w14:textId="77777777">
        <w:trPr>
          <w:trHeight w:val="205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3BC3428F" w14:textId="77777777">
            <w:pPr>
              <w:spacing w:after="8"/>
              <w:ind w:left="0" w:firstLine="0"/>
            </w:pPr>
            <w:r>
              <w:rPr>
                <w:sz w:val="20"/>
              </w:rPr>
              <w:t xml:space="preserve"> </w:t>
            </w:r>
          </w:p>
          <w:p w:rsidR="003B1BDC" w:rsidRDefault="009E3ED5" w14:paraId="4CDD2983" w14:textId="77777777">
            <w:pPr>
              <w:spacing w:after="0"/>
              <w:ind w:left="0" w:firstLine="0"/>
            </w:pPr>
            <w:r>
              <w:rPr>
                <w:sz w:val="20"/>
              </w:rPr>
              <w:t xml:space="preserve">We actively engage with families about their concerns and priorities for their children’s safety and actively raise awareness of issues impacting on child safety with families and the community, including in the context of child protection. </w:t>
            </w:r>
          </w:p>
          <w:p w:rsidR="003B1BDC" w:rsidRDefault="009E3ED5" w14:paraId="5B8E5DF4" w14:textId="77777777">
            <w:pPr>
              <w:spacing w:after="0"/>
              <w:ind w:left="0" w:firstLine="0"/>
            </w:pPr>
            <w:r>
              <w:rPr>
                <w:sz w:val="20"/>
              </w:rPr>
              <w:t xml:space="preserve"> </w:t>
            </w:r>
          </w:p>
          <w:p w:rsidR="003B1BDC" w:rsidRDefault="009E3ED5" w14:paraId="7FB751E6" w14:textId="77777777">
            <w:pPr>
              <w:spacing w:after="17"/>
              <w:ind w:left="0" w:firstLine="0"/>
            </w:pPr>
            <w:r>
              <w:rPr>
                <w:sz w:val="20"/>
              </w:rPr>
              <w:t xml:space="preserve">For example; </w:t>
            </w:r>
          </w:p>
          <w:p w:rsidR="003B1BDC" w:rsidRDefault="009E3ED5" w14:paraId="36CDD2DA" w14:textId="77777777">
            <w:pPr>
              <w:spacing w:after="0"/>
              <w:ind w:left="0" w:firstLine="150"/>
            </w:pPr>
            <w:r>
              <w:rPr>
                <w:noProof/>
              </w:rPr>
              <w:drawing>
                <wp:anchor distT="0" distB="0" distL="114300" distR="114300" simplePos="0" relativeHeight="251688960" behindDoc="1" locked="0" layoutInCell="1" allowOverlap="0" wp14:anchorId="019C0E98" wp14:editId="5AE87E43">
                  <wp:simplePos x="0" y="0"/>
                  <wp:positionH relativeFrom="column">
                    <wp:posOffset>69056</wp:posOffset>
                  </wp:positionH>
                  <wp:positionV relativeFrom="paragraph">
                    <wp:posOffset>-21558</wp:posOffset>
                  </wp:positionV>
                  <wp:extent cx="190500" cy="142875"/>
                  <wp:effectExtent l="0" t="0" r="0" b="0"/>
                  <wp:wrapNone/>
                  <wp:docPr id="10686" name="Picture 10686"/>
                  <wp:cNvGraphicFramePr/>
                  <a:graphic xmlns:a="http://schemas.openxmlformats.org/drawingml/2006/main">
                    <a:graphicData uri="http://schemas.openxmlformats.org/drawingml/2006/picture">
                      <pic:pic xmlns:pic="http://schemas.openxmlformats.org/drawingml/2006/picture">
                        <pic:nvPicPr>
                          <pic:cNvPr id="10686" name="Picture 10686"/>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how the service has actively engaged with families and addressed their concerns regarding children’s safety.  How awareness of children’s safety, including child protection, has been actively raised with the community and any strategies implemented to promote and set priorities to protect children. </w:t>
            </w:r>
          </w:p>
          <w:p w:rsidR="003B1BDC" w:rsidRDefault="009E3ED5" w14:paraId="111EB70F" w14:textId="77777777">
            <w:pPr>
              <w:spacing w:after="0"/>
              <w:ind w:left="0" w:firstLine="0"/>
            </w:pPr>
            <w:r>
              <w:rPr>
                <w:sz w:val="20"/>
              </w:rPr>
              <w:t xml:space="preserve"> </w:t>
            </w:r>
          </w:p>
        </w:tc>
      </w:tr>
    </w:tbl>
    <w:p w:rsidR="003B1BDC" w:rsidRDefault="009E3ED5" w14:paraId="529162ED" w14:textId="77777777">
      <w:pPr>
        <w:spacing w:after="0"/>
        <w:ind w:left="-359" w:firstLine="0"/>
        <w:jc w:val="both"/>
      </w:pPr>
      <w:r>
        <w:rPr>
          <w:sz w:val="20"/>
        </w:rPr>
        <w:t xml:space="preserve"> </w:t>
      </w:r>
    </w:p>
    <w:p w:rsidR="003B1BDC" w:rsidRDefault="009E3ED5" w14:paraId="2E8D0DE4" w14:textId="77777777">
      <w:pPr>
        <w:spacing w:after="0"/>
        <w:ind w:left="-359" w:firstLine="0"/>
        <w:jc w:val="both"/>
      </w:pPr>
      <w:r>
        <w:rPr>
          <w:sz w:val="20"/>
        </w:rPr>
        <w:t xml:space="preserve"> </w:t>
      </w:r>
    </w:p>
    <w:p w:rsidR="003B1BDC" w:rsidRDefault="009E3ED5" w14:paraId="745ABDF7" w14:textId="77777777">
      <w:pPr>
        <w:spacing w:after="0"/>
        <w:ind w:left="-359" w:firstLine="0"/>
        <w:jc w:val="both"/>
      </w:pPr>
      <w:r>
        <w:rPr>
          <w:sz w:val="20"/>
        </w:rPr>
        <w:t xml:space="preserve"> </w:t>
      </w:r>
    </w:p>
    <w:p w:rsidR="003B1BDC" w:rsidRDefault="009E3ED5" w14:paraId="58369A46" w14:textId="77777777">
      <w:pPr>
        <w:spacing w:after="0"/>
        <w:ind w:left="-359" w:firstLine="0"/>
        <w:jc w:val="both"/>
      </w:pPr>
      <w:r>
        <w:rPr>
          <w:sz w:val="20"/>
        </w:rPr>
        <w:t xml:space="preserve"> </w:t>
      </w:r>
    </w:p>
    <w:p w:rsidR="003B1BDC" w:rsidRDefault="009E3ED5" w14:paraId="41C95ED9" w14:textId="77777777">
      <w:pPr>
        <w:spacing w:after="0"/>
        <w:ind w:left="-359" w:firstLine="0"/>
        <w:jc w:val="both"/>
      </w:pPr>
      <w:r>
        <w:rPr>
          <w:sz w:val="20"/>
        </w:rPr>
        <w:t xml:space="preserve"> </w:t>
      </w:r>
    </w:p>
    <w:p w:rsidR="003B1BDC" w:rsidRDefault="009E3ED5" w14:paraId="6548887E" w14:textId="77777777">
      <w:pPr>
        <w:spacing w:after="0"/>
        <w:ind w:left="-359" w:firstLine="0"/>
        <w:jc w:val="both"/>
      </w:pPr>
      <w:r>
        <w:rPr>
          <w:sz w:val="20"/>
        </w:rPr>
        <w:t xml:space="preserve"> </w:t>
      </w:r>
    </w:p>
    <w:p w:rsidR="003B1BDC" w:rsidRDefault="009E3ED5" w14:paraId="2AA92590" w14:textId="77777777">
      <w:pPr>
        <w:spacing w:after="0"/>
        <w:ind w:left="-359" w:firstLine="0"/>
        <w:jc w:val="both"/>
      </w:pPr>
      <w:r>
        <w:rPr>
          <w:sz w:val="20"/>
        </w:rPr>
        <w:t xml:space="preserve"> </w:t>
      </w:r>
    </w:p>
    <w:p w:rsidR="003B1BDC" w:rsidRDefault="009E3ED5" w14:paraId="3612CC58" w14:textId="77777777">
      <w:pPr>
        <w:spacing w:after="0"/>
        <w:ind w:left="-359" w:firstLine="0"/>
        <w:jc w:val="both"/>
      </w:pPr>
      <w:r>
        <w:rPr>
          <w:sz w:val="20"/>
        </w:rPr>
        <w:t xml:space="preserve"> </w:t>
      </w:r>
    </w:p>
    <w:p w:rsidR="003B1BDC" w:rsidRDefault="009E3ED5" w14:paraId="0A362D4E" w14:textId="77777777">
      <w:pPr>
        <w:spacing w:after="0"/>
        <w:ind w:left="-359" w:firstLine="0"/>
        <w:jc w:val="both"/>
      </w:pPr>
      <w:r>
        <w:rPr>
          <w:sz w:val="20"/>
        </w:rPr>
        <w:t xml:space="preserve"> </w:t>
      </w:r>
    </w:p>
    <w:p w:rsidR="003B1BDC" w:rsidRDefault="009E3ED5" w14:paraId="5B74BAF0" w14:textId="77777777">
      <w:pPr>
        <w:spacing w:after="0"/>
        <w:ind w:left="-359" w:firstLine="0"/>
        <w:jc w:val="both"/>
      </w:pPr>
      <w:r>
        <w:rPr>
          <w:sz w:val="20"/>
        </w:rPr>
        <w:t xml:space="preserve"> </w:t>
      </w:r>
    </w:p>
    <w:p w:rsidR="003B1BDC" w:rsidRDefault="009E3ED5" w14:paraId="28346C78" w14:textId="77777777">
      <w:pPr>
        <w:spacing w:after="0"/>
        <w:ind w:left="-359" w:firstLine="0"/>
        <w:jc w:val="both"/>
      </w:pPr>
      <w:r>
        <w:rPr>
          <w:sz w:val="20"/>
        </w:rPr>
        <w:t xml:space="preserve"> </w:t>
      </w:r>
    </w:p>
    <w:p w:rsidR="003B1BDC" w:rsidRDefault="009E3ED5" w14:paraId="7E3204EB" w14:textId="77777777">
      <w:pPr>
        <w:spacing w:after="0"/>
        <w:ind w:left="-359" w:firstLine="0"/>
        <w:jc w:val="both"/>
      </w:pPr>
      <w:r>
        <w:rPr>
          <w:sz w:val="20"/>
        </w:rPr>
        <w:t xml:space="preserve"> </w:t>
      </w:r>
    </w:p>
    <w:p w:rsidR="003B1BDC" w:rsidRDefault="003B1BDC" w14:paraId="5FF39698" w14:textId="77777777">
      <w:pPr>
        <w:spacing w:after="0"/>
        <w:ind w:left="-1440" w:right="15400" w:firstLine="0"/>
      </w:pPr>
    </w:p>
    <w:tbl>
      <w:tblPr>
        <w:tblStyle w:val="TableGrid"/>
        <w:tblW w:w="14672" w:type="dxa"/>
        <w:tblInd w:w="-353" w:type="dxa"/>
        <w:tblCellMar>
          <w:top w:w="14" w:type="dxa"/>
          <w:left w:w="105" w:type="dxa"/>
          <w:right w:w="75" w:type="dxa"/>
        </w:tblCellMar>
        <w:tblLook w:val="04A0" w:firstRow="1" w:lastRow="0" w:firstColumn="1" w:lastColumn="0" w:noHBand="0" w:noVBand="1"/>
      </w:tblPr>
      <w:tblGrid>
        <w:gridCol w:w="1834"/>
        <w:gridCol w:w="1831"/>
        <w:gridCol w:w="1835"/>
        <w:gridCol w:w="1830"/>
        <w:gridCol w:w="1836"/>
        <w:gridCol w:w="1835"/>
        <w:gridCol w:w="1836"/>
        <w:gridCol w:w="1835"/>
      </w:tblGrid>
      <w:tr w:rsidR="003B1BDC" w:rsidTr="4F17E380" w14:paraId="567DD8C7" w14:textId="77777777">
        <w:trPr>
          <w:trHeight w:val="564"/>
        </w:trPr>
        <w:tc>
          <w:tcPr>
            <w:tcW w:w="14672" w:type="dxa"/>
            <w:gridSpan w:val="8"/>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C4E62"/>
            <w:tcMar/>
            <w:vAlign w:val="center"/>
          </w:tcPr>
          <w:p w:rsidR="003B1BDC" w:rsidRDefault="009E3ED5" w14:paraId="1EE51C5D" w14:textId="77777777">
            <w:pPr>
              <w:spacing w:after="0"/>
              <w:ind w:left="4" w:firstLine="0"/>
            </w:pPr>
            <w:r>
              <w:rPr>
                <w:b/>
                <w:color w:val="FFFFFF"/>
                <w:sz w:val="20"/>
              </w:rPr>
              <w:t xml:space="preserve">Key improvements sought for Quality Area 2 </w:t>
            </w:r>
            <w:r>
              <w:rPr>
                <w:color w:val="3C4E62"/>
                <w:sz w:val="20"/>
              </w:rPr>
              <w:t xml:space="preserve"> </w:t>
            </w:r>
          </w:p>
        </w:tc>
      </w:tr>
      <w:tr w:rsidR="003B1BDC" w:rsidTr="4F17E380" w14:paraId="1D353F10" w14:textId="77777777">
        <w:trPr>
          <w:trHeight w:val="899"/>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3DBE4"/>
            <w:tcMar/>
          </w:tcPr>
          <w:p w:rsidR="003B1BDC" w:rsidRDefault="009E3ED5" w14:paraId="34F21E97" w14:textId="77777777">
            <w:pPr>
              <w:spacing w:after="0"/>
              <w:ind w:left="4" w:firstLine="0"/>
            </w:pPr>
            <w:r>
              <w:rPr>
                <w:b/>
                <w:color w:val="3C4E62"/>
                <w:sz w:val="20"/>
              </w:rPr>
              <w:t>Standard/ element</w:t>
            </w:r>
            <w:r>
              <w:rPr>
                <w:color w:val="3C4E62"/>
                <w:sz w:val="20"/>
              </w:rPr>
              <w:t xml:space="preserve"> </w:t>
            </w: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3DBE4"/>
            <w:tcMar/>
            <w:vAlign w:val="center"/>
          </w:tcPr>
          <w:p w:rsidR="003B1BDC" w:rsidRDefault="009E3ED5" w14:paraId="478C4798" w14:textId="77777777">
            <w:pPr>
              <w:spacing w:after="0"/>
              <w:ind w:left="0" w:firstLine="0"/>
            </w:pPr>
            <w:r>
              <w:rPr>
                <w:b/>
                <w:color w:val="3C4E62"/>
                <w:sz w:val="20"/>
              </w:rPr>
              <w:t>Issue identified during selfassessment</w:t>
            </w:r>
            <w:r>
              <w:rPr>
                <w:color w:val="3C4E62"/>
                <w:sz w:val="20"/>
              </w:rPr>
              <w:t xml:space="preserve">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3DBE4"/>
            <w:tcMar/>
            <w:vAlign w:val="center"/>
          </w:tcPr>
          <w:p w:rsidR="003B1BDC" w:rsidRDefault="009E3ED5" w14:paraId="6BA369A8" w14:textId="77777777">
            <w:pPr>
              <w:spacing w:after="0"/>
              <w:ind w:left="5" w:right="275" w:firstLine="0"/>
              <w:jc w:val="both"/>
            </w:pPr>
            <w:r>
              <w:rPr>
                <w:b/>
                <w:color w:val="3C4E62"/>
                <w:sz w:val="20"/>
              </w:rPr>
              <w:t>What outcome or goal do we seek?</w:t>
            </w:r>
            <w:r>
              <w:rPr>
                <w:color w:val="3C4E62"/>
                <w:sz w:val="20"/>
              </w:rPr>
              <w:t xml:space="preserve"> </w:t>
            </w: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3DBE4"/>
            <w:tcMar/>
          </w:tcPr>
          <w:p w:rsidR="003B1BDC" w:rsidRDefault="009E3ED5" w14:paraId="77195142" w14:textId="77777777">
            <w:pPr>
              <w:spacing w:after="0"/>
              <w:ind w:left="0" w:firstLine="0"/>
            </w:pPr>
            <w:r>
              <w:rPr>
                <w:b/>
                <w:color w:val="3C4E62"/>
                <w:sz w:val="20"/>
              </w:rPr>
              <w:t>Priority (L/M/H)</w:t>
            </w:r>
            <w:r>
              <w:rPr>
                <w:color w:val="3C4E62"/>
                <w:sz w:val="20"/>
              </w:rPr>
              <w:t xml:space="preserve">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3DBE4"/>
            <w:tcMar/>
            <w:vAlign w:val="center"/>
          </w:tcPr>
          <w:p w:rsidR="003B1BDC" w:rsidRDefault="009E3ED5" w14:paraId="214F3B4D" w14:textId="77777777">
            <w:pPr>
              <w:spacing w:after="0"/>
              <w:ind w:left="5" w:firstLine="0"/>
              <w:jc w:val="both"/>
            </w:pPr>
            <w:r>
              <w:rPr>
                <w:b/>
                <w:color w:val="3C4E62"/>
                <w:sz w:val="20"/>
              </w:rPr>
              <w:t xml:space="preserve">How will we get this outcome? </w:t>
            </w:r>
          </w:p>
          <w:p w:rsidR="003B1BDC" w:rsidRDefault="009E3ED5" w14:paraId="77A2C938" w14:textId="77777777">
            <w:pPr>
              <w:spacing w:after="0"/>
              <w:ind w:left="5" w:firstLine="0"/>
            </w:pPr>
            <w:r>
              <w:rPr>
                <w:b/>
                <w:color w:val="3C4E62"/>
                <w:sz w:val="20"/>
              </w:rPr>
              <w:t>(Steps)</w:t>
            </w:r>
            <w:r>
              <w:rPr>
                <w:color w:val="3C4E62"/>
                <w:sz w:val="20"/>
              </w:rPr>
              <w:t xml:space="preserve">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3DBE4"/>
            <w:tcMar/>
          </w:tcPr>
          <w:p w:rsidR="003B1BDC" w:rsidRDefault="009E3ED5" w14:paraId="3B0E57CA" w14:textId="77777777">
            <w:pPr>
              <w:spacing w:after="0"/>
              <w:ind w:left="5" w:firstLine="0"/>
            </w:pPr>
            <w:r>
              <w:rPr>
                <w:b/>
                <w:color w:val="3C4E62"/>
                <w:sz w:val="20"/>
              </w:rPr>
              <w:t>Success measure</w:t>
            </w:r>
            <w:r>
              <w:rPr>
                <w:color w:val="3C4E62"/>
                <w:sz w:val="20"/>
              </w:rPr>
              <w:t xml:space="preserve">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3DBE4"/>
            <w:tcMar/>
          </w:tcPr>
          <w:p w:rsidR="003B1BDC" w:rsidRDefault="009E3ED5" w14:paraId="304AB055" w14:textId="77777777">
            <w:pPr>
              <w:spacing w:after="0"/>
              <w:ind w:left="5" w:firstLine="0"/>
            </w:pPr>
            <w:r>
              <w:rPr>
                <w:b/>
                <w:color w:val="3C4E62"/>
                <w:sz w:val="20"/>
              </w:rPr>
              <w:t>By when?</w:t>
            </w:r>
            <w:r>
              <w:rPr>
                <w:color w:val="3C4E62"/>
                <w:sz w:val="20"/>
              </w:rPr>
              <w:t xml:space="preserve"> </w:t>
            </w: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3DBE4"/>
            <w:tcMar/>
          </w:tcPr>
          <w:p w:rsidR="003B1BDC" w:rsidRDefault="009E3ED5" w14:paraId="3C5B7F73" w14:textId="77777777">
            <w:pPr>
              <w:spacing w:after="0"/>
              <w:ind w:left="0" w:firstLine="0"/>
            </w:pPr>
            <w:r>
              <w:rPr>
                <w:b/>
                <w:color w:val="3C4E62"/>
                <w:sz w:val="20"/>
              </w:rPr>
              <w:t>Progress notes</w:t>
            </w:r>
            <w:r>
              <w:rPr>
                <w:color w:val="3C4E62"/>
                <w:sz w:val="20"/>
              </w:rPr>
              <w:t xml:space="preserve"> </w:t>
            </w:r>
          </w:p>
        </w:tc>
      </w:tr>
      <w:tr w:rsidR="003B1BDC" w:rsidTr="4F17E380" w14:paraId="3AA60086" w14:textId="77777777">
        <w:trPr>
          <w:trHeight w:val="2052"/>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EC10BF3" w14:textId="2E9FF118">
            <w:pPr>
              <w:spacing w:after="0"/>
              <w:ind w:left="4" w:firstLine="0"/>
            </w:pPr>
            <w:r>
              <w:rPr>
                <w:color w:val="91A5BB"/>
                <w:sz w:val="20"/>
              </w:rPr>
              <w:t xml:space="preserve"> </w:t>
            </w:r>
            <w:r w:rsidR="00C81B7A">
              <w:rPr>
                <w:color w:val="91A5BB"/>
                <w:sz w:val="20"/>
              </w:rPr>
              <w:t>2.1.2</w:t>
            </w: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3B1BDC" w:rsidRDefault="00F1361B" w14:paraId="6EF43986" w14:textId="738103E5">
            <w:pPr>
              <w:spacing w:after="0"/>
              <w:ind w:left="0" w:right="56" w:firstLine="0"/>
              <w:jc w:val="both"/>
            </w:pPr>
            <w:r>
              <w:t xml:space="preserve">Medication and incident reports not being completed correctly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F1361B" w:rsidR="003B1BDC" w:rsidRDefault="009E3ED5" w14:paraId="1F3CD334" w14:textId="77777777">
            <w:pPr>
              <w:spacing w:after="0"/>
              <w:ind w:left="5" w:firstLine="0"/>
              <w:rPr>
                <w:color w:val="000000" w:themeColor="text1"/>
                <w:sz w:val="18"/>
                <w:szCs w:val="18"/>
              </w:rPr>
            </w:pPr>
            <w:r w:rsidRPr="00F1361B">
              <w:rPr>
                <w:color w:val="000000" w:themeColor="text1"/>
                <w:sz w:val="18"/>
                <w:szCs w:val="18"/>
              </w:rPr>
              <w:t xml:space="preserve"> </w:t>
            </w:r>
            <w:r w:rsidRPr="00F1361B" w:rsidR="00F1361B">
              <w:rPr>
                <w:color w:val="000000" w:themeColor="text1"/>
                <w:sz w:val="18"/>
                <w:szCs w:val="18"/>
              </w:rPr>
              <w:t xml:space="preserve">Ensuring that we are meeting regulations by completing all legal documentation fully and with the correct information. </w:t>
            </w:r>
          </w:p>
          <w:p w:rsidRPr="00F1361B" w:rsidR="00F1361B" w:rsidRDefault="00F1361B" w14:paraId="2A4FB820" w14:textId="4B333687">
            <w:pPr>
              <w:spacing w:after="0"/>
              <w:ind w:left="5" w:firstLine="0"/>
              <w:rPr>
                <w:color w:val="000000" w:themeColor="text1"/>
                <w:sz w:val="18"/>
                <w:szCs w:val="18"/>
              </w:rPr>
            </w:pPr>
            <w:r w:rsidRPr="00F1361B">
              <w:rPr>
                <w:color w:val="000000" w:themeColor="text1"/>
                <w:sz w:val="18"/>
                <w:szCs w:val="18"/>
              </w:rPr>
              <w:t xml:space="preserve">Ensure all educators know how to complete a form correctly. </w:t>
            </w: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F577393" w14:textId="4A96D3CE">
            <w:pPr>
              <w:spacing w:after="0"/>
              <w:ind w:left="0" w:firstLine="0"/>
            </w:pPr>
            <w:r>
              <w:rPr>
                <w:color w:val="91A5BB"/>
                <w:sz w:val="20"/>
              </w:rPr>
              <w:t xml:space="preserve"> </w:t>
            </w:r>
            <w:r w:rsidR="00F1361B">
              <w:rPr>
                <w:color w:val="91A5BB"/>
                <w:sz w:val="20"/>
              </w:rPr>
              <w:t xml:space="preserve">High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7969BE2B" w14:textId="3DDE8C9C">
            <w:pPr>
              <w:spacing w:after="0"/>
              <w:ind w:left="5" w:firstLine="0"/>
              <w:rPr>
                <w:color w:val="91A5BB"/>
                <w:sz w:val="20"/>
              </w:rPr>
            </w:pPr>
            <w:r>
              <w:rPr>
                <w:color w:val="91A5BB"/>
                <w:sz w:val="20"/>
              </w:rPr>
              <w:t xml:space="preserve"> </w:t>
            </w:r>
            <w:r w:rsidR="00F1361B">
              <w:rPr>
                <w:color w:val="91A5BB"/>
                <w:sz w:val="20"/>
              </w:rPr>
              <w:t xml:space="preserve">Staff meeting based around QA2 and completing </w:t>
            </w:r>
            <w:r w:rsidR="00A97AB1">
              <w:rPr>
                <w:color w:val="91A5BB"/>
                <w:sz w:val="20"/>
              </w:rPr>
              <w:t>forms.</w:t>
            </w:r>
            <w:r w:rsidR="00F1361B">
              <w:rPr>
                <w:color w:val="91A5BB"/>
                <w:sz w:val="20"/>
              </w:rPr>
              <w:t xml:space="preserve"> </w:t>
            </w:r>
          </w:p>
          <w:p w:rsidR="00F1361B" w:rsidRDefault="00F1361B" w14:paraId="730864A4" w14:textId="77777777">
            <w:pPr>
              <w:spacing w:after="0"/>
              <w:ind w:left="5" w:firstLine="0"/>
              <w:rPr>
                <w:color w:val="91A5BB"/>
                <w:sz w:val="20"/>
              </w:rPr>
            </w:pPr>
          </w:p>
          <w:p w:rsidR="00F1361B" w:rsidRDefault="00F1361B" w14:paraId="1116AD92" w14:textId="60AF13A2">
            <w:pPr>
              <w:spacing w:after="0"/>
              <w:ind w:left="5" w:firstLine="0"/>
              <w:rPr>
                <w:color w:val="91A5BB"/>
                <w:sz w:val="20"/>
              </w:rPr>
            </w:pPr>
            <w:r>
              <w:rPr>
                <w:color w:val="91A5BB"/>
                <w:sz w:val="20"/>
              </w:rPr>
              <w:t xml:space="preserve">Kym to create a guide to completing incident </w:t>
            </w:r>
            <w:r w:rsidR="00A97AB1">
              <w:rPr>
                <w:color w:val="91A5BB"/>
                <w:sz w:val="20"/>
              </w:rPr>
              <w:t>reports.</w:t>
            </w:r>
            <w:r>
              <w:rPr>
                <w:color w:val="91A5BB"/>
                <w:sz w:val="20"/>
              </w:rPr>
              <w:t xml:space="preserve"> </w:t>
            </w:r>
          </w:p>
          <w:p w:rsidR="00F1361B" w:rsidRDefault="00F1361B" w14:paraId="54A7ED31" w14:textId="77777777">
            <w:pPr>
              <w:spacing w:after="0"/>
              <w:ind w:left="5" w:firstLine="0"/>
              <w:rPr>
                <w:color w:val="91A5BB"/>
                <w:sz w:val="20"/>
              </w:rPr>
            </w:pPr>
          </w:p>
          <w:p w:rsidR="00F1361B" w:rsidRDefault="00F1361B" w14:paraId="68F9A0F9" w14:textId="6838116E">
            <w:pPr>
              <w:spacing w:after="0"/>
              <w:ind w:left="5" w:firstLine="0"/>
            </w:pPr>
            <w:r>
              <w:rPr>
                <w:color w:val="91A5BB"/>
                <w:sz w:val="20"/>
              </w:rPr>
              <w:t xml:space="preserve">Asking each educator to complete a mock incident report.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BA150BD" w14:textId="11A4CE10">
            <w:pPr>
              <w:spacing w:after="0"/>
              <w:ind w:left="5" w:firstLine="0"/>
            </w:pPr>
            <w:r>
              <w:rPr>
                <w:color w:val="91A5BB"/>
                <w:sz w:val="20"/>
              </w:rPr>
              <w:t xml:space="preserve"> </w:t>
            </w:r>
            <w:r w:rsidR="00F1361B">
              <w:rPr>
                <w:color w:val="91A5BB"/>
                <w:sz w:val="20"/>
              </w:rPr>
              <w:t xml:space="preserve">All documentation deemed as compliant.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6A34C2A" w14:textId="2C297AE8">
            <w:pPr>
              <w:spacing w:after="0"/>
              <w:ind w:left="5" w:firstLine="0"/>
            </w:pPr>
            <w:r>
              <w:rPr>
                <w:color w:val="91A5BB"/>
                <w:sz w:val="20"/>
              </w:rPr>
              <w:t xml:space="preserve"> </w:t>
            </w:r>
            <w:r w:rsidR="00F1361B">
              <w:rPr>
                <w:color w:val="91A5BB"/>
                <w:sz w:val="20"/>
              </w:rPr>
              <w:t>June 2023</w:t>
            </w: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B244D67" w14:textId="77777777">
            <w:pPr>
              <w:spacing w:after="0"/>
              <w:ind w:left="0" w:firstLine="0"/>
              <w:rPr>
                <w:color w:val="91A5BB"/>
                <w:sz w:val="20"/>
              </w:rPr>
            </w:pPr>
            <w:r>
              <w:rPr>
                <w:color w:val="91A5BB"/>
                <w:sz w:val="20"/>
              </w:rPr>
              <w:t xml:space="preserve"> </w:t>
            </w:r>
            <w:r w:rsidR="00F1361B">
              <w:rPr>
                <w:color w:val="91A5BB"/>
                <w:sz w:val="20"/>
              </w:rPr>
              <w:t xml:space="preserve">We had a staff meeting on the </w:t>
            </w:r>
            <w:r w:rsidR="002211C5">
              <w:rPr>
                <w:color w:val="91A5BB"/>
                <w:sz w:val="20"/>
              </w:rPr>
              <w:t xml:space="preserve">importance of </w:t>
            </w:r>
            <w:r w:rsidR="00E21C23">
              <w:rPr>
                <w:color w:val="91A5BB"/>
                <w:sz w:val="20"/>
              </w:rPr>
              <w:t xml:space="preserve">completing documentation correctly. </w:t>
            </w:r>
          </w:p>
          <w:p w:rsidRPr="00CA5CAE" w:rsidR="00E21C23" w:rsidRDefault="00E21C23" w14:paraId="09CE68EA" w14:textId="77777777">
            <w:pPr>
              <w:spacing w:after="0"/>
              <w:ind w:left="0" w:firstLine="0"/>
              <w:rPr>
                <w:color w:val="808080" w:themeColor="background1" w:themeShade="80"/>
              </w:rPr>
            </w:pPr>
            <w:r w:rsidRPr="00CA5CAE">
              <w:rPr>
                <w:color w:val="808080" w:themeColor="background1" w:themeShade="80"/>
              </w:rPr>
              <w:t xml:space="preserve">Centre coordinator </w:t>
            </w:r>
            <w:r w:rsidRPr="00CA5CAE" w:rsidR="006D67EE">
              <w:rPr>
                <w:color w:val="808080" w:themeColor="background1" w:themeShade="80"/>
              </w:rPr>
              <w:t xml:space="preserve">doing regular audits to ensure all paperwork is being completed. RL also auditing </w:t>
            </w:r>
            <w:r w:rsidRPr="00CA5CAE" w:rsidR="004F6E8F">
              <w:rPr>
                <w:color w:val="808080" w:themeColor="background1" w:themeShade="80"/>
              </w:rPr>
              <w:t xml:space="preserve">each week. </w:t>
            </w:r>
          </w:p>
          <w:p w:rsidR="004F6E8F" w:rsidRDefault="004F6E8F" w14:paraId="41AD9125" w14:textId="6D340C76">
            <w:pPr>
              <w:spacing w:after="0"/>
              <w:ind w:left="0" w:firstLine="0"/>
            </w:pPr>
            <w:r w:rsidRPr="00CA5CAE">
              <w:rPr>
                <w:color w:val="808080" w:themeColor="background1" w:themeShade="80"/>
              </w:rPr>
              <w:t>Documentation I</w:t>
            </w:r>
            <w:r w:rsidRPr="00CA5CAE" w:rsidR="00CF40C6">
              <w:rPr>
                <w:color w:val="808080" w:themeColor="background1" w:themeShade="80"/>
              </w:rPr>
              <w:t>s much clea</w:t>
            </w:r>
            <w:r w:rsidRPr="00CA5CAE" w:rsidR="00CA5CAE">
              <w:rPr>
                <w:color w:val="808080" w:themeColor="background1" w:themeShade="80"/>
              </w:rPr>
              <w:t xml:space="preserve">rer, complete and professional. </w:t>
            </w:r>
          </w:p>
        </w:tc>
      </w:tr>
      <w:tr w:rsidR="003B1BDC" w:rsidTr="4F17E380" w14:paraId="0911F812" w14:textId="77777777">
        <w:trPr>
          <w:trHeight w:val="3432"/>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0D6EE47B" w14:textId="61532232">
            <w:pPr>
              <w:spacing w:after="0"/>
              <w:ind w:left="4" w:firstLine="0"/>
            </w:pPr>
            <w:r>
              <w:rPr>
                <w:color w:val="91A5BB"/>
                <w:sz w:val="20"/>
              </w:rPr>
              <w:t xml:space="preserve"> </w:t>
            </w:r>
            <w:r w:rsidR="008A5655">
              <w:rPr>
                <w:color w:val="91A5BB"/>
                <w:sz w:val="20"/>
              </w:rPr>
              <w:t>2.2.2</w:t>
            </w: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Pr="00C82937" w:rsidR="003B1BDC" w:rsidRDefault="008A5655" w14:paraId="72400751" w14:textId="4FD236D9">
            <w:pPr>
              <w:spacing w:after="0"/>
              <w:ind w:left="0" w:firstLine="0"/>
            </w:pPr>
            <w:r w:rsidRPr="00C82937">
              <w:rPr>
                <w:color w:val="808080" w:themeColor="background1" w:themeShade="80"/>
              </w:rPr>
              <w:t xml:space="preserve">Educators to be more involved and proactive In the management of risk, incidents and hazards within the service.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C82937" w:rsidR="003B1BDC" w:rsidRDefault="009E3ED5" w14:paraId="1D6596F4" w14:textId="5C1D30D0">
            <w:pPr>
              <w:spacing w:after="0"/>
              <w:ind w:left="5" w:firstLine="0"/>
              <w:rPr>
                <w:color w:val="808080" w:themeColor="background1" w:themeShade="80"/>
              </w:rPr>
            </w:pPr>
            <w:r w:rsidRPr="00C82937">
              <w:rPr>
                <w:color w:val="808080" w:themeColor="background1" w:themeShade="80"/>
                <w:sz w:val="20"/>
              </w:rPr>
              <w:t xml:space="preserve"> </w:t>
            </w:r>
            <w:r w:rsidRPr="00C82937" w:rsidR="008A5655">
              <w:rPr>
                <w:color w:val="808080" w:themeColor="background1" w:themeShade="80"/>
                <w:sz w:val="20"/>
              </w:rPr>
              <w:t xml:space="preserve">To minimise risk within the service and have all educators from trainees up, to know what their responsibilities are and be proactive in ensuring they are met to avoid incidents. </w:t>
            </w: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5D5CD11A" w14:textId="255010F9">
            <w:pPr>
              <w:spacing w:after="0"/>
              <w:ind w:left="0" w:firstLine="0"/>
            </w:pPr>
            <w:r>
              <w:rPr>
                <w:color w:val="91A5BB"/>
                <w:sz w:val="20"/>
              </w:rPr>
              <w:t xml:space="preserve"> </w:t>
            </w:r>
            <w:r w:rsidR="008A5655">
              <w:rPr>
                <w:color w:val="91A5BB"/>
                <w:sz w:val="20"/>
              </w:rPr>
              <w:t xml:space="preserve">High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C82937" w:rsidR="003B1BDC" w:rsidRDefault="009E3ED5" w14:paraId="46AF0AFB" w14:textId="77777777">
            <w:pPr>
              <w:spacing w:after="0"/>
              <w:ind w:left="5" w:firstLine="0"/>
              <w:rPr>
                <w:color w:val="808080" w:themeColor="background1" w:themeShade="80"/>
                <w:sz w:val="20"/>
              </w:rPr>
            </w:pPr>
            <w:r>
              <w:rPr>
                <w:color w:val="91A5BB"/>
                <w:sz w:val="20"/>
              </w:rPr>
              <w:t xml:space="preserve"> </w:t>
            </w:r>
            <w:r w:rsidRPr="00C82937" w:rsidR="00A92B8B">
              <w:rPr>
                <w:color w:val="808080" w:themeColor="background1" w:themeShade="80"/>
                <w:sz w:val="20"/>
              </w:rPr>
              <w:t xml:space="preserve">Training on risk assessments and risk minimisation in staff meetings. </w:t>
            </w:r>
          </w:p>
          <w:p w:rsidRPr="00C82937" w:rsidR="00A92B8B" w:rsidRDefault="00A92B8B" w14:paraId="291A55A6" w14:textId="77777777">
            <w:pPr>
              <w:spacing w:after="0"/>
              <w:ind w:left="5" w:firstLine="0"/>
              <w:rPr>
                <w:color w:val="808080" w:themeColor="background1" w:themeShade="80"/>
              </w:rPr>
            </w:pPr>
          </w:p>
          <w:p w:rsidRPr="00C82937" w:rsidR="00A92B8B" w:rsidRDefault="008F2452" w14:paraId="0D4DB1B7" w14:textId="77777777">
            <w:pPr>
              <w:spacing w:after="0"/>
              <w:ind w:left="5" w:firstLine="0"/>
              <w:rPr>
                <w:color w:val="808080" w:themeColor="background1" w:themeShade="80"/>
              </w:rPr>
            </w:pPr>
            <w:r w:rsidRPr="00C82937">
              <w:rPr>
                <w:color w:val="808080" w:themeColor="background1" w:themeShade="80"/>
              </w:rPr>
              <w:t xml:space="preserve">Encouraging staff to take part in regular policy review to identify any </w:t>
            </w:r>
            <w:r w:rsidRPr="00C82937" w:rsidR="008F7927">
              <w:rPr>
                <w:color w:val="808080" w:themeColor="background1" w:themeShade="80"/>
              </w:rPr>
              <w:t xml:space="preserve">gaps or areas of improvement. </w:t>
            </w:r>
          </w:p>
          <w:p w:rsidRPr="00C82937" w:rsidR="008F7927" w:rsidRDefault="008F7927" w14:paraId="264AF249" w14:textId="77777777">
            <w:pPr>
              <w:spacing w:after="0"/>
              <w:ind w:left="5" w:firstLine="0"/>
              <w:rPr>
                <w:color w:val="808080" w:themeColor="background1" w:themeShade="80"/>
              </w:rPr>
            </w:pPr>
          </w:p>
          <w:p w:rsidR="008F7927" w:rsidRDefault="008F7927" w14:paraId="4CCEB0B4" w14:textId="5355F445">
            <w:pPr>
              <w:spacing w:after="0"/>
              <w:ind w:left="5" w:firstLine="0"/>
            </w:pPr>
            <w:r w:rsidRPr="00C82937">
              <w:rPr>
                <w:color w:val="808080" w:themeColor="background1" w:themeShade="80"/>
              </w:rPr>
              <w:t xml:space="preserve">Encourage educators </w:t>
            </w:r>
            <w:r w:rsidRPr="00C82937" w:rsidR="00C82937">
              <w:rPr>
                <w:color w:val="808080" w:themeColor="background1" w:themeShade="80"/>
              </w:rPr>
              <w:t xml:space="preserve">to contribute to the room QIP.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7A4BD37C" w14:textId="77777777">
            <w:pPr>
              <w:spacing w:after="0"/>
              <w:ind w:left="5" w:firstLine="0"/>
              <w:rPr>
                <w:color w:val="91A5BB"/>
                <w:sz w:val="20"/>
              </w:rPr>
            </w:pPr>
            <w:r>
              <w:rPr>
                <w:color w:val="91A5BB"/>
                <w:sz w:val="20"/>
              </w:rPr>
              <w:t xml:space="preserve"> </w:t>
            </w:r>
            <w:r w:rsidR="003318C1">
              <w:rPr>
                <w:color w:val="91A5BB"/>
                <w:sz w:val="20"/>
              </w:rPr>
              <w:t xml:space="preserve">Reduction in incident reports </w:t>
            </w:r>
          </w:p>
          <w:p w:rsidRPr="003318C1" w:rsidR="003318C1" w:rsidRDefault="003318C1" w14:paraId="1233FE0D" w14:textId="77777777">
            <w:pPr>
              <w:spacing w:after="0"/>
              <w:ind w:left="5" w:firstLine="0"/>
              <w:rPr>
                <w:color w:val="808080" w:themeColor="background1" w:themeShade="80"/>
              </w:rPr>
            </w:pPr>
          </w:p>
          <w:p w:rsidRPr="003318C1" w:rsidR="003318C1" w:rsidRDefault="003318C1" w14:paraId="7F3B3696" w14:textId="77777777">
            <w:pPr>
              <w:spacing w:after="0"/>
              <w:ind w:left="5" w:firstLine="0"/>
              <w:rPr>
                <w:color w:val="808080" w:themeColor="background1" w:themeShade="80"/>
              </w:rPr>
            </w:pPr>
            <w:r w:rsidRPr="003318C1">
              <w:rPr>
                <w:color w:val="808080" w:themeColor="background1" w:themeShade="80"/>
              </w:rPr>
              <w:t xml:space="preserve">Avoidance of serious incidents </w:t>
            </w:r>
          </w:p>
          <w:p w:rsidRPr="003318C1" w:rsidR="003318C1" w:rsidRDefault="003318C1" w14:paraId="1F9F4C24" w14:textId="77777777">
            <w:pPr>
              <w:spacing w:after="0"/>
              <w:ind w:left="5" w:firstLine="0"/>
              <w:rPr>
                <w:color w:val="808080" w:themeColor="background1" w:themeShade="80"/>
              </w:rPr>
            </w:pPr>
          </w:p>
          <w:p w:rsidR="003318C1" w:rsidRDefault="003318C1" w14:paraId="305DD690" w14:textId="0B39A118">
            <w:pPr>
              <w:spacing w:after="0"/>
              <w:ind w:left="5" w:firstLine="0"/>
            </w:pPr>
            <w:r w:rsidRPr="003318C1">
              <w:rPr>
                <w:color w:val="808080" w:themeColor="background1" w:themeShade="80"/>
              </w:rPr>
              <w:t xml:space="preserve">All educators confident with compliancy and policies.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AFD1EBE" w14:textId="5D6B3BBE">
            <w:pPr>
              <w:spacing w:after="0"/>
              <w:ind w:left="5" w:firstLine="0"/>
            </w:pPr>
            <w:r>
              <w:rPr>
                <w:color w:val="91A5BB"/>
                <w:sz w:val="20"/>
              </w:rPr>
              <w:t xml:space="preserve"> </w:t>
            </w:r>
            <w:r w:rsidR="004706EB">
              <w:rPr>
                <w:color w:val="91A5BB"/>
                <w:sz w:val="20"/>
              </w:rPr>
              <w:t xml:space="preserve">Ongoing </w:t>
            </w: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4593C349" w14:textId="57B82C37">
            <w:pPr>
              <w:spacing w:after="0"/>
              <w:ind w:left="0" w:right="6" w:firstLine="0"/>
            </w:pPr>
            <w:r w:rsidR="0319202B">
              <w:rPr/>
              <w:t xml:space="preserve">To further educator knowledge in relation to risk minimisation- educators will partake in regular risk management reviews such as reviewing risk assessments, creating </w:t>
            </w:r>
            <w:r w:rsidR="379C9AF5">
              <w:rPr/>
              <w:t xml:space="preserve">supervision </w:t>
            </w:r>
            <w:r w:rsidR="379C9AF5">
              <w:rPr/>
              <w:t>plans</w:t>
            </w:r>
            <w:r w:rsidR="379C9AF5">
              <w:rPr/>
              <w:t xml:space="preserve"> and highlighting key areas within their </w:t>
            </w:r>
            <w:r w:rsidR="379C9AF5">
              <w:rPr/>
              <w:t>environment</w:t>
            </w:r>
            <w:r w:rsidR="379C9AF5">
              <w:rPr/>
              <w:t xml:space="preserve">. </w:t>
            </w:r>
          </w:p>
          <w:p w:rsidR="003B1BDC" w:rsidRDefault="003B1BDC" w14:paraId="7B911CFC" w14:textId="3A4CE20D">
            <w:pPr>
              <w:spacing w:after="0"/>
              <w:ind w:left="0" w:right="6" w:firstLine="0"/>
            </w:pPr>
            <w:r w:rsidR="379C9AF5">
              <w:rPr/>
              <w:t>30.07.2025</w:t>
            </w:r>
          </w:p>
        </w:tc>
      </w:tr>
      <w:tr w:rsidR="003B1BDC" w:rsidTr="4F17E380" w14:paraId="5FCE29FE" w14:textId="77777777">
        <w:trPr>
          <w:trHeight w:val="1720"/>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1667C38" w14:textId="77777777">
            <w:pPr>
              <w:spacing w:after="0"/>
              <w:ind w:left="4" w:firstLine="0"/>
            </w:pPr>
            <w:r>
              <w:rPr>
                <w:color w:val="91A5BB"/>
                <w:sz w:val="20"/>
              </w:rPr>
              <w:t xml:space="preserve"> </w:t>
            </w: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bottom"/>
          </w:tcPr>
          <w:p w:rsidR="003B1BDC" w:rsidRDefault="003B1BDC" w14:paraId="23B8343B" w14:textId="4A3E6033">
            <w:pPr>
              <w:spacing w:after="0"/>
              <w:ind w:left="0" w:right="54" w:firstLine="0"/>
              <w:jc w:val="both"/>
            </w:pP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6CB884A3" w14:textId="77777777">
            <w:pPr>
              <w:spacing w:after="0"/>
              <w:ind w:left="5" w:firstLine="0"/>
            </w:pPr>
            <w:r>
              <w:rPr>
                <w:color w:val="91A5BB"/>
                <w:sz w:val="20"/>
              </w:rPr>
              <w:t xml:space="preserve"> </w:t>
            </w: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7DC54CCF" w14:textId="77777777">
            <w:pPr>
              <w:spacing w:after="0"/>
              <w:ind w:left="0" w:firstLine="0"/>
            </w:pPr>
            <w:r>
              <w:rPr>
                <w:color w:val="91A5BB"/>
                <w:sz w:val="20"/>
              </w:rPr>
              <w:t xml:space="preserve">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5209B1C" w14:textId="77777777">
            <w:pPr>
              <w:spacing w:after="0"/>
              <w:ind w:left="5" w:firstLine="0"/>
            </w:pPr>
            <w:r>
              <w:rPr>
                <w:color w:val="91A5BB"/>
                <w:sz w:val="20"/>
              </w:rPr>
              <w:t xml:space="preserve"> </w:t>
            </w: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1EEB4908" w14:textId="77777777">
            <w:pPr>
              <w:spacing w:after="0"/>
              <w:ind w:left="5" w:firstLine="0"/>
            </w:pPr>
            <w:r>
              <w:rPr>
                <w:color w:val="91A5BB"/>
                <w:sz w:val="20"/>
              </w:rPr>
              <w:t xml:space="preserve"> </w:t>
            </w: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435D72CD" w14:textId="77777777">
            <w:pPr>
              <w:spacing w:after="0"/>
              <w:ind w:left="5" w:firstLine="0"/>
            </w:pPr>
            <w:r>
              <w:rPr>
                <w:color w:val="91A5BB"/>
                <w:sz w:val="20"/>
              </w:rPr>
              <w:t xml:space="preserve"> </w:t>
            </w: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9E3ED5" w14:paraId="7309F378" w14:textId="77777777">
            <w:pPr>
              <w:spacing w:after="0"/>
              <w:ind w:left="0" w:firstLine="0"/>
            </w:pPr>
            <w:r>
              <w:rPr>
                <w:color w:val="91A5BB"/>
                <w:sz w:val="20"/>
              </w:rPr>
              <w:t xml:space="preserve"> </w:t>
            </w:r>
          </w:p>
        </w:tc>
      </w:tr>
      <w:tr w:rsidR="003B1BDC" w:rsidTr="4F17E380" w14:paraId="46B2ED34" w14:textId="77777777">
        <w:trPr>
          <w:trHeight w:val="570"/>
        </w:trPr>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032DE898" w14:textId="77777777">
            <w:pPr>
              <w:spacing w:after="160"/>
              <w:ind w:left="0" w:firstLine="0"/>
            </w:pPr>
          </w:p>
        </w:tc>
        <w:tc>
          <w:tcPr>
            <w:tcW w:w="18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1340B13D" w14:textId="55FD70CC">
            <w:pPr>
              <w:spacing w:after="0"/>
              <w:ind w:left="0" w:firstLine="0"/>
            </w:pP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33DC3679" w14:textId="77777777">
            <w:pPr>
              <w:spacing w:after="160"/>
              <w:ind w:left="0" w:firstLine="0"/>
            </w:pPr>
          </w:p>
        </w:tc>
        <w:tc>
          <w:tcPr>
            <w:tcW w:w="18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22228B1D" w14:textId="77777777">
            <w:pPr>
              <w:spacing w:after="160"/>
              <w:ind w:left="0" w:firstLine="0"/>
            </w:pP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223F9222" w14:textId="77777777">
            <w:pPr>
              <w:spacing w:after="160"/>
              <w:ind w:left="0" w:firstLine="0"/>
            </w:pPr>
          </w:p>
        </w:tc>
        <w:tc>
          <w:tcPr>
            <w:tcW w:w="18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7BD5D779" w14:textId="77777777">
            <w:pPr>
              <w:spacing w:after="160"/>
              <w:ind w:left="0" w:firstLine="0"/>
            </w:pPr>
          </w:p>
        </w:tc>
        <w:tc>
          <w:tcPr>
            <w:tcW w:w="18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55B834D7" w14:textId="77777777">
            <w:pPr>
              <w:spacing w:after="160"/>
              <w:ind w:left="0" w:firstLine="0"/>
            </w:pPr>
          </w:p>
        </w:tc>
        <w:tc>
          <w:tcPr>
            <w:tcW w:w="18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3B1BDC" w:rsidRDefault="003B1BDC" w14:paraId="16D00DED" w14:textId="77777777">
            <w:pPr>
              <w:spacing w:after="160"/>
              <w:ind w:left="0" w:firstLine="0"/>
            </w:pPr>
          </w:p>
        </w:tc>
      </w:tr>
    </w:tbl>
    <w:p w:rsidR="003B1BDC" w:rsidRDefault="009E3ED5" w14:paraId="5942AEE5" w14:textId="77777777">
      <w:pPr>
        <w:spacing w:after="0"/>
        <w:ind w:left="-359" w:firstLine="0"/>
        <w:jc w:val="both"/>
      </w:pPr>
      <w:r>
        <w:rPr>
          <w:sz w:val="20"/>
        </w:rPr>
        <w:t xml:space="preserve"> </w:t>
      </w:r>
    </w:p>
    <w:p w:rsidR="003B1BDC" w:rsidRDefault="009E3ED5" w14:paraId="6E3C5A36" w14:textId="77777777">
      <w:pPr>
        <w:spacing w:after="0"/>
        <w:ind w:left="-359" w:firstLine="0"/>
        <w:jc w:val="both"/>
      </w:pPr>
      <w:r>
        <w:rPr>
          <w:sz w:val="20"/>
        </w:rPr>
        <w:t xml:space="preserve"> </w:t>
      </w:r>
    </w:p>
    <w:p w:rsidR="003B1BDC" w:rsidRDefault="009E3ED5" w14:paraId="1C5DAD59" w14:textId="77777777">
      <w:pPr>
        <w:spacing w:after="0"/>
        <w:ind w:left="-359" w:firstLine="0"/>
        <w:jc w:val="both"/>
      </w:pPr>
      <w:r>
        <w:rPr>
          <w:sz w:val="20"/>
        </w:rPr>
        <w:t xml:space="preserve"> </w:t>
      </w:r>
    </w:p>
    <w:p w:rsidR="003B1BDC" w:rsidRDefault="009E3ED5" w14:paraId="50D0002E" w14:textId="77777777">
      <w:pPr>
        <w:spacing w:after="0"/>
        <w:ind w:left="-359" w:firstLine="0"/>
        <w:jc w:val="both"/>
      </w:pPr>
      <w:r>
        <w:rPr>
          <w:sz w:val="20"/>
        </w:rPr>
        <w:t xml:space="preserve"> </w:t>
      </w:r>
    </w:p>
    <w:p w:rsidR="003B1BDC" w:rsidP="00027848" w:rsidRDefault="003B1BDC" w14:paraId="2B66CEC6" w14:textId="4937469F">
      <w:pPr>
        <w:spacing w:after="0"/>
        <w:jc w:val="both"/>
      </w:pPr>
    </w:p>
    <w:p w:rsidR="003B1BDC" w:rsidRDefault="009E3ED5" w14:paraId="22174D9C" w14:textId="77777777">
      <w:pPr>
        <w:spacing w:after="0"/>
        <w:ind w:left="-359" w:firstLine="0"/>
        <w:jc w:val="both"/>
      </w:pPr>
      <w:r>
        <w:rPr>
          <w:sz w:val="20"/>
        </w:rPr>
        <w:t xml:space="preserve"> </w:t>
      </w:r>
    </w:p>
    <w:p w:rsidR="003B1BDC" w:rsidRDefault="009E3ED5" w14:paraId="73091EAE" w14:textId="77777777">
      <w:pPr>
        <w:spacing w:after="0"/>
        <w:ind w:left="-359" w:firstLine="0"/>
        <w:jc w:val="both"/>
      </w:pPr>
      <w:r>
        <w:rPr>
          <w:sz w:val="20"/>
        </w:rPr>
        <w:t xml:space="preserve"> </w:t>
      </w:r>
    </w:p>
    <w:tbl>
      <w:tblPr>
        <w:tblStyle w:val="TableGrid"/>
        <w:tblW w:w="14672" w:type="dxa"/>
        <w:tblInd w:w="-353" w:type="dxa"/>
        <w:tblCellMar>
          <w:top w:w="115" w:type="dxa"/>
          <w:left w:w="105" w:type="dxa"/>
          <w:right w:w="115" w:type="dxa"/>
        </w:tblCellMar>
        <w:tblLook w:val="04A0" w:firstRow="1" w:lastRow="0" w:firstColumn="1" w:lastColumn="0" w:noHBand="0" w:noVBand="1"/>
      </w:tblPr>
      <w:tblGrid>
        <w:gridCol w:w="1129"/>
        <w:gridCol w:w="4682"/>
        <w:gridCol w:w="2125"/>
        <w:gridCol w:w="2696"/>
        <w:gridCol w:w="4040"/>
      </w:tblGrid>
      <w:tr w:rsidR="003B1BDC" w14:paraId="05C73112" w14:textId="77777777">
        <w:trPr>
          <w:trHeight w:val="773"/>
        </w:trPr>
        <w:tc>
          <w:tcPr>
            <w:tcW w:w="7936" w:type="dxa"/>
            <w:gridSpan w:val="3"/>
            <w:tcBorders>
              <w:top w:val="single" w:color="D9D9D9" w:sz="4" w:space="0"/>
              <w:left w:val="single" w:color="D9D9D9" w:sz="4" w:space="0"/>
              <w:bottom w:val="single" w:color="D9D9D9" w:sz="4" w:space="0"/>
              <w:right w:val="nil"/>
            </w:tcBorders>
            <w:shd w:val="clear" w:color="auto" w:fill="FF6699"/>
            <w:vAlign w:val="center"/>
          </w:tcPr>
          <w:p w:rsidR="003B1BDC" w:rsidRDefault="009E3ED5" w14:paraId="3FEADE37" w14:textId="77777777">
            <w:pPr>
              <w:spacing w:after="0"/>
              <w:ind w:left="4" w:firstLine="0"/>
            </w:pPr>
            <w:r>
              <w:rPr>
                <w:b/>
                <w:color w:val="FFFFFF"/>
                <w:sz w:val="28"/>
              </w:rPr>
              <w:t xml:space="preserve">Quality Area 3 – Legislative requirements   </w:t>
            </w:r>
            <w:r>
              <w:rPr>
                <w:b/>
                <w:color w:val="225A5B"/>
                <w:sz w:val="28"/>
              </w:rPr>
              <w:t xml:space="preserve"> </w:t>
            </w:r>
          </w:p>
        </w:tc>
        <w:tc>
          <w:tcPr>
            <w:tcW w:w="2696" w:type="dxa"/>
            <w:tcBorders>
              <w:top w:val="single" w:color="D9D9D9" w:sz="4" w:space="0"/>
              <w:left w:val="nil"/>
              <w:bottom w:val="single" w:color="D9D9D9" w:sz="4" w:space="0"/>
              <w:right w:val="nil"/>
            </w:tcBorders>
            <w:shd w:val="clear" w:color="auto" w:fill="FF6699"/>
          </w:tcPr>
          <w:p w:rsidR="003B1BDC" w:rsidRDefault="003B1BDC" w14:paraId="305BB820" w14:textId="77777777">
            <w:pPr>
              <w:spacing w:after="160"/>
              <w:ind w:left="0" w:firstLine="0"/>
            </w:pPr>
          </w:p>
        </w:tc>
        <w:tc>
          <w:tcPr>
            <w:tcW w:w="4040" w:type="dxa"/>
            <w:tcBorders>
              <w:top w:val="single" w:color="D9D9D9" w:sz="4" w:space="0"/>
              <w:left w:val="nil"/>
              <w:bottom w:val="single" w:color="D9D9D9" w:sz="4" w:space="0"/>
              <w:right w:val="single" w:color="D9D9D9" w:sz="4" w:space="0"/>
            </w:tcBorders>
            <w:shd w:val="clear" w:color="auto" w:fill="FF6699"/>
          </w:tcPr>
          <w:p w:rsidR="003B1BDC" w:rsidRDefault="003B1BDC" w14:paraId="49B37CCA" w14:textId="77777777">
            <w:pPr>
              <w:spacing w:after="160"/>
              <w:ind w:left="0" w:firstLine="0"/>
            </w:pPr>
          </w:p>
        </w:tc>
      </w:tr>
      <w:tr w:rsidR="003B1BDC" w14:paraId="6363377A" w14:textId="77777777">
        <w:trPr>
          <w:trHeight w:val="604"/>
        </w:trPr>
        <w:tc>
          <w:tcPr>
            <w:tcW w:w="5810"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45B2314B" w14:textId="77777777">
            <w:pPr>
              <w:spacing w:after="0"/>
              <w:ind w:left="69" w:firstLine="0"/>
            </w:pPr>
            <w:r>
              <w:rPr>
                <w:b/>
              </w:rPr>
              <w:t xml:space="preserve">National Law and National Regulations </w:t>
            </w:r>
          </w:p>
        </w:tc>
        <w:tc>
          <w:tcPr>
            <w:tcW w:w="2125"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6019D519" w14:textId="77777777">
            <w:pPr>
              <w:spacing w:after="0"/>
              <w:ind w:left="0" w:firstLine="0"/>
            </w:pPr>
            <w:r>
              <w:rPr>
                <w:b/>
              </w:rPr>
              <w:t xml:space="preserve">Associated element </w:t>
            </w:r>
          </w:p>
        </w:tc>
        <w:tc>
          <w:tcPr>
            <w:tcW w:w="2696" w:type="dxa"/>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5A110B87" w14:textId="77777777">
            <w:pPr>
              <w:spacing w:after="0"/>
              <w:ind w:left="5" w:firstLine="0"/>
            </w:pPr>
            <w:r>
              <w:rPr>
                <w:b/>
              </w:rPr>
              <w:t xml:space="preserve">Self-assessed status </w:t>
            </w:r>
          </w:p>
        </w:tc>
        <w:tc>
          <w:tcPr>
            <w:tcW w:w="4040" w:type="dxa"/>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5AF42603" w14:textId="77777777">
            <w:pPr>
              <w:spacing w:after="0"/>
              <w:ind w:left="0" w:firstLine="0"/>
            </w:pPr>
            <w:r>
              <w:rPr>
                <w:b/>
              </w:rPr>
              <w:t xml:space="preserve">Actions if non-compliant </w:t>
            </w:r>
          </w:p>
        </w:tc>
      </w:tr>
      <w:tr w:rsidR="003B1BDC" w14:paraId="167CB9AF" w14:textId="77777777">
        <w:trPr>
          <w:trHeight w:val="993"/>
        </w:trPr>
        <w:tc>
          <w:tcPr>
            <w:tcW w:w="1129" w:type="dxa"/>
            <w:tcBorders>
              <w:top w:val="single" w:color="D9D9D9" w:sz="4" w:space="0"/>
              <w:left w:val="single" w:color="BFBFBF" w:sz="4" w:space="0"/>
              <w:bottom w:val="single" w:color="BFBFBF" w:sz="4" w:space="0"/>
              <w:right w:val="single" w:color="BFBFBF" w:sz="4" w:space="0"/>
            </w:tcBorders>
          </w:tcPr>
          <w:p w:rsidR="003B1BDC" w:rsidRDefault="009E3ED5" w14:paraId="70541CDB" w14:textId="77777777">
            <w:pPr>
              <w:spacing w:after="0"/>
              <w:ind w:left="4" w:firstLine="0"/>
            </w:pPr>
            <w:r>
              <w:t xml:space="preserve">R.103 </w:t>
            </w:r>
          </w:p>
        </w:tc>
        <w:tc>
          <w:tcPr>
            <w:tcW w:w="4682" w:type="dxa"/>
            <w:tcBorders>
              <w:top w:val="single" w:color="D9D9D9" w:sz="4" w:space="0"/>
              <w:left w:val="single" w:color="BFBFBF" w:sz="4" w:space="0"/>
              <w:bottom w:val="single" w:color="BFBFBF" w:sz="4" w:space="0"/>
              <w:right w:val="single" w:color="BFBFBF" w:sz="4" w:space="0"/>
            </w:tcBorders>
          </w:tcPr>
          <w:p w:rsidR="003B1BDC" w:rsidRDefault="009E3ED5" w14:paraId="65E40015" w14:textId="77777777">
            <w:pPr>
              <w:spacing w:after="0"/>
              <w:ind w:left="35" w:firstLine="0"/>
            </w:pPr>
            <w:r>
              <w:t xml:space="preserve">Premises, furniture and equipment to be safe, clean and in good repair </w:t>
            </w:r>
          </w:p>
        </w:tc>
        <w:tc>
          <w:tcPr>
            <w:tcW w:w="2125" w:type="dxa"/>
            <w:tcBorders>
              <w:top w:val="single" w:color="D9D9D9" w:sz="4" w:space="0"/>
              <w:left w:val="single" w:color="BFBFBF" w:sz="4" w:space="0"/>
              <w:bottom w:val="single" w:color="BFBFBF" w:sz="4" w:space="0"/>
              <w:right w:val="single" w:color="D9D9D9" w:sz="4" w:space="0"/>
            </w:tcBorders>
          </w:tcPr>
          <w:p w:rsidR="003B1BDC" w:rsidRDefault="009E3ED5" w14:paraId="76E40FA6" w14:textId="77777777">
            <w:pPr>
              <w:spacing w:after="0"/>
              <w:ind w:left="0" w:firstLine="0"/>
            </w:pPr>
            <w:r>
              <w:t xml:space="preserve">3.1.2 </w:t>
            </w:r>
          </w:p>
        </w:tc>
        <w:tc>
          <w:tcPr>
            <w:tcW w:w="2696" w:type="dxa"/>
            <w:tcBorders>
              <w:top w:val="single" w:color="BFBFBF" w:sz="48" w:space="0"/>
              <w:left w:val="single" w:color="D9D9D9" w:sz="4" w:space="0"/>
              <w:bottom w:val="single" w:color="BFBFBF" w:sz="4" w:space="0"/>
              <w:right w:val="single" w:color="D9D9D9" w:sz="4" w:space="0"/>
            </w:tcBorders>
            <w:vAlign w:val="center"/>
          </w:tcPr>
          <w:p w:rsidR="003B1BDC" w:rsidRDefault="009E3ED5" w14:paraId="26395455" w14:textId="77777777">
            <w:pPr>
              <w:spacing w:after="23"/>
              <w:ind w:left="5" w:firstLine="0"/>
            </w:pPr>
            <w:r>
              <w:rPr>
                <w:rFonts w:ascii="MS Gothic" w:hAnsi="MS Gothic" w:eastAsia="MS Gothic" w:cs="MS Gothic"/>
              </w:rPr>
              <w:t>☐</w:t>
            </w:r>
            <w:r>
              <w:t xml:space="preserve"> Compliant </w:t>
            </w:r>
          </w:p>
          <w:p w:rsidR="003B1BDC" w:rsidRDefault="009E3ED5" w14:paraId="006512A1" w14:textId="77777777">
            <w:pPr>
              <w:spacing w:after="24"/>
              <w:ind w:left="5" w:firstLine="0"/>
            </w:pPr>
            <w:r>
              <w:rPr>
                <w:rFonts w:ascii="MS Gothic" w:hAnsi="MS Gothic" w:eastAsia="MS Gothic" w:cs="MS Gothic"/>
              </w:rPr>
              <w:t>☐</w:t>
            </w:r>
            <w:r>
              <w:t xml:space="preserve"> Non-compliant </w:t>
            </w:r>
          </w:p>
          <w:p w:rsidR="003B1BDC" w:rsidRDefault="009E3ED5" w14:paraId="4088647C" w14:textId="77777777">
            <w:pPr>
              <w:spacing w:after="0"/>
              <w:ind w:left="5" w:firstLine="0"/>
            </w:pPr>
            <w:r>
              <w:rPr>
                <w:rFonts w:ascii="MS Gothic" w:hAnsi="MS Gothic" w:eastAsia="MS Gothic" w:cs="MS Gothic"/>
              </w:rPr>
              <w:t>☐</w:t>
            </w:r>
            <w:r>
              <w:t xml:space="preserve"> N/A </w:t>
            </w:r>
          </w:p>
        </w:tc>
        <w:tc>
          <w:tcPr>
            <w:tcW w:w="4040" w:type="dxa"/>
            <w:tcBorders>
              <w:top w:val="single" w:color="BFBFBF" w:sz="48" w:space="0"/>
              <w:left w:val="single" w:color="D9D9D9" w:sz="4" w:space="0"/>
              <w:bottom w:val="single" w:color="BFBFBF" w:sz="4" w:space="0"/>
              <w:right w:val="single" w:color="D9D9D9" w:sz="4" w:space="0"/>
            </w:tcBorders>
          </w:tcPr>
          <w:p w:rsidR="003B1BDC" w:rsidRDefault="009E3ED5" w14:paraId="4B83B327" w14:textId="77777777">
            <w:pPr>
              <w:spacing w:after="0"/>
              <w:ind w:left="145" w:firstLine="0"/>
            </w:pPr>
            <w:r>
              <w:t xml:space="preserve"> </w:t>
            </w:r>
          </w:p>
        </w:tc>
      </w:tr>
      <w:tr w:rsidR="003B1BDC" w14:paraId="398AE2DD" w14:textId="77777777">
        <w:trPr>
          <w:trHeight w:val="95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49EC323C" w14:textId="77777777">
            <w:pPr>
              <w:spacing w:after="0"/>
              <w:ind w:left="4" w:firstLine="0"/>
            </w:pPr>
            <w:r>
              <w:t xml:space="preserve">R.104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5500277" w14:textId="77777777">
            <w:pPr>
              <w:spacing w:after="0"/>
              <w:ind w:left="35" w:firstLine="0"/>
            </w:pPr>
            <w:r>
              <w:t xml:space="preserve">Fencing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697B3A76"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77EB9A7" w14:textId="77777777">
            <w:pPr>
              <w:spacing w:after="28"/>
              <w:ind w:left="5" w:firstLine="0"/>
            </w:pPr>
            <w:r>
              <w:rPr>
                <w:rFonts w:ascii="MS Gothic" w:hAnsi="MS Gothic" w:eastAsia="MS Gothic" w:cs="MS Gothic"/>
              </w:rPr>
              <w:t>☐</w:t>
            </w:r>
            <w:r>
              <w:t xml:space="preserve"> Compliant </w:t>
            </w:r>
          </w:p>
          <w:p w:rsidR="003B1BDC" w:rsidRDefault="009E3ED5" w14:paraId="13A50E04" w14:textId="77777777">
            <w:pPr>
              <w:spacing w:after="24"/>
              <w:ind w:left="5" w:firstLine="0"/>
            </w:pPr>
            <w:r>
              <w:rPr>
                <w:rFonts w:ascii="MS Gothic" w:hAnsi="MS Gothic" w:eastAsia="MS Gothic" w:cs="MS Gothic"/>
              </w:rPr>
              <w:t>☐</w:t>
            </w:r>
            <w:r>
              <w:t xml:space="preserve"> Non-compliant </w:t>
            </w:r>
          </w:p>
          <w:p w:rsidR="003B1BDC" w:rsidRDefault="009E3ED5" w14:paraId="3E177AD5"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25D00CE1" w14:textId="77777777">
            <w:pPr>
              <w:spacing w:after="0"/>
              <w:ind w:left="145" w:firstLine="0"/>
            </w:pPr>
            <w:r>
              <w:t xml:space="preserve"> </w:t>
            </w:r>
          </w:p>
        </w:tc>
      </w:tr>
      <w:tr w:rsidR="003B1BDC" w14:paraId="01E4BE8C" w14:textId="77777777">
        <w:trPr>
          <w:trHeight w:val="74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202E0AEF" w14:textId="77777777">
            <w:pPr>
              <w:spacing w:after="0"/>
              <w:ind w:left="4" w:firstLine="0"/>
            </w:pPr>
            <w:r>
              <w:t xml:space="preserve">R.105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16633B7" w14:textId="77777777">
            <w:pPr>
              <w:spacing w:after="0"/>
              <w:ind w:left="35" w:firstLine="0"/>
            </w:pPr>
            <w:r>
              <w:t xml:space="preserve">Furniture, materials and equipment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68DAB27E" w14:textId="77777777">
            <w:pPr>
              <w:spacing w:after="0"/>
              <w:ind w:left="0" w:firstLine="0"/>
            </w:pPr>
            <w:r>
              <w:t xml:space="preserve">3.2.2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8FE82C3" w14:textId="77777777">
            <w:pPr>
              <w:spacing w:after="28"/>
              <w:ind w:left="5" w:firstLine="0"/>
            </w:pPr>
            <w:r>
              <w:rPr>
                <w:rFonts w:ascii="MS Gothic" w:hAnsi="MS Gothic" w:eastAsia="MS Gothic" w:cs="MS Gothic"/>
              </w:rPr>
              <w:t>☐</w:t>
            </w:r>
            <w:r>
              <w:t xml:space="preserve"> Compliant </w:t>
            </w:r>
          </w:p>
          <w:p w:rsidR="003B1BDC" w:rsidRDefault="009E3ED5" w14:paraId="46EB3766" w14:textId="77777777">
            <w:pPr>
              <w:spacing w:after="0"/>
              <w:ind w:left="5" w:firstLine="0"/>
            </w:pPr>
            <w:r>
              <w:rPr>
                <w:rFonts w:ascii="MS Gothic" w:hAnsi="MS Gothic" w:eastAsia="MS Gothic" w:cs="MS Gothic"/>
              </w:rPr>
              <w:t>☐</w:t>
            </w:r>
            <w:r>
              <w:t xml:space="preserve"> Non-compliant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8B9259C" w14:textId="77777777">
            <w:pPr>
              <w:spacing w:after="0"/>
              <w:ind w:left="145" w:firstLine="0"/>
            </w:pPr>
            <w:r>
              <w:t xml:space="preserve"> </w:t>
            </w:r>
          </w:p>
        </w:tc>
      </w:tr>
    </w:tbl>
    <w:p w:rsidR="003B1BDC" w:rsidRDefault="003B1BDC" w14:paraId="3F6EB16A" w14:textId="77777777">
      <w:pPr>
        <w:spacing w:after="0"/>
        <w:ind w:left="-1440" w:right="15400" w:firstLine="0"/>
      </w:pPr>
    </w:p>
    <w:tbl>
      <w:tblPr>
        <w:tblStyle w:val="TableGrid"/>
        <w:tblW w:w="14672" w:type="dxa"/>
        <w:tblInd w:w="-353" w:type="dxa"/>
        <w:tblCellMar>
          <w:top w:w="115" w:type="dxa"/>
          <w:left w:w="105" w:type="dxa"/>
          <w:right w:w="115" w:type="dxa"/>
        </w:tblCellMar>
        <w:tblLook w:val="04A0" w:firstRow="1" w:lastRow="0" w:firstColumn="1" w:lastColumn="0" w:noHBand="0" w:noVBand="1"/>
      </w:tblPr>
      <w:tblGrid>
        <w:gridCol w:w="1129"/>
        <w:gridCol w:w="4682"/>
        <w:gridCol w:w="2125"/>
        <w:gridCol w:w="2696"/>
        <w:gridCol w:w="4040"/>
      </w:tblGrid>
      <w:tr w:rsidR="003B1BDC" w14:paraId="4C5397AA" w14:textId="77777777">
        <w:trPr>
          <w:trHeight w:val="773"/>
        </w:trPr>
        <w:tc>
          <w:tcPr>
            <w:tcW w:w="14672" w:type="dxa"/>
            <w:gridSpan w:val="5"/>
            <w:tcBorders>
              <w:top w:val="single" w:color="D9D9D9" w:sz="4" w:space="0"/>
              <w:left w:val="single" w:color="D9D9D9" w:sz="4" w:space="0"/>
              <w:bottom w:val="single" w:color="D9D9D9" w:sz="4" w:space="0"/>
              <w:right w:val="single" w:color="D9D9D9" w:sz="4" w:space="0"/>
            </w:tcBorders>
            <w:shd w:val="clear" w:color="auto" w:fill="FF6699"/>
            <w:vAlign w:val="center"/>
          </w:tcPr>
          <w:p w:rsidR="003B1BDC" w:rsidRDefault="009E3ED5" w14:paraId="1498FDF7" w14:textId="77777777">
            <w:pPr>
              <w:spacing w:after="0"/>
              <w:ind w:left="4" w:firstLine="0"/>
            </w:pPr>
            <w:r>
              <w:rPr>
                <w:b/>
                <w:color w:val="FFFFFF"/>
                <w:sz w:val="28"/>
              </w:rPr>
              <w:t xml:space="preserve">Quality Area 3 – Legislative requirements   </w:t>
            </w:r>
            <w:r>
              <w:rPr>
                <w:b/>
                <w:color w:val="225A5B"/>
                <w:sz w:val="28"/>
              </w:rPr>
              <w:t xml:space="preserve"> </w:t>
            </w:r>
          </w:p>
        </w:tc>
      </w:tr>
      <w:tr w:rsidR="003B1BDC" w14:paraId="0BF0267B" w14:textId="77777777">
        <w:trPr>
          <w:trHeight w:val="604"/>
        </w:trPr>
        <w:tc>
          <w:tcPr>
            <w:tcW w:w="5810" w:type="dxa"/>
            <w:gridSpan w:val="2"/>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3DEE31AB" w14:textId="77777777">
            <w:pPr>
              <w:spacing w:after="0"/>
              <w:ind w:left="69" w:firstLine="0"/>
            </w:pPr>
            <w:r>
              <w:rPr>
                <w:b/>
              </w:rPr>
              <w:t xml:space="preserve">National Law and National Regulations </w:t>
            </w:r>
          </w:p>
        </w:tc>
        <w:tc>
          <w:tcPr>
            <w:tcW w:w="2125" w:type="dxa"/>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75F44FF3" w14:textId="77777777">
            <w:pPr>
              <w:spacing w:after="0"/>
              <w:ind w:left="0" w:firstLine="0"/>
            </w:pPr>
            <w:r>
              <w:rPr>
                <w:b/>
              </w:rPr>
              <w:t xml:space="preserve">Associated element </w:t>
            </w:r>
          </w:p>
        </w:tc>
        <w:tc>
          <w:tcPr>
            <w:tcW w:w="2696" w:type="dxa"/>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38AC0D85" w14:textId="77777777">
            <w:pPr>
              <w:spacing w:after="0"/>
              <w:ind w:left="5" w:firstLine="0"/>
            </w:pPr>
            <w:r>
              <w:rPr>
                <w:b/>
              </w:rPr>
              <w:t xml:space="preserve">Self-assessed status </w:t>
            </w:r>
          </w:p>
        </w:tc>
        <w:tc>
          <w:tcPr>
            <w:tcW w:w="4040" w:type="dxa"/>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3B8F850D" w14:textId="77777777">
            <w:pPr>
              <w:spacing w:after="0"/>
              <w:ind w:left="0" w:firstLine="0"/>
            </w:pPr>
            <w:r>
              <w:rPr>
                <w:b/>
              </w:rPr>
              <w:t xml:space="preserve">Actions if non-compliant </w:t>
            </w:r>
          </w:p>
        </w:tc>
      </w:tr>
      <w:tr w:rsidR="003B1BDC" w14:paraId="40C03DB0" w14:textId="77777777">
        <w:trPr>
          <w:trHeight w:val="563"/>
        </w:trPr>
        <w:tc>
          <w:tcPr>
            <w:tcW w:w="1129" w:type="dxa"/>
            <w:tcBorders>
              <w:top w:val="single" w:color="BFBFBF" w:sz="48" w:space="0"/>
              <w:left w:val="single" w:color="BFBFBF" w:sz="4" w:space="0"/>
              <w:bottom w:val="single" w:color="BFBFBF" w:sz="4" w:space="0"/>
              <w:right w:val="single" w:color="BFBFBF" w:sz="4" w:space="0"/>
            </w:tcBorders>
          </w:tcPr>
          <w:p w:rsidR="003B1BDC" w:rsidRDefault="003B1BDC" w14:paraId="1700FF99" w14:textId="77777777">
            <w:pPr>
              <w:spacing w:after="160"/>
              <w:ind w:left="0" w:firstLine="0"/>
            </w:pPr>
          </w:p>
        </w:tc>
        <w:tc>
          <w:tcPr>
            <w:tcW w:w="4682" w:type="dxa"/>
            <w:tcBorders>
              <w:top w:val="single" w:color="BFBFBF" w:sz="48" w:space="0"/>
              <w:left w:val="single" w:color="BFBFBF" w:sz="4" w:space="0"/>
              <w:bottom w:val="single" w:color="BFBFBF" w:sz="4" w:space="0"/>
              <w:right w:val="single" w:color="BFBFBF" w:sz="4" w:space="0"/>
            </w:tcBorders>
          </w:tcPr>
          <w:p w:rsidR="003B1BDC" w:rsidRDefault="003B1BDC" w14:paraId="1C5A4BEE" w14:textId="77777777">
            <w:pPr>
              <w:spacing w:after="160"/>
              <w:ind w:left="0" w:firstLine="0"/>
            </w:pPr>
          </w:p>
        </w:tc>
        <w:tc>
          <w:tcPr>
            <w:tcW w:w="2125" w:type="dxa"/>
            <w:tcBorders>
              <w:top w:val="single" w:color="BFBFBF" w:sz="48" w:space="0"/>
              <w:left w:val="single" w:color="BFBFBF" w:sz="4" w:space="0"/>
              <w:bottom w:val="single" w:color="BFBFBF" w:sz="4" w:space="0"/>
              <w:right w:val="single" w:color="D9D9D9" w:sz="4" w:space="0"/>
            </w:tcBorders>
          </w:tcPr>
          <w:p w:rsidR="003B1BDC" w:rsidRDefault="003B1BDC" w14:paraId="4F1F978B" w14:textId="77777777">
            <w:pPr>
              <w:spacing w:after="160"/>
              <w:ind w:left="0" w:firstLine="0"/>
            </w:pPr>
          </w:p>
        </w:tc>
        <w:tc>
          <w:tcPr>
            <w:tcW w:w="2696" w:type="dxa"/>
            <w:tcBorders>
              <w:top w:val="single" w:color="BFBFBF" w:sz="48" w:space="0"/>
              <w:left w:val="single" w:color="D9D9D9" w:sz="4" w:space="0"/>
              <w:bottom w:val="single" w:color="BFBFBF" w:sz="4" w:space="0"/>
              <w:right w:val="single" w:color="D9D9D9" w:sz="4" w:space="0"/>
            </w:tcBorders>
            <w:vAlign w:val="center"/>
          </w:tcPr>
          <w:p w:rsidR="003B1BDC" w:rsidRDefault="009E3ED5" w14:paraId="0A057E2D" w14:textId="77777777">
            <w:pPr>
              <w:spacing w:after="0"/>
              <w:ind w:left="5" w:firstLine="0"/>
            </w:pPr>
            <w:r>
              <w:rPr>
                <w:rFonts w:ascii="MS Gothic" w:hAnsi="MS Gothic" w:eastAsia="MS Gothic" w:cs="MS Gothic"/>
              </w:rPr>
              <w:t>☐</w:t>
            </w:r>
            <w:r>
              <w:t xml:space="preserve"> N/A </w:t>
            </w:r>
          </w:p>
        </w:tc>
        <w:tc>
          <w:tcPr>
            <w:tcW w:w="4040" w:type="dxa"/>
            <w:tcBorders>
              <w:top w:val="single" w:color="BFBFBF" w:sz="48" w:space="0"/>
              <w:left w:val="single" w:color="D9D9D9" w:sz="4" w:space="0"/>
              <w:bottom w:val="single" w:color="BFBFBF" w:sz="4" w:space="0"/>
              <w:right w:val="single" w:color="D9D9D9" w:sz="4" w:space="0"/>
            </w:tcBorders>
          </w:tcPr>
          <w:p w:rsidR="003B1BDC" w:rsidRDefault="003B1BDC" w14:paraId="0FC62D30" w14:textId="77777777">
            <w:pPr>
              <w:spacing w:after="160"/>
              <w:ind w:left="0" w:firstLine="0"/>
            </w:pPr>
          </w:p>
        </w:tc>
      </w:tr>
      <w:tr w:rsidR="003B1BDC" w14:paraId="6E727331" w14:textId="77777777">
        <w:trPr>
          <w:trHeight w:val="99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2A0B6C12" w14:textId="77777777">
            <w:pPr>
              <w:spacing w:after="0"/>
              <w:ind w:left="4" w:firstLine="0"/>
            </w:pPr>
            <w:r>
              <w:t xml:space="preserve">R.106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33DADEE" w14:textId="77777777">
            <w:pPr>
              <w:spacing w:after="0"/>
              <w:ind w:left="35" w:firstLine="0"/>
            </w:pPr>
            <w:r>
              <w:t xml:space="preserve">Laundry and hygiene facilities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0465090"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48D7AA1" w14:textId="77777777">
            <w:pPr>
              <w:spacing w:after="23"/>
              <w:ind w:left="5" w:firstLine="0"/>
            </w:pPr>
            <w:r>
              <w:rPr>
                <w:rFonts w:ascii="MS Gothic" w:hAnsi="MS Gothic" w:eastAsia="MS Gothic" w:cs="MS Gothic"/>
              </w:rPr>
              <w:t>☐</w:t>
            </w:r>
            <w:r>
              <w:t xml:space="preserve"> Compliant </w:t>
            </w:r>
          </w:p>
          <w:p w:rsidR="003B1BDC" w:rsidRDefault="009E3ED5" w14:paraId="22A655EC" w14:textId="77777777">
            <w:pPr>
              <w:spacing w:after="29"/>
              <w:ind w:left="5" w:firstLine="0"/>
            </w:pPr>
            <w:r>
              <w:rPr>
                <w:rFonts w:ascii="MS Gothic" w:hAnsi="MS Gothic" w:eastAsia="MS Gothic" w:cs="MS Gothic"/>
              </w:rPr>
              <w:t>☐</w:t>
            </w:r>
            <w:r>
              <w:t xml:space="preserve"> Non-compliant </w:t>
            </w:r>
          </w:p>
          <w:p w:rsidR="003B1BDC" w:rsidRDefault="009E3ED5" w14:paraId="623AF3A2"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0AA170D6" w14:textId="77777777">
            <w:pPr>
              <w:spacing w:after="0"/>
              <w:ind w:left="145" w:firstLine="0"/>
            </w:pPr>
            <w:r>
              <w:t xml:space="preserve"> </w:t>
            </w:r>
          </w:p>
        </w:tc>
      </w:tr>
      <w:tr w:rsidR="003B1BDC" w14:paraId="75F2CEDD" w14:textId="77777777">
        <w:trPr>
          <w:trHeight w:val="985"/>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37BA1A82" w14:textId="77777777">
            <w:pPr>
              <w:spacing w:after="0"/>
              <w:ind w:left="4" w:firstLine="0"/>
            </w:pPr>
            <w:r>
              <w:t xml:space="preserve">R.107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997C2DE" w14:textId="77777777">
            <w:pPr>
              <w:spacing w:after="0"/>
              <w:ind w:left="35" w:firstLine="0"/>
            </w:pPr>
            <w:r>
              <w:t xml:space="preserve">Space requirements—indoor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E1BB017"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73F3C7F" w14:textId="77777777">
            <w:pPr>
              <w:spacing w:after="28"/>
              <w:ind w:left="5" w:firstLine="0"/>
            </w:pPr>
            <w:r>
              <w:rPr>
                <w:rFonts w:ascii="MS Gothic" w:hAnsi="MS Gothic" w:eastAsia="MS Gothic" w:cs="MS Gothic"/>
              </w:rPr>
              <w:t>☐</w:t>
            </w:r>
            <w:r>
              <w:t xml:space="preserve"> Compliant </w:t>
            </w:r>
          </w:p>
          <w:p w:rsidR="003B1BDC" w:rsidRDefault="009E3ED5" w14:paraId="70009B51" w14:textId="77777777">
            <w:pPr>
              <w:spacing w:after="24"/>
              <w:ind w:left="5" w:firstLine="0"/>
            </w:pPr>
            <w:r>
              <w:rPr>
                <w:rFonts w:ascii="MS Gothic" w:hAnsi="MS Gothic" w:eastAsia="MS Gothic" w:cs="MS Gothic"/>
              </w:rPr>
              <w:t>☐</w:t>
            </w:r>
            <w:r>
              <w:t xml:space="preserve"> Non-compliant </w:t>
            </w:r>
          </w:p>
          <w:p w:rsidR="003B1BDC" w:rsidRDefault="009E3ED5" w14:paraId="625361B1"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3D7B977" w14:textId="77777777">
            <w:pPr>
              <w:spacing w:after="0"/>
              <w:ind w:left="145" w:firstLine="0"/>
            </w:pPr>
            <w:r>
              <w:t xml:space="preserve"> </w:t>
            </w:r>
          </w:p>
        </w:tc>
      </w:tr>
      <w:tr w:rsidR="003B1BDC" w14:paraId="478FA7C8" w14:textId="77777777">
        <w:trPr>
          <w:trHeight w:val="99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7EF6DCCE" w14:textId="77777777">
            <w:pPr>
              <w:spacing w:after="0"/>
              <w:ind w:left="4" w:firstLine="0"/>
            </w:pPr>
            <w:r>
              <w:t xml:space="preserve">R.108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F81DA06" w14:textId="77777777">
            <w:pPr>
              <w:spacing w:after="0"/>
              <w:ind w:left="35" w:firstLine="0"/>
            </w:pPr>
            <w:r>
              <w:t xml:space="preserve">Space requirements—outdoor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1395F684"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B1EF3BA" w14:textId="77777777">
            <w:pPr>
              <w:spacing w:after="23"/>
              <w:ind w:left="5" w:firstLine="0"/>
            </w:pPr>
            <w:r>
              <w:rPr>
                <w:rFonts w:ascii="MS Gothic" w:hAnsi="MS Gothic" w:eastAsia="MS Gothic" w:cs="MS Gothic"/>
              </w:rPr>
              <w:t>☐</w:t>
            </w:r>
            <w:r>
              <w:t xml:space="preserve"> Compliant </w:t>
            </w:r>
          </w:p>
          <w:p w:rsidR="003B1BDC" w:rsidRDefault="009E3ED5" w14:paraId="6D79153D" w14:textId="77777777">
            <w:pPr>
              <w:spacing w:after="29"/>
              <w:ind w:left="5" w:firstLine="0"/>
            </w:pPr>
            <w:r>
              <w:rPr>
                <w:rFonts w:ascii="MS Gothic" w:hAnsi="MS Gothic" w:eastAsia="MS Gothic" w:cs="MS Gothic"/>
              </w:rPr>
              <w:t>☐</w:t>
            </w:r>
            <w:r>
              <w:t xml:space="preserve"> Non-compliant </w:t>
            </w:r>
          </w:p>
          <w:p w:rsidR="003B1BDC" w:rsidRDefault="009E3ED5" w14:paraId="5930A9F0"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AF441DE" w14:textId="77777777">
            <w:pPr>
              <w:spacing w:after="0"/>
              <w:ind w:left="145" w:firstLine="0"/>
            </w:pPr>
            <w:r>
              <w:t xml:space="preserve"> </w:t>
            </w:r>
          </w:p>
        </w:tc>
      </w:tr>
      <w:tr w:rsidR="003B1BDC" w14:paraId="7EB900E9" w14:textId="77777777">
        <w:trPr>
          <w:trHeight w:val="991"/>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6D247E18" w14:textId="77777777">
            <w:pPr>
              <w:spacing w:after="0"/>
              <w:ind w:left="4" w:firstLine="0"/>
            </w:pPr>
            <w:r>
              <w:t xml:space="preserve">R.109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C0641C7" w14:textId="77777777">
            <w:pPr>
              <w:spacing w:after="0"/>
              <w:ind w:left="35" w:firstLine="0"/>
            </w:pPr>
            <w:r>
              <w:t xml:space="preserve">Toilet and hygiene facilities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071627DE"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8042871" w14:textId="77777777">
            <w:pPr>
              <w:spacing w:after="23"/>
              <w:ind w:left="5" w:firstLine="0"/>
            </w:pPr>
            <w:r>
              <w:rPr>
                <w:rFonts w:ascii="MS Gothic" w:hAnsi="MS Gothic" w:eastAsia="MS Gothic" w:cs="MS Gothic"/>
              </w:rPr>
              <w:t>☐</w:t>
            </w:r>
            <w:r>
              <w:t xml:space="preserve"> Compliant </w:t>
            </w:r>
          </w:p>
          <w:p w:rsidR="003B1BDC" w:rsidRDefault="009E3ED5" w14:paraId="52906B1D" w14:textId="77777777">
            <w:pPr>
              <w:spacing w:after="29"/>
              <w:ind w:left="5" w:firstLine="0"/>
            </w:pPr>
            <w:r>
              <w:rPr>
                <w:rFonts w:ascii="MS Gothic" w:hAnsi="MS Gothic" w:eastAsia="MS Gothic" w:cs="MS Gothic"/>
              </w:rPr>
              <w:t>☐</w:t>
            </w:r>
            <w:r>
              <w:t xml:space="preserve"> Non-compliant </w:t>
            </w:r>
          </w:p>
          <w:p w:rsidR="003B1BDC" w:rsidRDefault="009E3ED5" w14:paraId="096A1F51"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740097E" w14:textId="77777777">
            <w:pPr>
              <w:spacing w:after="0"/>
              <w:ind w:left="145" w:firstLine="0"/>
            </w:pPr>
            <w:r>
              <w:t xml:space="preserve"> </w:t>
            </w:r>
          </w:p>
        </w:tc>
      </w:tr>
      <w:tr w:rsidR="003B1BDC" w14:paraId="4A1D9688" w14:textId="77777777">
        <w:trPr>
          <w:trHeight w:val="986"/>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1A64D831" w14:textId="77777777">
            <w:pPr>
              <w:spacing w:after="0"/>
              <w:ind w:left="4" w:firstLine="0"/>
            </w:pPr>
            <w:r>
              <w:t xml:space="preserve">R.110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9C698DC" w14:textId="77777777">
            <w:pPr>
              <w:spacing w:after="0"/>
              <w:ind w:left="35" w:firstLine="0"/>
            </w:pPr>
            <w:r>
              <w:t xml:space="preserve">Ventilation and natural light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2E2E738"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5CD2B22" w14:textId="77777777">
            <w:pPr>
              <w:spacing w:after="28"/>
              <w:ind w:left="5" w:firstLine="0"/>
            </w:pPr>
            <w:r>
              <w:rPr>
                <w:rFonts w:ascii="MS Gothic" w:hAnsi="MS Gothic" w:eastAsia="MS Gothic" w:cs="MS Gothic"/>
              </w:rPr>
              <w:t>☐</w:t>
            </w:r>
            <w:r>
              <w:t xml:space="preserve"> Compliant </w:t>
            </w:r>
          </w:p>
          <w:p w:rsidR="003B1BDC" w:rsidRDefault="009E3ED5" w14:paraId="7AFC7E61" w14:textId="77777777">
            <w:pPr>
              <w:spacing w:after="24"/>
              <w:ind w:left="5" w:firstLine="0"/>
            </w:pPr>
            <w:r>
              <w:rPr>
                <w:rFonts w:ascii="MS Gothic" w:hAnsi="MS Gothic" w:eastAsia="MS Gothic" w:cs="MS Gothic"/>
              </w:rPr>
              <w:t>☐</w:t>
            </w:r>
            <w:r>
              <w:t xml:space="preserve"> Non-compliant </w:t>
            </w:r>
          </w:p>
          <w:p w:rsidR="003B1BDC" w:rsidRDefault="009E3ED5" w14:paraId="438956EF"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06D8E6DE" w14:textId="77777777">
            <w:pPr>
              <w:spacing w:after="0"/>
              <w:ind w:left="145" w:firstLine="0"/>
            </w:pPr>
            <w:r>
              <w:t xml:space="preserve"> </w:t>
            </w:r>
          </w:p>
        </w:tc>
      </w:tr>
      <w:tr w:rsidR="003B1BDC" w14:paraId="4FD22C92" w14:textId="77777777">
        <w:trPr>
          <w:trHeight w:val="99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6C24CEF9" w14:textId="77777777">
            <w:pPr>
              <w:spacing w:after="0"/>
              <w:ind w:left="4" w:firstLine="0"/>
            </w:pPr>
            <w:r>
              <w:t xml:space="preserve">R.111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B25120D" w14:textId="77777777">
            <w:pPr>
              <w:spacing w:after="0"/>
              <w:ind w:left="35" w:firstLine="0"/>
            </w:pPr>
            <w:r>
              <w:t xml:space="preserve">Administrative space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383276A2"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2FDECA3" w14:textId="77777777">
            <w:pPr>
              <w:spacing w:after="28"/>
              <w:ind w:left="5" w:firstLine="0"/>
            </w:pPr>
            <w:r>
              <w:rPr>
                <w:rFonts w:ascii="MS Gothic" w:hAnsi="MS Gothic" w:eastAsia="MS Gothic" w:cs="MS Gothic"/>
              </w:rPr>
              <w:t>☐</w:t>
            </w:r>
            <w:r>
              <w:t xml:space="preserve"> Compliant </w:t>
            </w:r>
          </w:p>
          <w:p w:rsidR="003B1BDC" w:rsidRDefault="009E3ED5" w14:paraId="626BDD23" w14:textId="77777777">
            <w:pPr>
              <w:spacing w:after="24"/>
              <w:ind w:left="5" w:firstLine="0"/>
            </w:pPr>
            <w:r>
              <w:rPr>
                <w:rFonts w:ascii="MS Gothic" w:hAnsi="MS Gothic" w:eastAsia="MS Gothic" w:cs="MS Gothic"/>
              </w:rPr>
              <w:t>☐</w:t>
            </w:r>
            <w:r>
              <w:t xml:space="preserve"> Non-compliant </w:t>
            </w:r>
          </w:p>
          <w:p w:rsidR="003B1BDC" w:rsidRDefault="009E3ED5" w14:paraId="5F0F8333"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71291331" w14:textId="77777777">
            <w:pPr>
              <w:spacing w:after="0"/>
              <w:ind w:left="145" w:firstLine="0"/>
            </w:pPr>
            <w:r>
              <w:t xml:space="preserve"> </w:t>
            </w:r>
          </w:p>
        </w:tc>
      </w:tr>
      <w:tr w:rsidR="003B1BDC" w14:paraId="5CD7809A" w14:textId="77777777">
        <w:trPr>
          <w:trHeight w:val="99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4D04BAEC" w14:textId="77777777">
            <w:pPr>
              <w:spacing w:after="0"/>
              <w:ind w:left="4" w:firstLine="0"/>
            </w:pPr>
            <w:r>
              <w:t xml:space="preserve">R.112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983E06D" w14:textId="77777777">
            <w:pPr>
              <w:spacing w:after="0"/>
              <w:ind w:left="35" w:firstLine="0"/>
            </w:pPr>
            <w:r>
              <w:t xml:space="preserve">Nappy change facilities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634596A1"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FB080F1" w14:textId="77777777">
            <w:pPr>
              <w:spacing w:after="23"/>
              <w:ind w:left="5" w:firstLine="0"/>
            </w:pPr>
            <w:r>
              <w:rPr>
                <w:rFonts w:ascii="MS Gothic" w:hAnsi="MS Gothic" w:eastAsia="MS Gothic" w:cs="MS Gothic"/>
              </w:rPr>
              <w:t>☐</w:t>
            </w:r>
            <w:r>
              <w:t xml:space="preserve"> Compliant </w:t>
            </w:r>
          </w:p>
          <w:p w:rsidR="003B1BDC" w:rsidRDefault="009E3ED5" w14:paraId="314F9151" w14:textId="77777777">
            <w:pPr>
              <w:spacing w:after="29"/>
              <w:ind w:left="5" w:firstLine="0"/>
            </w:pPr>
            <w:r>
              <w:rPr>
                <w:rFonts w:ascii="MS Gothic" w:hAnsi="MS Gothic" w:eastAsia="MS Gothic" w:cs="MS Gothic"/>
              </w:rPr>
              <w:t>☐</w:t>
            </w:r>
            <w:r>
              <w:t xml:space="preserve"> Non-compliant </w:t>
            </w:r>
          </w:p>
          <w:p w:rsidR="003B1BDC" w:rsidRDefault="009E3ED5" w14:paraId="54869C54"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B281C6E" w14:textId="77777777">
            <w:pPr>
              <w:spacing w:after="0"/>
              <w:ind w:left="145" w:firstLine="0"/>
            </w:pPr>
            <w:r>
              <w:t xml:space="preserve"> </w:t>
            </w:r>
          </w:p>
        </w:tc>
      </w:tr>
      <w:tr w:rsidR="003B1BDC" w14:paraId="0F914C29" w14:textId="77777777">
        <w:trPr>
          <w:trHeight w:val="773"/>
        </w:trPr>
        <w:tc>
          <w:tcPr>
            <w:tcW w:w="7936" w:type="dxa"/>
            <w:gridSpan w:val="3"/>
            <w:tcBorders>
              <w:top w:val="single" w:color="D9D9D9" w:sz="4" w:space="0"/>
              <w:left w:val="single" w:color="D9D9D9" w:sz="4" w:space="0"/>
              <w:bottom w:val="single" w:color="D9D9D9" w:sz="4" w:space="0"/>
              <w:right w:val="nil"/>
            </w:tcBorders>
            <w:shd w:val="clear" w:color="auto" w:fill="FF6699"/>
            <w:vAlign w:val="center"/>
          </w:tcPr>
          <w:p w:rsidR="003B1BDC" w:rsidRDefault="009E3ED5" w14:paraId="526D6937" w14:textId="77777777">
            <w:pPr>
              <w:spacing w:after="0"/>
              <w:ind w:left="4" w:firstLine="0"/>
            </w:pPr>
            <w:r>
              <w:rPr>
                <w:b/>
                <w:color w:val="FFFFFF"/>
                <w:sz w:val="28"/>
              </w:rPr>
              <w:t xml:space="preserve">Quality Area 3 – Legislative requirements   </w:t>
            </w:r>
            <w:r>
              <w:rPr>
                <w:b/>
                <w:color w:val="225A5B"/>
                <w:sz w:val="28"/>
              </w:rPr>
              <w:t xml:space="preserve"> </w:t>
            </w:r>
          </w:p>
        </w:tc>
        <w:tc>
          <w:tcPr>
            <w:tcW w:w="2696" w:type="dxa"/>
            <w:tcBorders>
              <w:top w:val="single" w:color="D9D9D9" w:sz="4" w:space="0"/>
              <w:left w:val="nil"/>
              <w:bottom w:val="single" w:color="D9D9D9" w:sz="4" w:space="0"/>
              <w:right w:val="nil"/>
            </w:tcBorders>
            <w:shd w:val="clear" w:color="auto" w:fill="FF6699"/>
          </w:tcPr>
          <w:p w:rsidR="003B1BDC" w:rsidRDefault="003B1BDC" w14:paraId="4A6A3194" w14:textId="77777777">
            <w:pPr>
              <w:spacing w:after="160"/>
              <w:ind w:left="0" w:firstLine="0"/>
            </w:pPr>
          </w:p>
        </w:tc>
        <w:tc>
          <w:tcPr>
            <w:tcW w:w="4040" w:type="dxa"/>
            <w:tcBorders>
              <w:top w:val="single" w:color="D9D9D9" w:sz="4" w:space="0"/>
              <w:left w:val="nil"/>
              <w:bottom w:val="single" w:color="D9D9D9" w:sz="4" w:space="0"/>
              <w:right w:val="single" w:color="D9D9D9" w:sz="4" w:space="0"/>
            </w:tcBorders>
            <w:shd w:val="clear" w:color="auto" w:fill="FF6699"/>
          </w:tcPr>
          <w:p w:rsidR="003B1BDC" w:rsidRDefault="003B1BDC" w14:paraId="66FCE95C" w14:textId="77777777">
            <w:pPr>
              <w:spacing w:after="160"/>
              <w:ind w:left="0" w:firstLine="0"/>
            </w:pPr>
          </w:p>
        </w:tc>
      </w:tr>
      <w:tr w:rsidR="003B1BDC" w14:paraId="4D3CA62B" w14:textId="77777777">
        <w:trPr>
          <w:trHeight w:val="604"/>
        </w:trPr>
        <w:tc>
          <w:tcPr>
            <w:tcW w:w="5810" w:type="dxa"/>
            <w:gridSpan w:val="2"/>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54237D49" w14:textId="77777777">
            <w:pPr>
              <w:spacing w:after="0"/>
              <w:ind w:left="69" w:firstLine="0"/>
            </w:pPr>
            <w:r>
              <w:rPr>
                <w:b/>
              </w:rPr>
              <w:t xml:space="preserve">National Law and National Regulations </w:t>
            </w:r>
          </w:p>
        </w:tc>
        <w:tc>
          <w:tcPr>
            <w:tcW w:w="2125" w:type="dxa"/>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708A42CB" w14:textId="77777777">
            <w:pPr>
              <w:spacing w:after="0"/>
              <w:ind w:left="0" w:firstLine="0"/>
            </w:pPr>
            <w:r>
              <w:rPr>
                <w:b/>
              </w:rPr>
              <w:t xml:space="preserve">Associated element </w:t>
            </w:r>
          </w:p>
        </w:tc>
        <w:tc>
          <w:tcPr>
            <w:tcW w:w="2696" w:type="dxa"/>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03314775" w14:textId="77777777">
            <w:pPr>
              <w:spacing w:after="0"/>
              <w:ind w:left="5" w:firstLine="0"/>
            </w:pPr>
            <w:r>
              <w:rPr>
                <w:b/>
              </w:rPr>
              <w:t xml:space="preserve">Self-assessed status </w:t>
            </w:r>
          </w:p>
        </w:tc>
        <w:tc>
          <w:tcPr>
            <w:tcW w:w="4040" w:type="dxa"/>
            <w:tcBorders>
              <w:top w:val="single" w:color="D9D9D9" w:sz="4" w:space="0"/>
              <w:left w:val="single" w:color="D9D9D9" w:sz="4" w:space="0"/>
              <w:bottom w:val="single" w:color="BFBFBF" w:sz="48" w:space="0"/>
              <w:right w:val="single" w:color="D9D9D9" w:sz="4" w:space="0"/>
            </w:tcBorders>
            <w:shd w:val="clear" w:color="auto" w:fill="BFBFBF"/>
            <w:vAlign w:val="center"/>
          </w:tcPr>
          <w:p w:rsidR="003B1BDC" w:rsidRDefault="009E3ED5" w14:paraId="148F0196" w14:textId="77777777">
            <w:pPr>
              <w:spacing w:after="0"/>
              <w:ind w:left="0" w:firstLine="0"/>
            </w:pPr>
            <w:r>
              <w:rPr>
                <w:b/>
              </w:rPr>
              <w:t xml:space="preserve">Actions if non-compliant </w:t>
            </w:r>
          </w:p>
        </w:tc>
      </w:tr>
      <w:tr w:rsidR="003B1BDC" w14:paraId="00458992" w14:textId="77777777">
        <w:trPr>
          <w:trHeight w:val="993"/>
        </w:trPr>
        <w:tc>
          <w:tcPr>
            <w:tcW w:w="1129" w:type="dxa"/>
            <w:tcBorders>
              <w:top w:val="single" w:color="BFBFBF" w:sz="48" w:space="0"/>
              <w:left w:val="single" w:color="BFBFBF" w:sz="4" w:space="0"/>
              <w:bottom w:val="single" w:color="BFBFBF" w:sz="4" w:space="0"/>
              <w:right w:val="single" w:color="BFBFBF" w:sz="4" w:space="0"/>
            </w:tcBorders>
          </w:tcPr>
          <w:p w:rsidR="003B1BDC" w:rsidRDefault="009E3ED5" w14:paraId="2ABFA5D3" w14:textId="77777777">
            <w:pPr>
              <w:spacing w:after="0"/>
              <w:ind w:left="4" w:firstLine="0"/>
            </w:pPr>
            <w:r>
              <w:t xml:space="preserve">R.113 </w:t>
            </w:r>
          </w:p>
        </w:tc>
        <w:tc>
          <w:tcPr>
            <w:tcW w:w="4682" w:type="dxa"/>
            <w:tcBorders>
              <w:top w:val="single" w:color="BFBFBF" w:sz="48" w:space="0"/>
              <w:left w:val="single" w:color="BFBFBF" w:sz="4" w:space="0"/>
              <w:bottom w:val="single" w:color="BFBFBF" w:sz="4" w:space="0"/>
              <w:right w:val="single" w:color="BFBFBF" w:sz="4" w:space="0"/>
            </w:tcBorders>
          </w:tcPr>
          <w:p w:rsidR="003B1BDC" w:rsidRDefault="009E3ED5" w14:paraId="15496034" w14:textId="77777777">
            <w:pPr>
              <w:spacing w:after="0"/>
              <w:ind w:left="35" w:firstLine="0"/>
            </w:pPr>
            <w:r>
              <w:t xml:space="preserve">Outdoor space—natural environment </w:t>
            </w:r>
          </w:p>
        </w:tc>
        <w:tc>
          <w:tcPr>
            <w:tcW w:w="2125" w:type="dxa"/>
            <w:tcBorders>
              <w:top w:val="single" w:color="BFBFBF" w:sz="48" w:space="0"/>
              <w:left w:val="single" w:color="BFBFBF" w:sz="4" w:space="0"/>
              <w:bottom w:val="single" w:color="BFBFBF" w:sz="4" w:space="0"/>
              <w:right w:val="single" w:color="D9D9D9" w:sz="4" w:space="0"/>
            </w:tcBorders>
          </w:tcPr>
          <w:p w:rsidR="003B1BDC" w:rsidRDefault="009E3ED5" w14:paraId="3AFC687B" w14:textId="77777777">
            <w:pPr>
              <w:spacing w:after="0"/>
              <w:ind w:left="0" w:firstLine="0"/>
            </w:pPr>
            <w:r>
              <w:t xml:space="preserve">3.2.1 </w:t>
            </w:r>
          </w:p>
        </w:tc>
        <w:tc>
          <w:tcPr>
            <w:tcW w:w="2696" w:type="dxa"/>
            <w:tcBorders>
              <w:top w:val="single" w:color="BFBFBF" w:sz="48" w:space="0"/>
              <w:left w:val="single" w:color="D9D9D9" w:sz="4" w:space="0"/>
              <w:bottom w:val="single" w:color="BFBFBF" w:sz="4" w:space="0"/>
              <w:right w:val="single" w:color="D9D9D9" w:sz="4" w:space="0"/>
            </w:tcBorders>
            <w:vAlign w:val="center"/>
          </w:tcPr>
          <w:p w:rsidR="003B1BDC" w:rsidRDefault="009E3ED5" w14:paraId="00411C5E" w14:textId="77777777">
            <w:pPr>
              <w:spacing w:after="23"/>
              <w:ind w:left="5" w:firstLine="0"/>
            </w:pPr>
            <w:r>
              <w:rPr>
                <w:rFonts w:ascii="MS Gothic" w:hAnsi="MS Gothic" w:eastAsia="MS Gothic" w:cs="MS Gothic"/>
              </w:rPr>
              <w:t>☐</w:t>
            </w:r>
            <w:r>
              <w:t xml:space="preserve"> Compliant </w:t>
            </w:r>
          </w:p>
          <w:p w:rsidR="003B1BDC" w:rsidRDefault="009E3ED5" w14:paraId="5CE9E1EB" w14:textId="77777777">
            <w:pPr>
              <w:spacing w:after="24"/>
              <w:ind w:left="5" w:firstLine="0"/>
            </w:pPr>
            <w:r>
              <w:rPr>
                <w:rFonts w:ascii="MS Gothic" w:hAnsi="MS Gothic" w:eastAsia="MS Gothic" w:cs="MS Gothic"/>
              </w:rPr>
              <w:t>☐</w:t>
            </w:r>
            <w:r>
              <w:t xml:space="preserve"> Non-compliant </w:t>
            </w:r>
          </w:p>
          <w:p w:rsidR="003B1BDC" w:rsidRDefault="009E3ED5" w14:paraId="138CCED0" w14:textId="77777777">
            <w:pPr>
              <w:spacing w:after="0"/>
              <w:ind w:left="5" w:firstLine="0"/>
            </w:pPr>
            <w:r>
              <w:rPr>
                <w:rFonts w:ascii="MS Gothic" w:hAnsi="MS Gothic" w:eastAsia="MS Gothic" w:cs="MS Gothic"/>
              </w:rPr>
              <w:t>☐</w:t>
            </w:r>
            <w:r>
              <w:t xml:space="preserve"> N/A </w:t>
            </w:r>
          </w:p>
        </w:tc>
        <w:tc>
          <w:tcPr>
            <w:tcW w:w="4040" w:type="dxa"/>
            <w:tcBorders>
              <w:top w:val="single" w:color="BFBFBF" w:sz="48" w:space="0"/>
              <w:left w:val="single" w:color="D9D9D9" w:sz="4" w:space="0"/>
              <w:bottom w:val="single" w:color="BFBFBF" w:sz="4" w:space="0"/>
              <w:right w:val="single" w:color="D9D9D9" w:sz="4" w:space="0"/>
            </w:tcBorders>
          </w:tcPr>
          <w:p w:rsidR="003B1BDC" w:rsidRDefault="009E3ED5" w14:paraId="1BE6CCA5" w14:textId="77777777">
            <w:pPr>
              <w:spacing w:after="0"/>
              <w:ind w:left="145" w:firstLine="0"/>
            </w:pPr>
            <w:r>
              <w:t xml:space="preserve"> </w:t>
            </w:r>
          </w:p>
        </w:tc>
      </w:tr>
      <w:tr w:rsidR="003B1BDC" w14:paraId="361AA96D" w14:textId="77777777">
        <w:trPr>
          <w:trHeight w:val="95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06BB5F4A" w14:textId="77777777">
            <w:pPr>
              <w:spacing w:after="0"/>
              <w:ind w:left="4" w:firstLine="0"/>
            </w:pPr>
            <w:r>
              <w:t xml:space="preserve">R.114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D4344AB" w14:textId="77777777">
            <w:pPr>
              <w:spacing w:after="0"/>
              <w:ind w:left="35" w:firstLine="0"/>
            </w:pPr>
            <w:r>
              <w:t xml:space="preserve">Outdoor space—shade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78AE3178"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DACC5F3" w14:textId="77777777">
            <w:pPr>
              <w:spacing w:after="28"/>
              <w:ind w:left="5" w:firstLine="0"/>
            </w:pPr>
            <w:r>
              <w:rPr>
                <w:rFonts w:ascii="MS Gothic" w:hAnsi="MS Gothic" w:eastAsia="MS Gothic" w:cs="MS Gothic"/>
              </w:rPr>
              <w:t>☐</w:t>
            </w:r>
            <w:r>
              <w:t xml:space="preserve"> Compliant </w:t>
            </w:r>
          </w:p>
          <w:p w:rsidR="003B1BDC" w:rsidRDefault="009E3ED5" w14:paraId="7832D0C4" w14:textId="77777777">
            <w:pPr>
              <w:spacing w:after="24"/>
              <w:ind w:left="5" w:firstLine="0"/>
            </w:pPr>
            <w:r>
              <w:rPr>
                <w:rFonts w:ascii="MS Gothic" w:hAnsi="MS Gothic" w:eastAsia="MS Gothic" w:cs="MS Gothic"/>
              </w:rPr>
              <w:t>☐</w:t>
            </w:r>
            <w:r>
              <w:t xml:space="preserve"> Non-compliant </w:t>
            </w:r>
          </w:p>
          <w:p w:rsidR="003B1BDC" w:rsidRDefault="009E3ED5" w14:paraId="507FF912"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588309C5" w14:textId="77777777">
            <w:pPr>
              <w:spacing w:after="0"/>
              <w:ind w:left="145" w:firstLine="0"/>
            </w:pPr>
            <w:r>
              <w:t xml:space="preserve"> </w:t>
            </w:r>
          </w:p>
        </w:tc>
      </w:tr>
      <w:tr w:rsidR="003B1BDC" w14:paraId="1694AEB2" w14:textId="77777777">
        <w:trPr>
          <w:trHeight w:val="945"/>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37E292CA" w14:textId="77777777">
            <w:pPr>
              <w:spacing w:after="0"/>
              <w:ind w:left="4" w:firstLine="0"/>
            </w:pPr>
            <w:r>
              <w:t xml:space="preserve">R.115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A262135" w14:textId="77777777">
            <w:pPr>
              <w:spacing w:after="0"/>
              <w:ind w:left="35" w:firstLine="0"/>
            </w:pPr>
            <w:r>
              <w:t xml:space="preserve">Premises designed to facilitate supervision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73D4AF37"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152BD54" w14:textId="77777777">
            <w:pPr>
              <w:spacing w:after="28"/>
              <w:ind w:left="5" w:firstLine="0"/>
            </w:pPr>
            <w:r>
              <w:rPr>
                <w:rFonts w:ascii="MS Gothic" w:hAnsi="MS Gothic" w:eastAsia="MS Gothic" w:cs="MS Gothic"/>
              </w:rPr>
              <w:t>☐</w:t>
            </w:r>
            <w:r>
              <w:t xml:space="preserve"> Compliant </w:t>
            </w:r>
          </w:p>
          <w:p w:rsidR="003B1BDC" w:rsidRDefault="009E3ED5" w14:paraId="1E360C2B" w14:textId="77777777">
            <w:pPr>
              <w:spacing w:after="24"/>
              <w:ind w:left="5" w:firstLine="0"/>
            </w:pPr>
            <w:r>
              <w:rPr>
                <w:rFonts w:ascii="MS Gothic" w:hAnsi="MS Gothic" w:eastAsia="MS Gothic" w:cs="MS Gothic"/>
              </w:rPr>
              <w:t>☐</w:t>
            </w:r>
            <w:r>
              <w:t xml:space="preserve"> Non-compliant </w:t>
            </w:r>
          </w:p>
          <w:p w:rsidR="003B1BDC" w:rsidRDefault="009E3ED5" w14:paraId="1A7DA07F"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082D791" w14:textId="77777777">
            <w:pPr>
              <w:spacing w:after="0"/>
              <w:ind w:left="145" w:firstLine="0"/>
            </w:pPr>
            <w:r>
              <w:t xml:space="preserve"> </w:t>
            </w:r>
          </w:p>
        </w:tc>
      </w:tr>
      <w:tr w:rsidR="003B1BDC" w14:paraId="0A8AA6AB" w14:textId="77777777">
        <w:trPr>
          <w:trHeight w:val="951"/>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60FE8E0C" w14:textId="77777777">
            <w:pPr>
              <w:spacing w:after="0"/>
              <w:ind w:left="4" w:firstLine="0"/>
            </w:pPr>
            <w:r>
              <w:t xml:space="preserve">R.116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09C42B8" w14:textId="77777777">
            <w:pPr>
              <w:spacing w:after="0"/>
              <w:ind w:left="35" w:firstLine="0"/>
            </w:pPr>
            <w:r>
              <w:t xml:space="preserve">Assessments of family day care residences and approved family day care venues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25B856F3"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BEC7468" w14:textId="77777777">
            <w:pPr>
              <w:spacing w:after="23"/>
              <w:ind w:left="5" w:firstLine="0"/>
            </w:pPr>
            <w:r>
              <w:rPr>
                <w:rFonts w:ascii="MS Gothic" w:hAnsi="MS Gothic" w:eastAsia="MS Gothic" w:cs="MS Gothic"/>
              </w:rPr>
              <w:t>☐</w:t>
            </w:r>
            <w:r>
              <w:t xml:space="preserve"> Compliant </w:t>
            </w:r>
          </w:p>
          <w:p w:rsidR="003B1BDC" w:rsidRDefault="009E3ED5" w14:paraId="293A823D" w14:textId="77777777">
            <w:pPr>
              <w:spacing w:after="24"/>
              <w:ind w:left="5" w:firstLine="0"/>
            </w:pPr>
            <w:r>
              <w:rPr>
                <w:rFonts w:ascii="MS Gothic" w:hAnsi="MS Gothic" w:eastAsia="MS Gothic" w:cs="MS Gothic"/>
              </w:rPr>
              <w:t>☐</w:t>
            </w:r>
            <w:r>
              <w:t xml:space="preserve"> Non-compliant </w:t>
            </w:r>
          </w:p>
          <w:p w:rsidR="003B1BDC" w:rsidRDefault="009E3ED5" w14:paraId="44A32A70"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29FE114" w14:textId="77777777">
            <w:pPr>
              <w:spacing w:after="0"/>
              <w:ind w:left="145" w:firstLine="0"/>
            </w:pPr>
            <w:r>
              <w:t xml:space="preserve"> </w:t>
            </w:r>
          </w:p>
        </w:tc>
      </w:tr>
      <w:tr w:rsidR="003B1BDC" w14:paraId="7A6F54B9" w14:textId="77777777">
        <w:trPr>
          <w:trHeight w:val="95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04289EE7" w14:textId="77777777">
            <w:pPr>
              <w:spacing w:after="0"/>
              <w:ind w:left="4" w:firstLine="0"/>
            </w:pPr>
            <w:r>
              <w:t xml:space="preserve">R.117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564C0E9" w14:textId="77777777">
            <w:pPr>
              <w:spacing w:after="0"/>
              <w:ind w:left="35" w:firstLine="0"/>
            </w:pPr>
            <w:r>
              <w:t xml:space="preserve">Glass (additional requirement for family day care)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25497EF1" w14:textId="77777777">
            <w:pPr>
              <w:spacing w:after="0"/>
              <w:ind w:left="0" w:firstLine="0"/>
            </w:pPr>
            <w:r>
              <w:t xml:space="preserve">3.1.1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F97A44B" w14:textId="77777777">
            <w:pPr>
              <w:spacing w:after="23"/>
              <w:ind w:left="5" w:firstLine="0"/>
            </w:pPr>
            <w:r>
              <w:rPr>
                <w:rFonts w:ascii="MS Gothic" w:hAnsi="MS Gothic" w:eastAsia="MS Gothic" w:cs="MS Gothic"/>
              </w:rPr>
              <w:t>☐</w:t>
            </w:r>
            <w:r>
              <w:t xml:space="preserve"> Compliant </w:t>
            </w:r>
          </w:p>
          <w:p w:rsidR="003B1BDC" w:rsidRDefault="009E3ED5" w14:paraId="47868253" w14:textId="77777777">
            <w:pPr>
              <w:spacing w:after="24"/>
              <w:ind w:left="5" w:firstLine="0"/>
            </w:pPr>
            <w:r>
              <w:rPr>
                <w:rFonts w:ascii="MS Gothic" w:hAnsi="MS Gothic" w:eastAsia="MS Gothic" w:cs="MS Gothic"/>
              </w:rPr>
              <w:t>☐</w:t>
            </w:r>
            <w:r>
              <w:t xml:space="preserve"> Non-compliant </w:t>
            </w:r>
          </w:p>
          <w:p w:rsidR="003B1BDC" w:rsidRDefault="009E3ED5" w14:paraId="0E428305"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28A91AA1" w14:textId="77777777">
            <w:pPr>
              <w:spacing w:after="0"/>
              <w:ind w:left="145" w:firstLine="0"/>
            </w:pPr>
            <w:r>
              <w:t xml:space="preserve"> </w:t>
            </w:r>
          </w:p>
        </w:tc>
      </w:tr>
      <w:tr w:rsidR="003B1BDC" w14:paraId="64546B05" w14:textId="77777777">
        <w:trPr>
          <w:trHeight w:val="946"/>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1C122CED" w14:textId="77777777">
            <w:pPr>
              <w:spacing w:after="0"/>
              <w:ind w:left="4" w:firstLine="0"/>
            </w:pPr>
            <w:r>
              <w:t xml:space="preserve">R.274 </w:t>
            </w:r>
          </w:p>
          <w:p w:rsidR="003B1BDC" w:rsidRDefault="009E3ED5" w14:paraId="00525359" w14:textId="77777777">
            <w:pPr>
              <w:spacing w:after="0"/>
              <w:ind w:left="4" w:firstLine="0"/>
            </w:pPr>
            <w:r>
              <w:t xml:space="preserve">NSW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154293D" w14:textId="77777777">
            <w:pPr>
              <w:spacing w:after="0"/>
              <w:ind w:left="35" w:firstLine="0"/>
            </w:pPr>
            <w:r>
              <w:t xml:space="preserve">Swimming pools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4BEF3EF" w14:textId="77777777">
            <w:pPr>
              <w:spacing w:after="0"/>
              <w:ind w:left="0" w:firstLine="0"/>
            </w:pPr>
            <w:r>
              <w:t xml:space="preserve">3.1.2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CA0F9E7" w14:textId="77777777">
            <w:pPr>
              <w:spacing w:after="28"/>
              <w:ind w:left="5" w:firstLine="0"/>
            </w:pPr>
            <w:r>
              <w:rPr>
                <w:rFonts w:ascii="MS Gothic" w:hAnsi="MS Gothic" w:eastAsia="MS Gothic" w:cs="MS Gothic"/>
              </w:rPr>
              <w:t>☐</w:t>
            </w:r>
            <w:r>
              <w:t xml:space="preserve"> Compliant </w:t>
            </w:r>
          </w:p>
          <w:p w:rsidR="003B1BDC" w:rsidRDefault="009E3ED5" w14:paraId="76A00A33" w14:textId="77777777">
            <w:pPr>
              <w:spacing w:after="24"/>
              <w:ind w:left="5" w:firstLine="0"/>
            </w:pPr>
            <w:r>
              <w:rPr>
                <w:rFonts w:ascii="MS Gothic" w:hAnsi="MS Gothic" w:eastAsia="MS Gothic" w:cs="MS Gothic"/>
              </w:rPr>
              <w:t>☐</w:t>
            </w:r>
            <w:r>
              <w:t xml:space="preserve"> Non-compliant </w:t>
            </w:r>
          </w:p>
          <w:p w:rsidR="003B1BDC" w:rsidRDefault="009E3ED5" w14:paraId="74B44D52"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4073A4D" w14:textId="77777777">
            <w:pPr>
              <w:spacing w:after="0"/>
              <w:ind w:left="145" w:firstLine="0"/>
            </w:pPr>
            <w:r>
              <w:t xml:space="preserve"> </w:t>
            </w:r>
          </w:p>
        </w:tc>
      </w:tr>
      <w:tr w:rsidR="003B1BDC" w14:paraId="567B6113" w14:textId="77777777">
        <w:trPr>
          <w:trHeight w:val="95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159A90DC" w14:textId="77777777">
            <w:pPr>
              <w:spacing w:after="0"/>
              <w:ind w:left="4" w:firstLine="0"/>
            </w:pPr>
            <w:r>
              <w:t xml:space="preserve">R.345 </w:t>
            </w:r>
          </w:p>
          <w:p w:rsidR="003B1BDC" w:rsidRDefault="009E3ED5" w14:paraId="65B40CEE" w14:textId="77777777">
            <w:pPr>
              <w:spacing w:after="0"/>
              <w:ind w:left="4" w:firstLine="0"/>
            </w:pPr>
            <w:r>
              <w:t xml:space="preserve">Tasmania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760EB77" w14:textId="77777777">
            <w:pPr>
              <w:spacing w:after="0"/>
              <w:ind w:left="35" w:firstLine="0"/>
            </w:pPr>
            <w:r>
              <w:t xml:space="preserve">Swimming pool prohibition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6C36085F" w14:textId="77777777">
            <w:pPr>
              <w:spacing w:after="0"/>
              <w:ind w:left="0" w:firstLine="0"/>
            </w:pPr>
            <w:r>
              <w:t xml:space="preserve">3.1.2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FEC2409" w14:textId="77777777">
            <w:pPr>
              <w:spacing w:after="23"/>
              <w:ind w:left="5" w:firstLine="0"/>
            </w:pPr>
            <w:r>
              <w:rPr>
                <w:rFonts w:ascii="MS Gothic" w:hAnsi="MS Gothic" w:eastAsia="MS Gothic" w:cs="MS Gothic"/>
              </w:rPr>
              <w:t>☐</w:t>
            </w:r>
            <w:r>
              <w:t xml:space="preserve"> Compliant </w:t>
            </w:r>
          </w:p>
          <w:p w:rsidR="003B1BDC" w:rsidRDefault="009E3ED5" w14:paraId="512F7377" w14:textId="77777777">
            <w:pPr>
              <w:spacing w:after="24"/>
              <w:ind w:left="5" w:firstLine="0"/>
            </w:pPr>
            <w:r>
              <w:rPr>
                <w:rFonts w:ascii="MS Gothic" w:hAnsi="MS Gothic" w:eastAsia="MS Gothic" w:cs="MS Gothic"/>
              </w:rPr>
              <w:t>☐</w:t>
            </w:r>
            <w:r>
              <w:t xml:space="preserve"> Non-compliant </w:t>
            </w:r>
          </w:p>
          <w:p w:rsidR="003B1BDC" w:rsidRDefault="009E3ED5" w14:paraId="246D825C"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182ECD01" w14:textId="77777777">
            <w:pPr>
              <w:spacing w:after="0"/>
              <w:ind w:left="145" w:firstLine="0"/>
            </w:pPr>
            <w:r>
              <w:t xml:space="preserve"> </w:t>
            </w:r>
          </w:p>
        </w:tc>
      </w:tr>
    </w:tbl>
    <w:p w:rsidR="003B1BDC" w:rsidRDefault="009E3ED5" w14:paraId="5647FB34" w14:textId="77777777">
      <w:pPr>
        <w:spacing w:after="0"/>
        <w:ind w:left="-359" w:firstLine="0"/>
        <w:jc w:val="both"/>
      </w:pPr>
      <w:r>
        <w:rPr>
          <w:sz w:val="20"/>
        </w:rPr>
        <w:t xml:space="preserve"> </w:t>
      </w:r>
    </w:p>
    <w:p w:rsidR="003B1BDC" w:rsidRDefault="009E3ED5" w14:paraId="227CE9E9" w14:textId="77777777">
      <w:pPr>
        <w:spacing w:after="0"/>
        <w:ind w:left="-359" w:firstLine="0"/>
        <w:jc w:val="both"/>
      </w:pPr>
      <w:r>
        <w:rPr>
          <w:sz w:val="20"/>
        </w:rPr>
        <w:t xml:space="preserve"> </w:t>
      </w:r>
    </w:p>
    <w:p w:rsidR="003B1BDC" w:rsidRDefault="009E3ED5" w14:paraId="2D265854" w14:textId="77777777">
      <w:pPr>
        <w:spacing w:after="0"/>
        <w:ind w:left="-359" w:firstLine="0"/>
        <w:jc w:val="both"/>
      </w:pPr>
      <w:r>
        <w:rPr>
          <w:sz w:val="20"/>
        </w:rPr>
        <w:t xml:space="preserve"> </w:t>
      </w:r>
    </w:p>
    <w:p w:rsidR="003B1BDC" w:rsidP="006C397A" w:rsidRDefault="003B1BDC" w14:paraId="7EDED970" w14:textId="314C400E">
      <w:pPr>
        <w:spacing w:after="0"/>
        <w:ind w:left="0" w:firstLine="0"/>
        <w:jc w:val="both"/>
      </w:pPr>
    </w:p>
    <w:p w:rsidR="003B1BDC" w:rsidRDefault="009E3ED5" w14:paraId="4648A5C2" w14:textId="77777777">
      <w:pPr>
        <w:spacing w:after="0"/>
        <w:ind w:left="-359" w:firstLine="0"/>
        <w:jc w:val="both"/>
      </w:pPr>
      <w:r>
        <w:rPr>
          <w:sz w:val="20"/>
        </w:rPr>
        <w:t xml:space="preserve"> </w:t>
      </w:r>
    </w:p>
    <w:tbl>
      <w:tblPr>
        <w:tblStyle w:val="TableGrid"/>
        <w:tblW w:w="14672" w:type="dxa"/>
        <w:tblInd w:w="-353" w:type="dxa"/>
        <w:tblCellMar>
          <w:top w:w="133"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3B1BDC" w:rsidTr="4F17E380" w14:paraId="7FA20752" w14:textId="77777777">
        <w:trPr>
          <w:trHeight w:val="762"/>
        </w:trPr>
        <w:tc>
          <w:tcPr>
            <w:tcW w:w="12687"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shd w:val="clear" w:color="auto" w:fill="FF6699"/>
            <w:tcMar/>
            <w:vAlign w:val="center"/>
          </w:tcPr>
          <w:p w:rsidR="003B1BDC" w:rsidRDefault="009E3ED5" w14:paraId="6C0BD7EB" w14:textId="77777777">
            <w:pPr>
              <w:spacing w:after="0"/>
              <w:ind w:left="4" w:firstLine="0"/>
            </w:pPr>
            <w:r>
              <w:rPr>
                <w:b/>
                <w:color w:val="FFFFFF"/>
                <w:sz w:val="28"/>
              </w:rPr>
              <w:t xml:space="preserve">Quality Area 3 – Physical environment    </w:t>
            </w:r>
            <w:r>
              <w:rPr>
                <w:b/>
                <w:color w:val="225A5B"/>
                <w:sz w:val="28"/>
              </w:rPr>
              <w:t xml:space="preserve"> </w:t>
            </w:r>
          </w:p>
        </w:tc>
        <w:tc>
          <w:tcPr>
            <w:tcW w:w="996" w:type="dxa"/>
            <w:tcBorders>
              <w:top w:val="single" w:color="A6A6A6" w:themeColor="background1" w:themeShade="A6" w:sz="4" w:space="0"/>
              <w:left w:val="nil"/>
              <w:bottom w:val="single" w:color="A6A6A6" w:themeColor="background1" w:themeShade="A6" w:sz="4" w:space="0"/>
              <w:right w:val="nil"/>
            </w:tcBorders>
            <w:shd w:val="clear" w:color="auto" w:fill="FF6699"/>
            <w:tcMar/>
          </w:tcPr>
          <w:p w:rsidR="003B1BDC" w:rsidRDefault="003B1BDC" w14:paraId="1D674769" w14:textId="77777777">
            <w:pPr>
              <w:spacing w:after="160"/>
              <w:ind w:left="0" w:firstLine="0"/>
            </w:pPr>
          </w:p>
        </w:tc>
        <w:tc>
          <w:tcPr>
            <w:tcW w:w="989"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shd w:val="clear" w:color="auto" w:fill="FF6699"/>
            <w:tcMar/>
          </w:tcPr>
          <w:p w:rsidR="003B1BDC" w:rsidRDefault="003B1BDC" w14:paraId="1E2B567F" w14:textId="77777777">
            <w:pPr>
              <w:spacing w:after="160"/>
              <w:ind w:left="0" w:firstLine="0"/>
            </w:pPr>
          </w:p>
        </w:tc>
      </w:tr>
      <w:tr w:rsidR="003B1BDC" w:rsidTr="4F17E380" w14:paraId="645FA14A" w14:textId="77777777">
        <w:trPr>
          <w:trHeight w:val="575"/>
        </w:trPr>
        <w:tc>
          <w:tcPr>
            <w:tcW w:w="12687" w:type="dxa"/>
            <w:gridSpan w:val="4"/>
            <w:tcBorders>
              <w:top w:val="single" w:color="A6A6A6" w:themeColor="background1" w:themeShade="A6" w:sz="4" w:space="0"/>
              <w:left w:val="single" w:color="A6A6A6" w:themeColor="background1" w:themeShade="A6" w:sz="4" w:space="0"/>
              <w:bottom w:val="single" w:color="D9D9D9" w:themeColor="background1" w:themeShade="D9" w:sz="4" w:space="0"/>
              <w:right w:val="nil"/>
            </w:tcBorders>
            <w:shd w:val="clear" w:color="auto" w:fill="FFCCCC"/>
            <w:tcMar/>
            <w:vAlign w:val="center"/>
          </w:tcPr>
          <w:p w:rsidR="003B1BDC" w:rsidRDefault="009E3ED5" w14:paraId="05FFD60B" w14:textId="77777777">
            <w:pPr>
              <w:spacing w:after="0"/>
              <w:ind w:left="4" w:firstLine="0"/>
            </w:pPr>
            <w:r>
              <w:rPr>
                <w:b/>
                <w:color w:val="3C4E62"/>
                <w:sz w:val="20"/>
              </w:rPr>
              <w:t xml:space="preserve">Standard 3.1: </w:t>
            </w:r>
            <w:r>
              <w:rPr>
                <w:color w:val="3C4E62"/>
                <w:sz w:val="20"/>
              </w:rPr>
              <w:t>The design and location of the premises is appropriate for the operation of a service.</w:t>
            </w:r>
            <w:r>
              <w:rPr>
                <w:color w:val="FFFFFF"/>
                <w:sz w:val="20"/>
              </w:rPr>
              <w:t xml:space="preserve"> </w:t>
            </w:r>
          </w:p>
        </w:tc>
        <w:tc>
          <w:tcPr>
            <w:tcW w:w="996" w:type="dxa"/>
            <w:tcBorders>
              <w:top w:val="single" w:color="A6A6A6" w:themeColor="background1" w:themeShade="A6" w:sz="4" w:space="0"/>
              <w:left w:val="nil"/>
              <w:bottom w:val="single" w:color="D9D9D9" w:themeColor="background1" w:themeShade="D9" w:sz="4" w:space="0"/>
              <w:right w:val="nil"/>
            </w:tcBorders>
            <w:shd w:val="clear" w:color="auto" w:fill="FFCCCC"/>
            <w:tcMar/>
          </w:tcPr>
          <w:p w:rsidR="003B1BDC" w:rsidRDefault="003B1BDC" w14:paraId="42C32436" w14:textId="77777777">
            <w:pPr>
              <w:spacing w:after="160"/>
              <w:ind w:left="0" w:firstLine="0"/>
            </w:pPr>
          </w:p>
        </w:tc>
        <w:tc>
          <w:tcPr>
            <w:tcW w:w="989" w:type="dxa"/>
            <w:tcBorders>
              <w:top w:val="single" w:color="A6A6A6" w:themeColor="background1" w:themeShade="A6" w:sz="4" w:space="0"/>
              <w:left w:val="nil"/>
              <w:bottom w:val="single" w:color="D9D9D9" w:themeColor="background1" w:themeShade="D9" w:sz="4" w:space="0"/>
              <w:right w:val="single" w:color="A6A6A6" w:themeColor="background1" w:themeShade="A6" w:sz="4" w:space="0"/>
            </w:tcBorders>
            <w:shd w:val="clear" w:color="auto" w:fill="FFCCCC"/>
            <w:tcMar/>
          </w:tcPr>
          <w:p w:rsidR="003B1BDC" w:rsidRDefault="003B1BDC" w14:paraId="5350F8A5" w14:textId="77777777">
            <w:pPr>
              <w:spacing w:after="160"/>
              <w:ind w:left="0" w:firstLine="0"/>
            </w:pPr>
          </w:p>
        </w:tc>
      </w:tr>
      <w:tr w:rsidR="003B1BDC" w:rsidTr="4F17E380" w14:paraId="044C3928" w14:textId="77777777">
        <w:trPr>
          <w:trHeight w:val="609"/>
        </w:trPr>
        <w:tc>
          <w:tcPr>
            <w:tcW w:w="217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43BB7B6F" w14:textId="77777777">
            <w:pPr>
              <w:spacing w:after="0"/>
              <w:ind w:left="0" w:right="37" w:firstLine="0"/>
              <w:jc w:val="center"/>
            </w:pPr>
            <w:r>
              <w:rPr>
                <w:b/>
                <w:color w:val="3C4E62"/>
                <w:sz w:val="20"/>
              </w:rPr>
              <w:t xml:space="preserve">Concept </w:t>
            </w:r>
          </w:p>
        </w:tc>
        <w:tc>
          <w:tcPr>
            <w:tcW w:w="3771"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0A7B2C37" w14:textId="77777777">
            <w:pPr>
              <w:spacing w:after="0"/>
              <w:ind w:left="0" w:right="35" w:firstLine="0"/>
              <w:jc w:val="center"/>
            </w:pPr>
            <w:r>
              <w:rPr>
                <w:b/>
                <w:color w:val="3C4E62"/>
                <w:sz w:val="20"/>
              </w:rPr>
              <w:t xml:space="preserve">Element </w:t>
            </w:r>
          </w:p>
        </w:tc>
        <w:tc>
          <w:tcPr>
            <w:tcW w:w="6737"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325BFA1F"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0D973D53" w14:textId="77777777">
            <w:pPr>
              <w:spacing w:after="0"/>
              <w:ind w:left="0" w:right="36" w:firstLine="0"/>
              <w:jc w:val="center"/>
            </w:pPr>
            <w:r>
              <w:rPr>
                <w:b/>
                <w:color w:val="3C4E62"/>
                <w:sz w:val="20"/>
              </w:rPr>
              <w:t xml:space="preserve">Met </w:t>
            </w:r>
          </w:p>
        </w:tc>
        <w:tc>
          <w:tcPr>
            <w:tcW w:w="98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003B1BDC" w:rsidRDefault="009E3ED5" w14:paraId="7E184641" w14:textId="77777777">
            <w:pPr>
              <w:spacing w:after="0"/>
              <w:ind w:left="20" w:firstLine="0"/>
            </w:pPr>
            <w:r>
              <w:rPr>
                <w:b/>
                <w:color w:val="3C4E62"/>
                <w:sz w:val="20"/>
              </w:rPr>
              <w:t xml:space="preserve">Not Met </w:t>
            </w:r>
          </w:p>
        </w:tc>
      </w:tr>
      <w:tr w:rsidR="003B1BDC" w:rsidTr="4F17E380" w14:paraId="503FE426" w14:textId="77777777">
        <w:trPr>
          <w:trHeight w:val="3820"/>
        </w:trPr>
        <w:tc>
          <w:tcPr>
            <w:tcW w:w="2179"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7B396BA6" w14:textId="77777777">
            <w:pPr>
              <w:spacing w:after="0"/>
              <w:ind w:left="4" w:firstLine="0"/>
            </w:pPr>
            <w:r>
              <w:rPr>
                <w:sz w:val="20"/>
              </w:rPr>
              <w:t xml:space="preserve">Fit for purpose </w:t>
            </w:r>
          </w:p>
        </w:tc>
        <w:tc>
          <w:tcPr>
            <w:tcW w:w="991"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64E3C161" w14:textId="77777777">
            <w:pPr>
              <w:spacing w:after="0"/>
              <w:ind w:left="5" w:firstLine="0"/>
            </w:pPr>
            <w:r>
              <w:rPr>
                <w:sz w:val="20"/>
              </w:rPr>
              <w:t xml:space="preserve">3.1.1 </w:t>
            </w:r>
          </w:p>
        </w:tc>
        <w:tc>
          <w:tcPr>
            <w:tcW w:w="2780"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107E8CAB" w14:textId="77777777">
            <w:pPr>
              <w:spacing w:after="0"/>
              <w:ind w:left="5" w:right="37" w:firstLine="0"/>
            </w:pPr>
            <w:r>
              <w:rPr>
                <w:sz w:val="20"/>
              </w:rPr>
              <w:t xml:space="preserve">Outdoor and indoor spaces, buildings, fixtures and fittings are suitable for their purpose, including supporting the access of every child. </w:t>
            </w:r>
          </w:p>
        </w:tc>
        <w:tc>
          <w:tcPr>
            <w:tcW w:w="6737"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FA0A49" w:rsidP="00FA0A49" w:rsidRDefault="00FA0A49" w14:paraId="74CCAAA0" w14:textId="09B41781">
            <w:pPr>
              <w:spacing w:after="0"/>
              <w:ind w:left="0" w:right="31" w:firstLine="0"/>
              <w:rPr>
                <w:color w:val="000000" w:themeColor="text1"/>
                <w:sz w:val="20"/>
                <w:szCs w:val="20"/>
              </w:rPr>
            </w:pPr>
            <w:r w:rsidRPr="00FA0A49">
              <w:rPr>
                <w:color w:val="000000" w:themeColor="text1"/>
                <w:sz w:val="20"/>
                <w:szCs w:val="20"/>
              </w:rPr>
              <w:t>Our physical environment is safe and provides adequate space for solitary play, as well as opportunities for children to work, play, and interact in both small and large groups.</w:t>
            </w:r>
          </w:p>
          <w:p w:rsidRPr="00FA0A49" w:rsidR="00FA0A49" w:rsidP="00FA0A49" w:rsidRDefault="00FA0A49" w14:paraId="73C69858" w14:textId="77777777">
            <w:pPr>
              <w:spacing w:after="0"/>
              <w:ind w:left="0" w:right="31" w:firstLine="0"/>
              <w:rPr>
                <w:color w:val="000000" w:themeColor="text1"/>
                <w:sz w:val="20"/>
                <w:szCs w:val="20"/>
              </w:rPr>
            </w:pPr>
          </w:p>
          <w:p w:rsidR="00FA0A49" w:rsidP="00FA0A49" w:rsidRDefault="00FA0A49" w14:paraId="6ABABCA0" w14:textId="77777777">
            <w:pPr>
              <w:spacing w:after="0"/>
              <w:ind w:left="0" w:right="31" w:firstLine="0"/>
              <w:rPr>
                <w:color w:val="000000" w:themeColor="text1"/>
                <w:sz w:val="20"/>
                <w:szCs w:val="20"/>
              </w:rPr>
            </w:pPr>
            <w:r w:rsidRPr="00FA0A49">
              <w:rPr>
                <w:color w:val="000000" w:themeColor="text1"/>
                <w:sz w:val="20"/>
                <w:szCs w:val="20"/>
              </w:rPr>
              <w:t>Keiki Glendale offers a variety of play spaces, including expansive, purpose-built indoor and outdoor areas. Our large outdoor space is utilised for activities such as running, jumping, and climbing to support the development of children’s gross motor skills. The children enjoy the spacious sandpit, water pump station, bikes, and swings, where they can engage in both individual and collaborative play. We ensure that the environment is set up to encourage group play and collaborative learning, while also providing smaller, quieter spaces for children who prefer solitary or more peaceful experiences.</w:t>
            </w:r>
          </w:p>
          <w:p w:rsidRPr="00FA0A49" w:rsidR="00027848" w:rsidP="00FA0A49" w:rsidRDefault="00027848" w14:paraId="6FC562C5" w14:textId="77777777">
            <w:pPr>
              <w:spacing w:after="0"/>
              <w:ind w:left="0" w:right="31" w:firstLine="0"/>
              <w:rPr>
                <w:color w:val="000000" w:themeColor="text1"/>
                <w:sz w:val="20"/>
                <w:szCs w:val="20"/>
              </w:rPr>
            </w:pPr>
          </w:p>
          <w:p w:rsidRPr="00027848" w:rsidR="00FA0A49" w:rsidP="4F17E380" w:rsidRDefault="00FA0A49" w14:paraId="18E33F49" w14:textId="3E5EDF68">
            <w:pPr>
              <w:spacing w:after="0"/>
              <w:ind w:left="0" w:right="31" w:firstLine="0"/>
              <w:rPr>
                <w:color w:val="auto"/>
                <w:sz w:val="20"/>
                <w:szCs w:val="20"/>
              </w:rPr>
            </w:pPr>
            <w:r w:rsidRPr="4F17E380" w:rsidR="1FB1C702">
              <w:rPr>
                <w:color w:val="auto"/>
                <w:sz w:val="20"/>
                <w:szCs w:val="20"/>
              </w:rPr>
              <w:t xml:space="preserve">To further support our </w:t>
            </w:r>
            <w:r w:rsidRPr="4F17E380" w:rsidR="00359BA0">
              <w:rPr>
                <w:color w:val="auto"/>
                <w:sz w:val="20"/>
                <w:szCs w:val="20"/>
              </w:rPr>
              <w:t>children</w:t>
            </w:r>
            <w:r w:rsidRPr="4F17E380" w:rsidR="1FB1C702">
              <w:rPr>
                <w:color w:val="auto"/>
                <w:sz w:val="20"/>
                <w:szCs w:val="20"/>
              </w:rPr>
              <w:t xml:space="preserve"> within our Bindi </w:t>
            </w:r>
            <w:bookmarkStart w:name="_Int_zOTa6G5I" w:id="1207712070"/>
            <w:r w:rsidRPr="4F17E380" w:rsidR="1FB1C702">
              <w:rPr>
                <w:color w:val="auto"/>
                <w:sz w:val="20"/>
                <w:szCs w:val="20"/>
              </w:rPr>
              <w:t>Bindi</w:t>
            </w:r>
            <w:bookmarkEnd w:id="1207712070"/>
            <w:r w:rsidRPr="4F17E380" w:rsidR="1FB1C702">
              <w:rPr>
                <w:color w:val="auto"/>
                <w:sz w:val="20"/>
                <w:szCs w:val="20"/>
              </w:rPr>
              <w:t xml:space="preserve"> room (Kindy room), we </w:t>
            </w:r>
            <w:r w:rsidRPr="4F17E380" w:rsidR="1FB1C702">
              <w:rPr>
                <w:color w:val="auto"/>
                <w:sz w:val="20"/>
                <w:szCs w:val="20"/>
              </w:rPr>
              <w:t>provide</w:t>
            </w:r>
            <w:r w:rsidRPr="4F17E380" w:rsidR="1FB1C702">
              <w:rPr>
                <w:color w:val="auto"/>
                <w:sz w:val="20"/>
                <w:szCs w:val="20"/>
              </w:rPr>
              <w:t xml:space="preserve"> a range of spaces for children to </w:t>
            </w:r>
            <w:r w:rsidRPr="4F17E380" w:rsidR="42958FC6">
              <w:rPr>
                <w:color w:val="auto"/>
                <w:sz w:val="20"/>
                <w:szCs w:val="20"/>
              </w:rPr>
              <w:t>engage</w:t>
            </w:r>
            <w:r w:rsidRPr="4F17E380" w:rsidR="1FB1C702">
              <w:rPr>
                <w:color w:val="auto"/>
                <w:sz w:val="20"/>
                <w:szCs w:val="20"/>
              </w:rPr>
              <w:t xml:space="preserve"> in small group experiences and </w:t>
            </w:r>
            <w:r w:rsidRPr="4F17E380" w:rsidR="6253D8C3">
              <w:rPr>
                <w:color w:val="auto"/>
                <w:sz w:val="20"/>
                <w:szCs w:val="20"/>
              </w:rPr>
              <w:t>independent</w:t>
            </w:r>
            <w:r w:rsidRPr="4F17E380" w:rsidR="1FB1C702">
              <w:rPr>
                <w:color w:val="auto"/>
                <w:sz w:val="20"/>
                <w:szCs w:val="20"/>
              </w:rPr>
              <w:t xml:space="preserve"> learning. Such as the </w:t>
            </w:r>
            <w:r w:rsidRPr="4F17E380" w:rsidR="38B908F9">
              <w:rPr>
                <w:color w:val="auto"/>
                <w:sz w:val="20"/>
                <w:szCs w:val="20"/>
              </w:rPr>
              <w:t>atelier</w:t>
            </w:r>
            <w:r w:rsidRPr="4F17E380" w:rsidR="1FB1C702">
              <w:rPr>
                <w:color w:val="auto"/>
                <w:sz w:val="20"/>
                <w:szCs w:val="20"/>
              </w:rPr>
              <w:t xml:space="preserve"> w</w:t>
            </w:r>
            <w:r w:rsidRPr="4F17E380" w:rsidR="25D1412D">
              <w:rPr>
                <w:color w:val="auto"/>
                <w:sz w:val="20"/>
                <w:szCs w:val="20"/>
              </w:rPr>
              <w:t xml:space="preserve">here children are invited in small groups to further explore self-expression with the utilisation of a range of mixed media. </w:t>
            </w:r>
            <w:r w:rsidRPr="4F17E380" w:rsidR="38731D31">
              <w:rPr>
                <w:color w:val="auto"/>
                <w:sz w:val="20"/>
                <w:szCs w:val="20"/>
              </w:rPr>
              <w:t>Within</w:t>
            </w:r>
            <w:r w:rsidRPr="4F17E380" w:rsidR="6DB0B046">
              <w:rPr>
                <w:color w:val="auto"/>
                <w:sz w:val="20"/>
                <w:szCs w:val="20"/>
              </w:rPr>
              <w:t xml:space="preserve"> our </w:t>
            </w:r>
            <w:r w:rsidRPr="4F17E380" w:rsidR="54CA246C">
              <w:rPr>
                <w:color w:val="auto"/>
                <w:sz w:val="20"/>
                <w:szCs w:val="20"/>
              </w:rPr>
              <w:t>Atelier</w:t>
            </w:r>
            <w:r w:rsidRPr="4F17E380" w:rsidR="6DB0B046">
              <w:rPr>
                <w:color w:val="auto"/>
                <w:sz w:val="20"/>
                <w:szCs w:val="20"/>
              </w:rPr>
              <w:t xml:space="preserve"> </w:t>
            </w:r>
            <w:r w:rsidRPr="4F17E380" w:rsidR="586745E0">
              <w:rPr>
                <w:color w:val="auto"/>
                <w:sz w:val="20"/>
                <w:szCs w:val="20"/>
              </w:rPr>
              <w:t>children</w:t>
            </w:r>
            <w:r w:rsidRPr="4F17E380" w:rsidR="6DB0B046">
              <w:rPr>
                <w:color w:val="auto"/>
                <w:sz w:val="20"/>
                <w:szCs w:val="20"/>
              </w:rPr>
              <w:t xml:space="preserve"> are provided to explore </w:t>
            </w:r>
            <w:r w:rsidRPr="4F17E380" w:rsidR="21982B2A">
              <w:rPr>
                <w:color w:val="auto"/>
                <w:sz w:val="20"/>
                <w:szCs w:val="20"/>
              </w:rPr>
              <w:t>inattentional</w:t>
            </w:r>
            <w:r w:rsidRPr="4F17E380" w:rsidR="6DB0B046">
              <w:rPr>
                <w:color w:val="auto"/>
                <w:sz w:val="20"/>
                <w:szCs w:val="20"/>
              </w:rPr>
              <w:t xml:space="preserve"> teaching experiences or child lead explorations. </w:t>
            </w:r>
          </w:p>
          <w:p w:rsidR="4F17E380" w:rsidP="4F17E380" w:rsidRDefault="4F17E380" w14:paraId="4AB966F4" w14:textId="23D7EBAC">
            <w:pPr>
              <w:spacing w:after="0"/>
              <w:ind w:left="0" w:right="31" w:firstLine="0"/>
              <w:rPr>
                <w:color w:val="auto"/>
                <w:sz w:val="20"/>
                <w:szCs w:val="20"/>
              </w:rPr>
            </w:pPr>
          </w:p>
          <w:p w:rsidR="6DB0B046" w:rsidP="4F17E380" w:rsidRDefault="6DB0B046" w14:paraId="2C9EE55E" w14:textId="13465563">
            <w:pPr>
              <w:spacing w:after="0"/>
              <w:ind w:left="0" w:right="31" w:firstLine="0"/>
              <w:rPr>
                <w:color w:val="auto"/>
                <w:sz w:val="20"/>
                <w:szCs w:val="20"/>
              </w:rPr>
            </w:pPr>
            <w:r w:rsidRPr="4F17E380" w:rsidR="6DB0B046">
              <w:rPr>
                <w:color w:val="auto"/>
                <w:sz w:val="20"/>
                <w:szCs w:val="20"/>
              </w:rPr>
              <w:t xml:space="preserve">Further to this </w:t>
            </w:r>
            <w:r w:rsidRPr="4F17E380" w:rsidR="487EDE71">
              <w:rPr>
                <w:color w:val="auto"/>
                <w:sz w:val="20"/>
                <w:szCs w:val="20"/>
              </w:rPr>
              <w:t>environment</w:t>
            </w:r>
            <w:r w:rsidRPr="4F17E380" w:rsidR="6DB0B046">
              <w:rPr>
                <w:color w:val="auto"/>
                <w:sz w:val="20"/>
                <w:szCs w:val="20"/>
              </w:rPr>
              <w:t xml:space="preserve">, we have created an onsite sensory room to provide a space for children to explore the self-regulation in a safe </w:t>
            </w:r>
            <w:r w:rsidRPr="4F17E380" w:rsidR="441895A4">
              <w:rPr>
                <w:color w:val="auto"/>
                <w:sz w:val="20"/>
                <w:szCs w:val="20"/>
              </w:rPr>
              <w:t>environment</w:t>
            </w:r>
            <w:r w:rsidRPr="4F17E380" w:rsidR="6DB0B046">
              <w:rPr>
                <w:color w:val="auto"/>
                <w:sz w:val="20"/>
                <w:szCs w:val="20"/>
              </w:rPr>
              <w:t xml:space="preserve"> with the use of </w:t>
            </w:r>
            <w:r w:rsidRPr="4F17E380" w:rsidR="045DD871">
              <w:rPr>
                <w:color w:val="auto"/>
                <w:sz w:val="20"/>
                <w:szCs w:val="20"/>
              </w:rPr>
              <w:t>expansive</w:t>
            </w:r>
            <w:r w:rsidRPr="4F17E380" w:rsidR="6DB0B046">
              <w:rPr>
                <w:color w:val="auto"/>
                <w:sz w:val="20"/>
                <w:szCs w:val="20"/>
              </w:rPr>
              <w:t xml:space="preserve"> sensory tools to aid this experi</w:t>
            </w:r>
            <w:r w:rsidRPr="4F17E380" w:rsidR="32F69651">
              <w:rPr>
                <w:color w:val="auto"/>
                <w:sz w:val="20"/>
                <w:szCs w:val="20"/>
              </w:rPr>
              <w:t xml:space="preserve">ence. </w:t>
            </w:r>
          </w:p>
          <w:p w:rsidR="00422650" w:rsidRDefault="00422650" w14:paraId="3BEA91E0" w14:textId="3713808D">
            <w:pPr>
              <w:spacing w:after="0"/>
              <w:ind w:left="0" w:firstLine="0"/>
              <w:rPr>
                <w:rFonts w:ascii="Calibri" w:hAnsi="Calibri" w:eastAsia="Calibri" w:cs="Calibri"/>
                <w:color w:val="FF0000"/>
                <w:sz w:val="22"/>
              </w:rPr>
            </w:pPr>
          </w:p>
          <w:p w:rsidR="001D7E8D" w:rsidRDefault="001D7E8D" w14:paraId="2745FE0F" w14:textId="37F268F0">
            <w:pPr>
              <w:spacing w:after="0"/>
              <w:ind w:left="0" w:firstLine="0"/>
            </w:pPr>
          </w:p>
        </w:tc>
        <w:tc>
          <w:tcPr>
            <w:tcW w:w="996"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43304104"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2D3B1FCE" w14:textId="77777777">
            <w:pPr>
              <w:spacing w:after="0"/>
              <w:ind w:left="0" w:right="41" w:firstLine="0"/>
              <w:jc w:val="center"/>
            </w:pPr>
            <w:r>
              <w:rPr>
                <w:rFonts w:ascii="MS Gothic" w:hAnsi="MS Gothic" w:eastAsia="MS Gothic" w:cs="MS Gothic"/>
                <w:sz w:val="20"/>
              </w:rPr>
              <w:t>☐</w:t>
            </w:r>
            <w:r>
              <w:rPr>
                <w:sz w:val="20"/>
              </w:rPr>
              <w:t xml:space="preserve"> </w:t>
            </w:r>
          </w:p>
        </w:tc>
      </w:tr>
    </w:tbl>
    <w:p w:rsidR="003B1BDC" w:rsidRDefault="003B1BDC" w14:paraId="3E205621" w14:textId="77777777">
      <w:pPr>
        <w:spacing w:after="0"/>
        <w:ind w:left="-1440" w:right="15400" w:firstLine="0"/>
      </w:pPr>
    </w:p>
    <w:tbl>
      <w:tblPr>
        <w:tblStyle w:val="TableGrid"/>
        <w:tblW w:w="14674" w:type="dxa"/>
        <w:tblInd w:w="-354" w:type="dxa"/>
        <w:tblCellMar>
          <w:top w:w="100" w:type="dxa"/>
          <w:left w:w="90" w:type="dxa"/>
          <w:right w:w="110" w:type="dxa"/>
        </w:tblCellMar>
        <w:tblLook w:val="04A0" w:firstRow="1" w:lastRow="0" w:firstColumn="1" w:lastColumn="0" w:noHBand="0" w:noVBand="1"/>
      </w:tblPr>
      <w:tblGrid>
        <w:gridCol w:w="2180"/>
        <w:gridCol w:w="991"/>
        <w:gridCol w:w="2780"/>
        <w:gridCol w:w="6737"/>
        <w:gridCol w:w="996"/>
        <w:gridCol w:w="990"/>
      </w:tblGrid>
      <w:tr w:rsidR="003B1BDC" w:rsidTr="00FA0A49" w14:paraId="072DB430" w14:textId="77777777">
        <w:trPr>
          <w:trHeight w:val="741"/>
        </w:trPr>
        <w:tc>
          <w:tcPr>
            <w:tcW w:w="2181"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7994FF09" w14:textId="77777777">
            <w:pPr>
              <w:spacing w:after="160"/>
              <w:ind w:left="0" w:firstLine="0"/>
            </w:pP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6408EE4F" w14:textId="77777777">
            <w:pPr>
              <w:spacing w:after="160"/>
              <w:ind w:left="0" w:firstLine="0"/>
            </w:pP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45AB3839" w14:textId="77777777">
            <w:pPr>
              <w:spacing w:after="160"/>
              <w:ind w:left="0" w:firstLine="0"/>
            </w:pPr>
          </w:p>
        </w:tc>
        <w:tc>
          <w:tcPr>
            <w:tcW w:w="6737" w:type="dxa"/>
            <w:tcBorders>
              <w:top w:val="single" w:color="D9D9D9" w:sz="4" w:space="0"/>
              <w:left w:val="single" w:color="A6A6A6" w:sz="4" w:space="0"/>
              <w:bottom w:val="single" w:color="A6A6A6" w:sz="4" w:space="0"/>
              <w:right w:val="single" w:color="A6A6A6" w:sz="4" w:space="0"/>
            </w:tcBorders>
          </w:tcPr>
          <w:p w:rsidR="003B1BDC" w:rsidP="00FA0A49" w:rsidRDefault="003B1BDC" w14:paraId="00894F6D" w14:textId="5DB8E97A">
            <w:pPr>
              <w:spacing w:after="0"/>
              <w:ind w:left="0" w:firstLine="0"/>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2EB8BC26" w14:textId="77777777">
            <w:pPr>
              <w:spacing w:after="160"/>
              <w:ind w:left="0" w:firstLine="0"/>
            </w:pPr>
          </w:p>
        </w:tc>
        <w:tc>
          <w:tcPr>
            <w:tcW w:w="990"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0016D673" w14:textId="77777777">
            <w:pPr>
              <w:spacing w:after="160"/>
              <w:ind w:left="0" w:firstLine="0"/>
            </w:pPr>
          </w:p>
        </w:tc>
      </w:tr>
      <w:tr w:rsidR="003B1BDC" w:rsidTr="00F935B6" w14:paraId="104DC23A" w14:textId="77777777">
        <w:trPr>
          <w:trHeight w:val="3576"/>
        </w:trPr>
        <w:tc>
          <w:tcPr>
            <w:tcW w:w="0" w:type="auto"/>
            <w:vMerge/>
            <w:tcBorders>
              <w:top w:val="nil"/>
              <w:left w:val="single" w:color="A6A6A6" w:sz="4" w:space="0"/>
              <w:bottom w:val="single" w:color="A6A6A6" w:sz="4" w:space="0"/>
              <w:right w:val="single" w:color="A6A6A6" w:sz="4" w:space="0"/>
            </w:tcBorders>
          </w:tcPr>
          <w:p w:rsidR="003B1BDC" w:rsidRDefault="003B1BDC" w14:paraId="7F664C5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28AE27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51E4126"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F935B6" w:rsidP="00F935B6" w:rsidRDefault="00F935B6" w14:paraId="0D40D9A7" w14:textId="77777777">
            <w:pPr>
              <w:spacing w:after="0"/>
              <w:ind w:left="15" w:firstLine="0"/>
              <w:rPr>
                <w:sz w:val="20"/>
              </w:rPr>
            </w:pPr>
            <w:r w:rsidRPr="00F935B6">
              <w:rPr>
                <w:sz w:val="20"/>
              </w:rPr>
              <w:t>We have designated space for administrative functions, private conversations, and consultations with families, as well as for educator and staff breaks.</w:t>
            </w:r>
          </w:p>
          <w:p w:rsidRPr="00F935B6" w:rsidR="00F935B6" w:rsidP="00F935B6" w:rsidRDefault="00F935B6" w14:paraId="68A6DFF7" w14:textId="77777777">
            <w:pPr>
              <w:spacing w:after="0"/>
              <w:ind w:left="15" w:firstLine="0"/>
              <w:rPr>
                <w:sz w:val="20"/>
              </w:rPr>
            </w:pPr>
          </w:p>
          <w:p w:rsidRPr="00F935B6" w:rsidR="00F935B6" w:rsidP="00F935B6" w:rsidRDefault="00F935B6" w14:paraId="0BEA83FC" w14:textId="77777777">
            <w:pPr>
              <w:spacing w:after="0"/>
              <w:ind w:left="15" w:firstLine="0"/>
              <w:rPr>
                <w:sz w:val="20"/>
              </w:rPr>
            </w:pPr>
            <w:r w:rsidRPr="00F935B6">
              <w:rPr>
                <w:sz w:val="20"/>
              </w:rPr>
              <w:t>Keiki Glendale features an open reception area with a seating space, which is used for casual meetings and conversations with staff and parents. This area is primarily used for staff catch-ups and orientations with new families. These meetings are scheduled during quieter times of the day to avoid disruption during peak pick-up and drop-off periods.</w:t>
            </w:r>
          </w:p>
          <w:p w:rsidRPr="00F935B6" w:rsidR="00F935B6" w:rsidP="00F935B6" w:rsidRDefault="00F935B6" w14:paraId="3ED60362" w14:textId="77777777">
            <w:pPr>
              <w:spacing w:after="0"/>
              <w:ind w:left="15" w:firstLine="0"/>
              <w:rPr>
                <w:sz w:val="20"/>
              </w:rPr>
            </w:pPr>
            <w:r w:rsidRPr="00F935B6">
              <w:rPr>
                <w:sz w:val="20"/>
              </w:rPr>
              <w:t>Confidential meetings with parents and staff to discuss sensitive matters are held either in the staff room or in the nurse’s reception office, located adjacent to Keiki’s front reception. A sign is displayed to indicate when a meeting is in progress. Staff also have access to a dedicated staff room where they can take their breaks if they wish.</w:t>
            </w:r>
          </w:p>
          <w:p w:rsidRPr="00E87E25" w:rsidR="003E23AA" w:rsidP="009F1EBD" w:rsidRDefault="003E23AA" w14:paraId="1E28FA21" w14:textId="22FADEC4">
            <w:pPr>
              <w:spacing w:after="0"/>
              <w:ind w:left="0" w:firstLine="0"/>
              <w:rPr>
                <w:color w:val="FF0000"/>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2510869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60887C8" w14:textId="77777777">
            <w:pPr>
              <w:spacing w:after="160"/>
              <w:ind w:left="0" w:firstLine="0"/>
            </w:pPr>
          </w:p>
        </w:tc>
      </w:tr>
    </w:tbl>
    <w:p w:rsidR="003B1BDC" w:rsidRDefault="003B1BDC" w14:paraId="1220D1E3" w14:textId="77777777">
      <w:pPr>
        <w:spacing w:after="0"/>
        <w:ind w:left="-1440" w:right="1736" w:firstLine="0"/>
      </w:pPr>
    </w:p>
    <w:tbl>
      <w:tblPr>
        <w:tblStyle w:val="TableGrid"/>
        <w:tblW w:w="14674" w:type="dxa"/>
        <w:tblInd w:w="-354" w:type="dxa"/>
        <w:tblCellMar>
          <w:top w:w="90" w:type="dxa"/>
          <w:left w:w="90" w:type="dxa"/>
          <w:right w:w="110" w:type="dxa"/>
        </w:tblCellMar>
        <w:tblLook w:val="04A0" w:firstRow="1" w:lastRow="0" w:firstColumn="1" w:lastColumn="0" w:noHBand="0" w:noVBand="1"/>
      </w:tblPr>
      <w:tblGrid>
        <w:gridCol w:w="2180"/>
        <w:gridCol w:w="991"/>
        <w:gridCol w:w="2780"/>
        <w:gridCol w:w="6737"/>
        <w:gridCol w:w="996"/>
        <w:gridCol w:w="990"/>
      </w:tblGrid>
      <w:tr w:rsidR="003B1BDC" w:rsidTr="4F17E380" w14:paraId="3C1B9088" w14:textId="77777777">
        <w:trPr>
          <w:trHeight w:val="480"/>
        </w:trPr>
        <w:tc>
          <w:tcPr>
            <w:tcW w:w="2181" w:type="dxa"/>
            <w:vMerge w:val="restar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1020A864" w14:textId="77777777">
            <w:pPr>
              <w:spacing w:after="160"/>
              <w:ind w:left="0" w:firstLine="0"/>
            </w:pPr>
          </w:p>
        </w:tc>
        <w:tc>
          <w:tcPr>
            <w:tcW w:w="991" w:type="dxa"/>
            <w:vMerge w:val="restar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4FE8BD46" w14:textId="77777777">
            <w:pPr>
              <w:spacing w:after="160"/>
              <w:ind w:left="0" w:firstLine="0"/>
            </w:pPr>
          </w:p>
        </w:tc>
        <w:tc>
          <w:tcPr>
            <w:tcW w:w="2780" w:type="dxa"/>
            <w:vMerge w:val="restar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2EB20212" w14:textId="77777777">
            <w:pPr>
              <w:spacing w:after="160"/>
              <w:ind w:left="0" w:firstLine="0"/>
            </w:pPr>
          </w:p>
        </w:tc>
        <w:tc>
          <w:tcPr>
            <w:tcW w:w="673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9E3ED5" w14:paraId="7E0625A2" w14:textId="1BB78FE7">
            <w:pPr>
              <w:spacing w:after="0"/>
              <w:ind w:left="125" w:firstLine="0"/>
            </w:pPr>
            <w:r>
              <w:rPr>
                <w:rFonts w:ascii="Calibri" w:hAnsi="Calibri" w:eastAsia="Calibri" w:cs="Calibri"/>
                <w:noProof/>
                <w:sz w:val="22"/>
              </w:rPr>
              <mc:AlternateContent>
                <mc:Choice Requires="wpg">
                  <w:drawing>
                    <wp:anchor distT="0" distB="0" distL="114300" distR="114300" simplePos="0" relativeHeight="251691008" behindDoc="1" locked="0" layoutInCell="1" allowOverlap="1" wp14:anchorId="3EDBD969" wp14:editId="13306285">
                      <wp:simplePos x="0" y="0"/>
                      <wp:positionH relativeFrom="column">
                        <wp:posOffset>57150</wp:posOffset>
                      </wp:positionH>
                      <wp:positionV relativeFrom="paragraph">
                        <wp:posOffset>-28415</wp:posOffset>
                      </wp:positionV>
                      <wp:extent cx="4150995" cy="190818"/>
                      <wp:effectExtent l="0" t="0" r="0" b="0"/>
                      <wp:wrapNone/>
                      <wp:docPr id="205751" name="Group 205751"/>
                      <wp:cNvGraphicFramePr/>
                      <a:graphic xmlns:a="http://schemas.openxmlformats.org/drawingml/2006/main">
                        <a:graphicData uri="http://schemas.microsoft.com/office/word/2010/wordprocessingGroup">
                          <wpg:wgp>
                            <wpg:cNvGrpSpPr/>
                            <wpg:grpSpPr>
                              <a:xfrm>
                                <a:off x="0" y="0"/>
                                <a:ext cx="4150995" cy="190818"/>
                                <a:chOff x="0" y="0"/>
                                <a:chExt cx="4150995" cy="190818"/>
                              </a:xfrm>
                            </wpg:grpSpPr>
                            <wps:wsp>
                              <wps:cNvPr id="249002" name="Shape 249002"/>
                              <wps:cNvSpPr/>
                              <wps:spPr>
                                <a:xfrm>
                                  <a:off x="0" y="178118"/>
                                  <a:ext cx="4138295" cy="12700"/>
                                </a:xfrm>
                                <a:custGeom>
                                  <a:avLst/>
                                  <a:gdLst/>
                                  <a:ahLst/>
                                  <a:cxnLst/>
                                  <a:rect l="0" t="0" r="0" b="0"/>
                                  <a:pathLst>
                                    <a:path w="4138295" h="12700">
                                      <a:moveTo>
                                        <a:pt x="0" y="0"/>
                                      </a:moveTo>
                                      <a:lnTo>
                                        <a:pt x="4138295" y="0"/>
                                      </a:lnTo>
                                      <a:lnTo>
                                        <a:pt x="4138295" y="12700"/>
                                      </a:lnTo>
                                      <a:lnTo>
                                        <a:pt x="0" y="1270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249003" name="Shape 249003"/>
                              <wps:cNvSpPr/>
                              <wps:spPr>
                                <a:xfrm>
                                  <a:off x="4138295" y="0"/>
                                  <a:ext cx="12700" cy="178118"/>
                                </a:xfrm>
                                <a:custGeom>
                                  <a:avLst/>
                                  <a:gdLst/>
                                  <a:ahLst/>
                                  <a:cxnLst/>
                                  <a:rect l="0" t="0" r="0" b="0"/>
                                  <a:pathLst>
                                    <a:path w="12700" h="178118">
                                      <a:moveTo>
                                        <a:pt x="0" y="0"/>
                                      </a:moveTo>
                                      <a:lnTo>
                                        <a:pt x="12700" y="0"/>
                                      </a:lnTo>
                                      <a:lnTo>
                                        <a:pt x="12700" y="178118"/>
                                      </a:lnTo>
                                      <a:lnTo>
                                        <a:pt x="0" y="178118"/>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249004" name="Shape 249004"/>
                              <wps:cNvSpPr/>
                              <wps:spPr>
                                <a:xfrm>
                                  <a:off x="4138295" y="17811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w14:anchorId="43F2E2A3">
                    <v:group id="Group 205751" style="position:absolute;margin-left:4.5pt;margin-top:-2.25pt;width:326.85pt;height:15.05pt;z-index:-251625472" coordsize="41509,1908" o:spid="_x0000_s1026" w14:anchorId="751DB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">
                      <v:shape id="Shape 249002" style="position:absolute;top:1781;width:41382;height:127;visibility:visible;mso-wrap-style:square;v-text-anchor:top" coordsize="4138295,12700" o:spid="_x0000_s1027" fillcolor="#a6a6a6" stroked="f" strokeweight="0" path="m,l4138295,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">
                        <v:stroke miterlimit="83231f" joinstyle="miter"/>
                        <v:path textboxrect="0,0,4138295,12700" arrowok="t"/>
                      </v:shape>
                      <v:shape id="Shape 249003" style="position:absolute;left:41382;width:127;height:1781;visibility:visible;mso-wrap-style:square;v-text-anchor:top" coordsize="12700,178118" o:spid="_x0000_s1028" fillcolor="#a6a6a6" stroked="f" strokeweight="0" path="m,l12700,r,178118l,1781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">
                        <v:stroke miterlimit="83231f" joinstyle="miter"/>
                        <v:path textboxrect="0,0,12700,178118" arrowok="t"/>
                      </v:shape>
                      <v:shape id="Shape 249004" style="position:absolute;left:41382;top:1781;width:127;height:127;visibility:visible;mso-wrap-style:square;v-text-anchor:top" coordsize="12700,12700" o:spid="_x0000_s1029" fillcolor="#a6a6a6" stroked="f" strokeweight="0" path="m,l12700,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">
                        <v:stroke miterlimit="83231f" joinstyle="miter"/>
                        <v:path textboxrect="0,0,12700,12700" arrowok="t"/>
                      </v:shape>
                    </v:group>
                  </w:pict>
                </mc:Fallback>
              </mc:AlternateContent>
            </w:r>
          </w:p>
          <w:p w:rsidR="003B1BDC" w:rsidRDefault="009E3ED5" w14:paraId="4CDEA16D" w14:textId="77777777">
            <w:pPr>
              <w:spacing w:after="0"/>
              <w:ind w:left="15" w:firstLine="0"/>
            </w:pPr>
            <w:r>
              <w:rPr>
                <w:sz w:val="2"/>
              </w:rPr>
              <w:t xml:space="preserve"> </w:t>
            </w:r>
          </w:p>
        </w:tc>
        <w:tc>
          <w:tcPr>
            <w:tcW w:w="996" w:type="dxa"/>
            <w:vMerge w:val="restar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13E3A9E4" w14:textId="77777777">
            <w:pPr>
              <w:spacing w:after="160"/>
              <w:ind w:left="0" w:firstLine="0"/>
            </w:pPr>
          </w:p>
        </w:tc>
        <w:tc>
          <w:tcPr>
            <w:tcW w:w="990" w:type="dxa"/>
            <w:vMerge w:val="restar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3B1BDC" w:rsidRDefault="003B1BDC" w14:paraId="1FF95AC2" w14:textId="77777777">
            <w:pPr>
              <w:spacing w:after="160"/>
              <w:ind w:left="0" w:firstLine="0"/>
            </w:pPr>
          </w:p>
        </w:tc>
      </w:tr>
      <w:tr w:rsidR="003B1BDC" w:rsidTr="4F17E380" w14:paraId="4D3A890F" w14:textId="77777777">
        <w:trPr>
          <w:trHeight w:val="4456"/>
        </w:trPr>
        <w:tc>
          <w:tcPr>
            <w:tcW w:w="0" w:type="auto"/>
            <w:vMerge/>
            <w:tcBorders/>
            <w:tcMar/>
          </w:tcPr>
          <w:p w:rsidR="003B1BDC" w:rsidRDefault="003B1BDC" w14:paraId="088472E6" w14:textId="77777777">
            <w:pPr>
              <w:spacing w:after="160"/>
              <w:ind w:left="0" w:firstLine="0"/>
            </w:pPr>
          </w:p>
        </w:tc>
        <w:tc>
          <w:tcPr>
            <w:tcW w:w="0" w:type="auto"/>
            <w:vMerge/>
            <w:tcBorders/>
            <w:tcMar/>
          </w:tcPr>
          <w:p w:rsidR="003B1BDC" w:rsidRDefault="003B1BDC" w14:paraId="5C388B97" w14:textId="77777777">
            <w:pPr>
              <w:spacing w:after="160"/>
              <w:ind w:left="0" w:firstLine="0"/>
            </w:pPr>
          </w:p>
        </w:tc>
        <w:tc>
          <w:tcPr>
            <w:tcW w:w="0" w:type="auto"/>
            <w:vMerge/>
            <w:tcBorders/>
            <w:tcMar/>
          </w:tcPr>
          <w:p w:rsidR="003B1BDC" w:rsidRDefault="003B1BDC" w14:paraId="004FF5E1" w14:textId="77777777">
            <w:pPr>
              <w:spacing w:after="160"/>
              <w:ind w:left="0" w:firstLine="0"/>
            </w:pPr>
          </w:p>
        </w:tc>
        <w:tc>
          <w:tcPr>
            <w:tcW w:w="673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20421D" w:rsidP="0020421D" w:rsidRDefault="0020421D" w14:paraId="7FE322ED" w14:textId="77777777">
            <w:pPr>
              <w:spacing w:after="20"/>
              <w:ind w:left="15" w:firstLine="0"/>
              <w:rPr>
                <w:color w:val="000000" w:themeColor="text1"/>
                <w:sz w:val="20"/>
              </w:rPr>
            </w:pPr>
            <w:r w:rsidRPr="0020421D">
              <w:rPr>
                <w:color w:val="000000" w:themeColor="text1"/>
                <w:sz w:val="20"/>
              </w:rPr>
              <w:t>Our environment is designed to support access for every child, family, educator, and staff member. When needed, we access adaptive equipment to facilitate the inclusion of all children.</w:t>
            </w:r>
          </w:p>
          <w:p w:rsidRPr="0020421D" w:rsidR="0020421D" w:rsidP="0020421D" w:rsidRDefault="0020421D" w14:paraId="3221B99A" w14:textId="77777777">
            <w:pPr>
              <w:spacing w:after="20"/>
              <w:ind w:left="15" w:firstLine="0"/>
              <w:rPr>
                <w:color w:val="000000" w:themeColor="text1"/>
                <w:sz w:val="20"/>
              </w:rPr>
            </w:pPr>
          </w:p>
          <w:p w:rsidR="0020421D" w:rsidP="0020421D" w:rsidRDefault="0020421D" w14:paraId="47BFEC29" w14:textId="77777777">
            <w:pPr>
              <w:spacing w:after="20"/>
              <w:ind w:left="15" w:firstLine="0"/>
              <w:rPr>
                <w:color w:val="000000" w:themeColor="text1"/>
                <w:sz w:val="20"/>
              </w:rPr>
            </w:pPr>
            <w:r w:rsidRPr="0020421D">
              <w:rPr>
                <w:color w:val="000000" w:themeColor="text1"/>
                <w:sz w:val="20"/>
              </w:rPr>
              <w:t>With our beautiful free-flow environments, children, along with their families and educators, are able to move freely between spaces, places, and the garden, taking control of their own learning and exploration. The environment provides access to equipment that allows for diverse ways of interacting within the space.</w:t>
            </w:r>
          </w:p>
          <w:p w:rsidRPr="0020421D" w:rsidR="003C7EE1" w:rsidP="0020421D" w:rsidRDefault="003C7EE1" w14:paraId="5F7111DD" w14:textId="77777777">
            <w:pPr>
              <w:spacing w:after="20"/>
              <w:ind w:left="15" w:firstLine="0"/>
              <w:rPr>
                <w:color w:val="000000" w:themeColor="text1"/>
                <w:sz w:val="20"/>
              </w:rPr>
            </w:pPr>
          </w:p>
          <w:p w:rsidR="0020421D" w:rsidP="0020421D" w:rsidRDefault="0020421D" w14:paraId="28D3C9B9" w14:textId="77777777">
            <w:pPr>
              <w:spacing w:after="20"/>
              <w:ind w:left="15" w:firstLine="0"/>
              <w:rPr>
                <w:color w:val="000000" w:themeColor="text1"/>
                <w:sz w:val="20"/>
              </w:rPr>
            </w:pPr>
            <w:r w:rsidRPr="0020421D">
              <w:rPr>
                <w:color w:val="000000" w:themeColor="text1"/>
                <w:sz w:val="20"/>
              </w:rPr>
              <w:t>We have a separate art studio and sensory room, designed to offer calm, quiet spaces for children who may struggle in large groups and need time to regulate and relax.</w:t>
            </w:r>
          </w:p>
          <w:p w:rsidRPr="0020421D" w:rsidR="003C7EE1" w:rsidP="0020421D" w:rsidRDefault="003C7EE1" w14:paraId="6601ED22" w14:textId="77777777">
            <w:pPr>
              <w:spacing w:after="20"/>
              <w:ind w:left="15" w:firstLine="0"/>
              <w:rPr>
                <w:color w:val="000000" w:themeColor="text1"/>
                <w:sz w:val="20"/>
              </w:rPr>
            </w:pPr>
          </w:p>
          <w:p w:rsidR="22816FA7" w:rsidP="4F17E380" w:rsidRDefault="22816FA7" w14:paraId="6EB902A8" w14:textId="7A515BFC">
            <w:pPr>
              <w:spacing w:after="20"/>
              <w:ind w:left="15" w:firstLine="0"/>
              <w:rPr>
                <w:color w:val="0070C0"/>
                <w:sz w:val="20"/>
                <w:szCs w:val="20"/>
              </w:rPr>
            </w:pPr>
            <w:r w:rsidRPr="4F17E380" w:rsidR="22816FA7">
              <w:rPr>
                <w:color w:val="0070C0"/>
                <w:sz w:val="20"/>
                <w:szCs w:val="20"/>
              </w:rPr>
              <w:t xml:space="preserve">To further support </w:t>
            </w:r>
            <w:r w:rsidRPr="4F17E380" w:rsidR="22816FA7">
              <w:rPr>
                <w:color w:val="0070C0"/>
                <w:sz w:val="20"/>
                <w:szCs w:val="20"/>
              </w:rPr>
              <w:t>indivual</w:t>
            </w:r>
            <w:r w:rsidRPr="4F17E380" w:rsidR="22816FA7">
              <w:rPr>
                <w:color w:val="0070C0"/>
                <w:sz w:val="20"/>
                <w:szCs w:val="20"/>
              </w:rPr>
              <w:t xml:space="preserve"> </w:t>
            </w:r>
            <w:r w:rsidRPr="4F17E380" w:rsidR="22816FA7">
              <w:rPr>
                <w:color w:val="0070C0"/>
                <w:sz w:val="20"/>
                <w:szCs w:val="20"/>
              </w:rPr>
              <w:t>childrens</w:t>
            </w:r>
            <w:r w:rsidRPr="4F17E380" w:rsidR="22816FA7">
              <w:rPr>
                <w:color w:val="0070C0"/>
                <w:sz w:val="20"/>
                <w:szCs w:val="20"/>
              </w:rPr>
              <w:t xml:space="preserve"> needs, we have </w:t>
            </w:r>
            <w:r w:rsidRPr="4F17E380" w:rsidR="22816FA7">
              <w:rPr>
                <w:color w:val="0070C0"/>
                <w:sz w:val="20"/>
                <w:szCs w:val="20"/>
              </w:rPr>
              <w:t>devopled</w:t>
            </w:r>
            <w:r w:rsidRPr="4F17E380" w:rsidR="22816FA7">
              <w:rPr>
                <w:color w:val="0070C0"/>
                <w:sz w:val="20"/>
                <w:szCs w:val="20"/>
              </w:rPr>
              <w:t xml:space="preserve"> </w:t>
            </w:r>
            <w:r w:rsidRPr="4F17E380" w:rsidR="22816FA7">
              <w:rPr>
                <w:color w:val="0070C0"/>
                <w:sz w:val="20"/>
                <w:szCs w:val="20"/>
              </w:rPr>
              <w:t>indivdual</w:t>
            </w:r>
            <w:r w:rsidRPr="4F17E380" w:rsidR="22816FA7">
              <w:rPr>
                <w:color w:val="0070C0"/>
                <w:sz w:val="20"/>
                <w:szCs w:val="20"/>
              </w:rPr>
              <w:t xml:space="preserve"> risk </w:t>
            </w:r>
            <w:r w:rsidRPr="4F17E380" w:rsidR="22816FA7">
              <w:rPr>
                <w:color w:val="0070C0"/>
                <w:sz w:val="20"/>
                <w:szCs w:val="20"/>
              </w:rPr>
              <w:t>managment</w:t>
            </w:r>
            <w:r w:rsidRPr="4F17E380" w:rsidR="22816FA7">
              <w:rPr>
                <w:color w:val="0070C0"/>
                <w:sz w:val="20"/>
                <w:szCs w:val="20"/>
              </w:rPr>
              <w:t xml:space="preserve"> and inclusion support plans for children. These plans are created with the support of various observations of behaviours to guide educators in </w:t>
            </w:r>
            <w:r w:rsidRPr="4F17E380" w:rsidR="22816FA7">
              <w:rPr>
                <w:color w:val="0070C0"/>
                <w:sz w:val="20"/>
                <w:szCs w:val="20"/>
              </w:rPr>
              <w:t>identifying</w:t>
            </w:r>
            <w:r w:rsidRPr="4F17E380" w:rsidR="22816FA7">
              <w:rPr>
                <w:color w:val="0070C0"/>
                <w:sz w:val="20"/>
                <w:szCs w:val="20"/>
              </w:rPr>
              <w:t xml:space="preserve"> </w:t>
            </w:r>
            <w:r w:rsidRPr="4F17E380" w:rsidR="5536CE91">
              <w:rPr>
                <w:color w:val="0070C0"/>
                <w:sz w:val="20"/>
                <w:szCs w:val="20"/>
              </w:rPr>
              <w:t xml:space="preserve">the </w:t>
            </w:r>
            <w:r w:rsidRPr="4F17E380" w:rsidR="5536CE91">
              <w:rPr>
                <w:color w:val="0070C0"/>
                <w:sz w:val="20"/>
                <w:szCs w:val="20"/>
              </w:rPr>
              <w:t>childs</w:t>
            </w:r>
            <w:r w:rsidRPr="4F17E380" w:rsidR="5536CE91">
              <w:rPr>
                <w:color w:val="0070C0"/>
                <w:sz w:val="20"/>
                <w:szCs w:val="20"/>
              </w:rPr>
              <w:t xml:space="preserve"> </w:t>
            </w:r>
            <w:r w:rsidRPr="4F17E380" w:rsidR="5536CE91">
              <w:rPr>
                <w:color w:val="0070C0"/>
                <w:sz w:val="20"/>
                <w:szCs w:val="20"/>
              </w:rPr>
              <w:t>indivual</w:t>
            </w:r>
            <w:r w:rsidRPr="4F17E380" w:rsidR="5536CE91">
              <w:rPr>
                <w:color w:val="0070C0"/>
                <w:sz w:val="20"/>
                <w:szCs w:val="20"/>
              </w:rPr>
              <w:t xml:space="preserve"> needs of support or </w:t>
            </w:r>
            <w:r w:rsidRPr="4F17E380" w:rsidR="5536CE91">
              <w:rPr>
                <w:color w:val="0070C0"/>
                <w:sz w:val="20"/>
                <w:szCs w:val="20"/>
              </w:rPr>
              <w:t>heightend</w:t>
            </w:r>
            <w:r w:rsidRPr="4F17E380" w:rsidR="5536CE91">
              <w:rPr>
                <w:color w:val="0070C0"/>
                <w:sz w:val="20"/>
                <w:szCs w:val="20"/>
              </w:rPr>
              <w:t xml:space="preserve"> behaviours throughout their time in care. </w:t>
            </w:r>
          </w:p>
          <w:p w:rsidR="4F17E380" w:rsidP="4F17E380" w:rsidRDefault="4F17E380" w14:paraId="0B6E14E6" w14:textId="73D04C8F">
            <w:pPr>
              <w:spacing w:after="20"/>
              <w:ind w:left="15" w:firstLine="0"/>
              <w:rPr>
                <w:color w:val="0070C0"/>
                <w:sz w:val="20"/>
                <w:szCs w:val="20"/>
              </w:rPr>
            </w:pPr>
          </w:p>
          <w:p w:rsidR="5536CE91" w:rsidP="4F17E380" w:rsidRDefault="5536CE91" w14:paraId="036C0885" w14:textId="404A9815">
            <w:pPr>
              <w:spacing w:after="20"/>
              <w:ind w:left="15" w:firstLine="0"/>
              <w:rPr>
                <w:color w:val="0070C0"/>
                <w:sz w:val="20"/>
                <w:szCs w:val="20"/>
              </w:rPr>
            </w:pPr>
            <w:r w:rsidRPr="4F17E380" w:rsidR="5536CE91">
              <w:rPr>
                <w:color w:val="0070C0"/>
                <w:sz w:val="20"/>
                <w:szCs w:val="20"/>
              </w:rPr>
              <w:t xml:space="preserve">These documents are then created in collaboration with the family to further guide continuation of practice within the home and at care to foster ongoing relationships. </w:t>
            </w:r>
          </w:p>
          <w:p w:rsidR="4F17E380" w:rsidP="4F17E380" w:rsidRDefault="4F17E380" w14:paraId="465E32A8" w14:textId="28C5B3A1">
            <w:pPr>
              <w:spacing w:after="20"/>
              <w:ind w:left="15" w:firstLine="0"/>
              <w:rPr>
                <w:color w:val="0070C0"/>
                <w:sz w:val="20"/>
                <w:szCs w:val="20"/>
              </w:rPr>
            </w:pPr>
          </w:p>
          <w:p w:rsidR="5536CE91" w:rsidP="4F17E380" w:rsidRDefault="5536CE91" w14:paraId="423399C5" w14:textId="1F826A38">
            <w:pPr>
              <w:spacing w:after="20"/>
              <w:ind w:left="15" w:firstLine="0"/>
              <w:rPr>
                <w:color w:val="0070C0"/>
                <w:sz w:val="20"/>
                <w:szCs w:val="20"/>
              </w:rPr>
            </w:pPr>
            <w:r w:rsidRPr="4F17E380" w:rsidR="5536CE91">
              <w:rPr>
                <w:color w:val="0070C0"/>
                <w:sz w:val="20"/>
                <w:szCs w:val="20"/>
              </w:rPr>
              <w:t xml:space="preserve">Each document is aligned with the following information- </w:t>
            </w:r>
          </w:p>
          <w:p w:rsidR="5536CE91" w:rsidP="4F17E380" w:rsidRDefault="5536CE91" w14:paraId="310D35CF" w14:textId="0A6BF007">
            <w:pPr>
              <w:pStyle w:val="ListParagraph"/>
              <w:numPr>
                <w:ilvl w:val="0"/>
                <w:numId w:val="59"/>
              </w:numPr>
              <w:spacing w:after="20"/>
              <w:rPr>
                <w:color w:val="000000" w:themeColor="text1" w:themeTint="FF" w:themeShade="FF"/>
                <w:sz w:val="16"/>
                <w:szCs w:val="16"/>
              </w:rPr>
            </w:pPr>
            <w:r w:rsidRPr="4F17E380" w:rsidR="5536CE91">
              <w:rPr>
                <w:color w:val="000000" w:themeColor="text1" w:themeTint="FF" w:themeShade="FF"/>
                <w:sz w:val="16"/>
                <w:szCs w:val="16"/>
              </w:rPr>
              <w:t xml:space="preserve">Individual support </w:t>
            </w:r>
            <w:r w:rsidRPr="4F17E380" w:rsidR="5536CE91">
              <w:rPr>
                <w:color w:val="000000" w:themeColor="text1" w:themeTint="FF" w:themeShade="FF"/>
                <w:sz w:val="16"/>
                <w:szCs w:val="16"/>
              </w:rPr>
              <w:t>strategies</w:t>
            </w:r>
            <w:r w:rsidRPr="4F17E380" w:rsidR="5536CE91">
              <w:rPr>
                <w:color w:val="000000" w:themeColor="text1" w:themeTint="FF" w:themeShade="FF"/>
                <w:sz w:val="16"/>
                <w:szCs w:val="16"/>
              </w:rPr>
              <w:t xml:space="preserve"> </w:t>
            </w:r>
          </w:p>
          <w:p w:rsidR="5536CE91" w:rsidP="4F17E380" w:rsidRDefault="5536CE91" w14:paraId="1BFBFA6E" w14:textId="46DE300F">
            <w:pPr>
              <w:pStyle w:val="ListParagraph"/>
              <w:numPr>
                <w:ilvl w:val="0"/>
                <w:numId w:val="59"/>
              </w:numPr>
              <w:spacing w:after="20"/>
              <w:rPr>
                <w:color w:val="000000" w:themeColor="text1" w:themeTint="FF" w:themeShade="FF"/>
                <w:sz w:val="16"/>
                <w:szCs w:val="16"/>
              </w:rPr>
            </w:pPr>
            <w:r w:rsidRPr="4F17E380" w:rsidR="5536CE91">
              <w:rPr>
                <w:color w:val="000000" w:themeColor="text1" w:themeTint="FF" w:themeShade="FF"/>
                <w:sz w:val="16"/>
                <w:szCs w:val="16"/>
              </w:rPr>
              <w:t>Information</w:t>
            </w:r>
            <w:r w:rsidRPr="4F17E380" w:rsidR="5536CE91">
              <w:rPr>
                <w:color w:val="000000" w:themeColor="text1" w:themeTint="FF" w:themeShade="FF"/>
                <w:sz w:val="16"/>
                <w:szCs w:val="16"/>
              </w:rPr>
              <w:t xml:space="preserve"> relating into the child/s background </w:t>
            </w:r>
          </w:p>
          <w:p w:rsidR="5536CE91" w:rsidP="4F17E380" w:rsidRDefault="5536CE91" w14:paraId="505CB94A" w14:textId="21C3D62B">
            <w:pPr>
              <w:pStyle w:val="ListParagraph"/>
              <w:numPr>
                <w:ilvl w:val="0"/>
                <w:numId w:val="59"/>
              </w:numPr>
              <w:spacing w:after="20"/>
              <w:rPr>
                <w:color w:val="000000" w:themeColor="text1" w:themeTint="FF" w:themeShade="FF"/>
                <w:sz w:val="16"/>
                <w:szCs w:val="16"/>
              </w:rPr>
            </w:pPr>
            <w:r w:rsidRPr="4F17E380" w:rsidR="5536CE91">
              <w:rPr>
                <w:color w:val="000000" w:themeColor="text1" w:themeTint="FF" w:themeShade="FF"/>
                <w:sz w:val="16"/>
                <w:szCs w:val="16"/>
              </w:rPr>
              <w:t xml:space="preserve">Collaborations from </w:t>
            </w:r>
            <w:r w:rsidRPr="4F17E380" w:rsidR="5536CE91">
              <w:rPr>
                <w:color w:val="000000" w:themeColor="text1" w:themeTint="FF" w:themeShade="FF"/>
                <w:sz w:val="16"/>
                <w:szCs w:val="16"/>
              </w:rPr>
              <w:t>outsourced</w:t>
            </w:r>
            <w:r w:rsidRPr="4F17E380" w:rsidR="5536CE91">
              <w:rPr>
                <w:color w:val="000000" w:themeColor="text1" w:themeTint="FF" w:themeShade="FF"/>
                <w:sz w:val="16"/>
                <w:szCs w:val="16"/>
              </w:rPr>
              <w:t xml:space="preserve"> aspects </w:t>
            </w:r>
          </w:p>
          <w:p w:rsidR="5536CE91" w:rsidP="4F17E380" w:rsidRDefault="5536CE91" w14:paraId="05B34648" w14:textId="10EAE34F">
            <w:pPr>
              <w:pStyle w:val="ListParagraph"/>
              <w:numPr>
                <w:ilvl w:val="0"/>
                <w:numId w:val="59"/>
              </w:numPr>
              <w:spacing w:after="20"/>
              <w:rPr>
                <w:color w:val="000000" w:themeColor="text1" w:themeTint="FF" w:themeShade="FF"/>
                <w:sz w:val="16"/>
                <w:szCs w:val="16"/>
              </w:rPr>
            </w:pPr>
            <w:r w:rsidRPr="4F17E380" w:rsidR="5536CE91">
              <w:rPr>
                <w:color w:val="000000" w:themeColor="text1" w:themeTint="FF" w:themeShade="FF"/>
                <w:sz w:val="16"/>
                <w:szCs w:val="16"/>
              </w:rPr>
              <w:t xml:space="preserve">Risk identification and minimisation </w:t>
            </w:r>
          </w:p>
          <w:p w:rsidR="5536CE91" w:rsidP="4F17E380" w:rsidRDefault="5536CE91" w14:paraId="1E2AD22A" w14:textId="620BA99D">
            <w:pPr>
              <w:pStyle w:val="ListParagraph"/>
              <w:numPr>
                <w:ilvl w:val="0"/>
                <w:numId w:val="59"/>
              </w:numPr>
              <w:spacing w:after="20"/>
              <w:rPr>
                <w:color w:val="000000" w:themeColor="text1" w:themeTint="FF" w:themeShade="FF"/>
                <w:sz w:val="16"/>
                <w:szCs w:val="16"/>
              </w:rPr>
            </w:pPr>
            <w:r w:rsidRPr="4F17E380" w:rsidR="5536CE91">
              <w:rPr>
                <w:color w:val="000000" w:themeColor="text1" w:themeTint="FF" w:themeShade="FF"/>
                <w:sz w:val="16"/>
                <w:szCs w:val="16"/>
              </w:rPr>
              <w:t xml:space="preserve">Goals for the child to work towards </w:t>
            </w:r>
          </w:p>
          <w:p w:rsidR="5536CE91" w:rsidP="4F17E380" w:rsidRDefault="5536CE91" w14:paraId="35159A42" w14:textId="08C00308">
            <w:pPr>
              <w:pStyle w:val="ListParagraph"/>
              <w:numPr>
                <w:ilvl w:val="0"/>
                <w:numId w:val="59"/>
              </w:numPr>
              <w:spacing w:after="20"/>
              <w:rPr>
                <w:color w:val="000000" w:themeColor="text1" w:themeTint="FF" w:themeShade="FF"/>
                <w:sz w:val="16"/>
                <w:szCs w:val="16"/>
              </w:rPr>
            </w:pPr>
            <w:r w:rsidRPr="4F17E380" w:rsidR="5536CE91">
              <w:rPr>
                <w:color w:val="000000" w:themeColor="text1" w:themeTint="FF" w:themeShade="FF"/>
                <w:sz w:val="16"/>
                <w:szCs w:val="16"/>
              </w:rPr>
              <w:t xml:space="preserve">Key areas of support. </w:t>
            </w:r>
          </w:p>
          <w:p w:rsidR="4F17E380" w:rsidP="4F17E380" w:rsidRDefault="4F17E380" w14:paraId="65246474" w14:textId="0C980501">
            <w:pPr>
              <w:pStyle w:val="ListParagraph"/>
              <w:numPr>
                <w:ilvl w:val="0"/>
                <w:numId w:val="59"/>
              </w:numPr>
              <w:spacing w:after="20"/>
              <w:rPr>
                <w:color w:val="000000" w:themeColor="text1" w:themeTint="FF" w:themeShade="FF"/>
                <w:sz w:val="16"/>
                <w:szCs w:val="16"/>
              </w:rPr>
            </w:pPr>
          </w:p>
          <w:p w:rsidRPr="004709B3" w:rsidR="004709B3" w:rsidP="004709B3" w:rsidRDefault="004709B3" w14:paraId="3069CDAA" w14:textId="75399474">
            <w:pPr>
              <w:spacing w:after="20"/>
              <w:ind w:left="15" w:firstLine="0"/>
              <w:rPr>
                <w:color w:val="FF0000"/>
                <w:sz w:val="20"/>
              </w:rPr>
            </w:pPr>
            <w:r w:rsidRPr="004709B3">
              <w:rPr>
                <w:b/>
                <w:bCs/>
                <w:color w:val="FF0000"/>
                <w:sz w:val="20"/>
              </w:rPr>
              <w:t>Flexible and Adaptable Spaces</w:t>
            </w:r>
            <w:r w:rsidRPr="004709B3">
              <w:rPr>
                <w:color w:val="FF0000"/>
                <w:sz w:val="20"/>
              </w:rPr>
              <w:t>:</w:t>
            </w:r>
          </w:p>
          <w:p w:rsidRPr="004709B3" w:rsidR="004709B3" w:rsidP="00886C48" w:rsidRDefault="004709B3" w14:paraId="6603C9AC" w14:textId="77777777">
            <w:pPr>
              <w:numPr>
                <w:ilvl w:val="0"/>
                <w:numId w:val="17"/>
              </w:numPr>
              <w:spacing w:after="20"/>
              <w:rPr>
                <w:color w:val="FF0000"/>
                <w:sz w:val="20"/>
              </w:rPr>
            </w:pPr>
            <w:r w:rsidRPr="004709B3">
              <w:rPr>
                <w:color w:val="FF0000"/>
                <w:sz w:val="20"/>
              </w:rPr>
              <w:t>Reassess the layout of the learning environment regularly to ensure it is accessible to all children. This might involve creating flexible spaces that can be easily rearranged to accommodate different activities or group sizes.</w:t>
            </w:r>
          </w:p>
          <w:p w:rsidRPr="004709B3" w:rsidR="004709B3" w:rsidP="00886C48" w:rsidRDefault="004709B3" w14:paraId="3A5CC04C" w14:textId="77777777">
            <w:pPr>
              <w:numPr>
                <w:ilvl w:val="0"/>
                <w:numId w:val="17"/>
              </w:numPr>
              <w:spacing w:after="20"/>
              <w:rPr>
                <w:color w:val="FF0000"/>
                <w:sz w:val="20"/>
              </w:rPr>
            </w:pPr>
            <w:r w:rsidRPr="004709B3">
              <w:rPr>
                <w:color w:val="FF0000"/>
                <w:sz w:val="20"/>
              </w:rPr>
              <w:t>Consider creating quieter, sensory-friendly areas for children who may require a calm space, and ensure these areas are easily accessible for all children.</w:t>
            </w:r>
          </w:p>
          <w:p w:rsidRPr="004709B3" w:rsidR="004709B3" w:rsidP="00886C48" w:rsidRDefault="004709B3" w14:paraId="134A0445" w14:textId="77777777">
            <w:pPr>
              <w:numPr>
                <w:ilvl w:val="0"/>
                <w:numId w:val="17"/>
              </w:numPr>
              <w:spacing w:after="20"/>
              <w:rPr>
                <w:color w:val="FF0000"/>
                <w:sz w:val="20"/>
              </w:rPr>
            </w:pPr>
            <w:r w:rsidRPr="004709B3">
              <w:rPr>
                <w:color w:val="FF0000"/>
                <w:sz w:val="20"/>
              </w:rPr>
              <w:t>Provide a variety of seating options to accommodate different needs, such as chairs, cushions, and floor mats, giving children the choice of how they want to engage in activities.</w:t>
            </w:r>
          </w:p>
          <w:p w:rsidRPr="004709B3" w:rsidR="004709B3" w:rsidP="004709B3" w:rsidRDefault="004709B3" w14:paraId="19928AAF" w14:textId="0256FF0A">
            <w:pPr>
              <w:spacing w:after="20"/>
              <w:ind w:left="15" w:firstLine="0"/>
              <w:rPr>
                <w:color w:val="FF0000"/>
                <w:sz w:val="20"/>
              </w:rPr>
            </w:pPr>
            <w:r w:rsidRPr="004709B3">
              <w:rPr>
                <w:b/>
                <w:bCs/>
                <w:color w:val="FF0000"/>
                <w:sz w:val="20"/>
              </w:rPr>
              <w:t>Adjusting Group Sizes and Dynamics</w:t>
            </w:r>
            <w:r w:rsidRPr="004709B3">
              <w:rPr>
                <w:color w:val="FF0000"/>
                <w:sz w:val="20"/>
              </w:rPr>
              <w:t>:</w:t>
            </w:r>
          </w:p>
          <w:p w:rsidRPr="004709B3" w:rsidR="004709B3" w:rsidP="00886C48" w:rsidRDefault="004709B3" w14:paraId="25DF1738" w14:textId="77777777">
            <w:pPr>
              <w:numPr>
                <w:ilvl w:val="0"/>
                <w:numId w:val="18"/>
              </w:numPr>
              <w:spacing w:after="20"/>
              <w:rPr>
                <w:color w:val="FF0000"/>
                <w:sz w:val="20"/>
              </w:rPr>
            </w:pPr>
            <w:r w:rsidRPr="004709B3">
              <w:rPr>
                <w:color w:val="FF0000"/>
                <w:sz w:val="20"/>
              </w:rPr>
              <w:t>For group activities, ensure that the size of groups is manageable, so that children with varying needs can receive the attention and support they require. Smaller groups may be more effective for children who need extra assistance or who thrive in less crowded settings.</w:t>
            </w:r>
          </w:p>
          <w:p w:rsidRPr="004709B3" w:rsidR="004709B3" w:rsidP="00886C48" w:rsidRDefault="004709B3" w14:paraId="7A8A894B" w14:textId="77777777">
            <w:pPr>
              <w:numPr>
                <w:ilvl w:val="0"/>
                <w:numId w:val="18"/>
              </w:numPr>
              <w:spacing w:after="20"/>
              <w:rPr>
                <w:color w:val="FF0000"/>
                <w:sz w:val="20"/>
              </w:rPr>
            </w:pPr>
            <w:r w:rsidRPr="004709B3">
              <w:rPr>
                <w:color w:val="FF0000"/>
                <w:sz w:val="20"/>
              </w:rPr>
              <w:t>Rotate staff to ensure that all groups receive equal support, and consider grouping children based on their developmental stage or needs, so they can learn and engage at their own pace.</w:t>
            </w:r>
          </w:p>
          <w:p w:rsidRPr="0020421D" w:rsidR="004709B3" w:rsidP="0020421D" w:rsidRDefault="004709B3" w14:paraId="56C99BF6" w14:textId="77777777">
            <w:pPr>
              <w:spacing w:after="20"/>
              <w:ind w:left="15" w:firstLine="0"/>
              <w:rPr>
                <w:color w:val="000000" w:themeColor="text1"/>
                <w:sz w:val="20"/>
              </w:rPr>
            </w:pPr>
          </w:p>
          <w:p w:rsidRPr="0020421D" w:rsidR="003B1BDC" w:rsidP="0020421D" w:rsidRDefault="003B1BDC" w14:paraId="7E720E6B" w14:textId="61D59B5E">
            <w:pPr>
              <w:spacing w:after="3" w:line="252" w:lineRule="auto"/>
              <w:ind w:right="86"/>
              <w:rPr>
                <w:rFonts w:asciiTheme="minorHAnsi" w:hAnsiTheme="minorHAnsi" w:cstheme="minorHAnsi"/>
                <w:color w:val="FF0000"/>
                <w:sz w:val="20"/>
                <w:szCs w:val="20"/>
              </w:rPr>
            </w:pPr>
          </w:p>
        </w:tc>
        <w:tc>
          <w:tcPr>
            <w:tcW w:w="0" w:type="auto"/>
            <w:vMerge/>
            <w:tcBorders/>
            <w:tcMar/>
          </w:tcPr>
          <w:p w:rsidR="003B1BDC" w:rsidRDefault="003B1BDC" w14:paraId="78A00B10" w14:textId="77777777">
            <w:pPr>
              <w:spacing w:after="160"/>
              <w:ind w:left="0" w:firstLine="0"/>
            </w:pPr>
          </w:p>
        </w:tc>
        <w:tc>
          <w:tcPr>
            <w:tcW w:w="0" w:type="auto"/>
            <w:vMerge/>
            <w:tcBorders/>
            <w:tcMar/>
          </w:tcPr>
          <w:p w:rsidR="003B1BDC" w:rsidRDefault="003B1BDC" w14:paraId="2ED5701B" w14:textId="77777777">
            <w:pPr>
              <w:spacing w:after="160"/>
              <w:ind w:left="0" w:firstLine="0"/>
            </w:pPr>
          </w:p>
        </w:tc>
      </w:tr>
      <w:tr w:rsidR="003B1BDC" w:rsidTr="4F17E380" w14:paraId="4B906744" w14:textId="77777777">
        <w:trPr>
          <w:trHeight w:val="3787"/>
        </w:trPr>
        <w:tc>
          <w:tcPr>
            <w:tcW w:w="0" w:type="auto"/>
            <w:vMerge/>
            <w:tcBorders/>
            <w:tcMar/>
          </w:tcPr>
          <w:p w:rsidR="003B1BDC" w:rsidRDefault="003B1BDC" w14:paraId="59A8E8B4" w14:textId="77777777">
            <w:pPr>
              <w:spacing w:after="160"/>
              <w:ind w:left="0" w:firstLine="0"/>
            </w:pPr>
          </w:p>
        </w:tc>
        <w:tc>
          <w:tcPr>
            <w:tcW w:w="0" w:type="auto"/>
            <w:vMerge/>
            <w:tcBorders/>
            <w:tcMar/>
          </w:tcPr>
          <w:p w:rsidR="003B1BDC" w:rsidRDefault="003B1BDC" w14:paraId="3FF41C94" w14:textId="77777777">
            <w:pPr>
              <w:spacing w:after="160"/>
              <w:ind w:left="0" w:firstLine="0"/>
            </w:pPr>
          </w:p>
        </w:tc>
        <w:tc>
          <w:tcPr>
            <w:tcW w:w="0" w:type="auto"/>
            <w:vMerge/>
            <w:tcBorders/>
            <w:tcMar/>
          </w:tcPr>
          <w:p w:rsidR="003B1BDC" w:rsidRDefault="003B1BDC" w14:paraId="12F935C8" w14:textId="77777777">
            <w:pPr>
              <w:spacing w:after="160"/>
              <w:ind w:left="0" w:firstLine="0"/>
            </w:pPr>
          </w:p>
        </w:tc>
        <w:tc>
          <w:tcPr>
            <w:tcW w:w="673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0041001A" w:rsidP="0041001A" w:rsidRDefault="0041001A" w14:paraId="0FB27624" w14:textId="77777777">
            <w:pPr>
              <w:spacing w:after="0"/>
              <w:ind w:left="15" w:right="372" w:firstLine="0"/>
              <w:jc w:val="both"/>
              <w:rPr>
                <w:color w:val="000000" w:themeColor="text1"/>
                <w:sz w:val="20"/>
                <w:szCs w:val="20"/>
              </w:rPr>
            </w:pPr>
            <w:r w:rsidRPr="0041001A">
              <w:rPr>
                <w:color w:val="000000" w:themeColor="text1"/>
                <w:sz w:val="20"/>
                <w:szCs w:val="20"/>
              </w:rPr>
              <w:t>We group children in ways that minimise the risk of injury and conflict, reduce prolonged exposure to excessive noise, and promote their learning and development.</w:t>
            </w:r>
          </w:p>
          <w:p w:rsidRPr="0041001A" w:rsidR="0041001A" w:rsidP="0041001A" w:rsidRDefault="0041001A" w14:paraId="72FECDB9" w14:textId="77777777">
            <w:pPr>
              <w:spacing w:after="0"/>
              <w:ind w:left="15" w:right="372" w:firstLine="0"/>
              <w:jc w:val="both"/>
              <w:rPr>
                <w:color w:val="000000" w:themeColor="text1"/>
                <w:sz w:val="20"/>
                <w:szCs w:val="20"/>
              </w:rPr>
            </w:pPr>
          </w:p>
          <w:p w:rsidRPr="0041001A" w:rsidR="0041001A" w:rsidP="0041001A" w:rsidRDefault="0041001A" w14:paraId="4C6AF1AF" w14:textId="77777777">
            <w:pPr>
              <w:spacing w:after="0"/>
              <w:ind w:left="15" w:right="372" w:firstLine="0"/>
              <w:jc w:val="both"/>
              <w:rPr>
                <w:color w:val="000000" w:themeColor="text1"/>
                <w:sz w:val="20"/>
                <w:szCs w:val="20"/>
              </w:rPr>
            </w:pPr>
            <w:r w:rsidRPr="0041001A">
              <w:rPr>
                <w:color w:val="000000" w:themeColor="text1"/>
                <w:sz w:val="20"/>
                <w:szCs w:val="20"/>
              </w:rPr>
              <w:t>Children are grouped within the service based on their individual needs, rather than solely by age. We consider factors such as cognitive abilities, physical capabilities, and emotional competence to determine the most suitable environment for each child. These factors can vary across age groups, as children progress through developmental milestones at different rates. At the same time, we support children in transitioning to new areas when we observe them challenging their abilities and striving for the next stage of development.</w:t>
            </w:r>
          </w:p>
          <w:p w:rsidRPr="0041001A" w:rsidR="0041001A" w:rsidP="0041001A" w:rsidRDefault="0041001A" w14:paraId="3DC69FAA" w14:textId="77777777">
            <w:pPr>
              <w:spacing w:after="0"/>
              <w:ind w:left="15" w:right="372" w:firstLine="0"/>
              <w:jc w:val="both"/>
              <w:rPr>
                <w:color w:val="000000" w:themeColor="text1"/>
                <w:sz w:val="20"/>
                <w:szCs w:val="20"/>
              </w:rPr>
            </w:pPr>
            <w:r w:rsidRPr="0041001A">
              <w:rPr>
                <w:color w:val="000000" w:themeColor="text1"/>
                <w:sz w:val="20"/>
                <w:szCs w:val="20"/>
              </w:rPr>
              <w:t>We also provide opportunities for children to move to quiet, calm spaces if they choose, allowing them the freedom to regulate their own environment.</w:t>
            </w:r>
          </w:p>
          <w:p w:rsidR="005F01EA" w:rsidRDefault="005F01EA" w14:paraId="11C26BA9" w14:textId="286D99D0">
            <w:pPr>
              <w:spacing w:after="0"/>
              <w:ind w:left="15" w:firstLine="0"/>
            </w:pPr>
          </w:p>
        </w:tc>
        <w:tc>
          <w:tcPr>
            <w:tcW w:w="0" w:type="auto"/>
            <w:vMerge/>
            <w:tcBorders/>
            <w:tcMar/>
          </w:tcPr>
          <w:p w:rsidR="003B1BDC" w:rsidRDefault="003B1BDC" w14:paraId="6AA8F2AE" w14:textId="77777777">
            <w:pPr>
              <w:spacing w:after="160"/>
              <w:ind w:left="0" w:firstLine="0"/>
            </w:pPr>
          </w:p>
        </w:tc>
        <w:tc>
          <w:tcPr>
            <w:tcW w:w="0" w:type="auto"/>
            <w:vMerge/>
            <w:tcBorders/>
            <w:tcMar/>
          </w:tcPr>
          <w:p w:rsidR="003B1BDC" w:rsidRDefault="003B1BDC" w14:paraId="6E72F791" w14:textId="77777777">
            <w:pPr>
              <w:spacing w:after="160"/>
              <w:ind w:left="0" w:firstLine="0"/>
            </w:pPr>
          </w:p>
        </w:tc>
      </w:tr>
    </w:tbl>
    <w:p w:rsidR="003B1BDC" w:rsidRDefault="003B1BDC" w14:paraId="7DD683A0" w14:textId="77777777">
      <w:pPr>
        <w:spacing w:after="0"/>
        <w:ind w:left="-1440" w:right="15400" w:firstLine="0"/>
      </w:pPr>
    </w:p>
    <w:tbl>
      <w:tblPr>
        <w:tblStyle w:val="TableGrid"/>
        <w:tblW w:w="14674" w:type="dxa"/>
        <w:tblInd w:w="-354" w:type="dxa"/>
        <w:tblCellMar>
          <w:top w:w="99" w:type="dxa"/>
          <w:left w:w="90" w:type="dxa"/>
          <w:right w:w="110" w:type="dxa"/>
        </w:tblCellMar>
        <w:tblLook w:val="04A0" w:firstRow="1" w:lastRow="0" w:firstColumn="1" w:lastColumn="0" w:noHBand="0" w:noVBand="1"/>
      </w:tblPr>
      <w:tblGrid>
        <w:gridCol w:w="2181"/>
        <w:gridCol w:w="991"/>
        <w:gridCol w:w="2780"/>
        <w:gridCol w:w="6736"/>
        <w:gridCol w:w="996"/>
        <w:gridCol w:w="990"/>
      </w:tblGrid>
      <w:tr w:rsidR="003B1BDC" w14:paraId="09688484" w14:textId="77777777">
        <w:trPr>
          <w:trHeight w:val="2216"/>
        </w:trPr>
        <w:tc>
          <w:tcPr>
            <w:tcW w:w="2181" w:type="dxa"/>
            <w:tcBorders>
              <w:top w:val="single" w:color="A6A6A6" w:sz="4" w:space="0"/>
              <w:left w:val="single" w:color="A6A6A6" w:sz="4" w:space="0"/>
              <w:bottom w:val="single" w:color="A6A6A6" w:sz="4" w:space="0"/>
              <w:right w:val="single" w:color="A6A6A6" w:sz="4" w:space="0"/>
            </w:tcBorders>
          </w:tcPr>
          <w:p w:rsidR="003B1BDC" w:rsidRDefault="003B1BDC" w14:paraId="29848EDB" w14:textId="77777777">
            <w:pPr>
              <w:spacing w:after="160"/>
              <w:ind w:left="0" w:firstLine="0"/>
            </w:pPr>
          </w:p>
        </w:tc>
        <w:tc>
          <w:tcPr>
            <w:tcW w:w="991" w:type="dxa"/>
            <w:tcBorders>
              <w:top w:val="single" w:color="A6A6A6" w:sz="4" w:space="0"/>
              <w:left w:val="single" w:color="A6A6A6" w:sz="4" w:space="0"/>
              <w:bottom w:val="single" w:color="A6A6A6" w:sz="4" w:space="0"/>
              <w:right w:val="single" w:color="A6A6A6" w:sz="4" w:space="0"/>
            </w:tcBorders>
          </w:tcPr>
          <w:p w:rsidR="003B1BDC" w:rsidRDefault="003B1BDC" w14:paraId="5D69399B" w14:textId="77777777">
            <w:pPr>
              <w:spacing w:after="160"/>
              <w:ind w:left="0" w:firstLine="0"/>
            </w:pPr>
          </w:p>
        </w:tc>
        <w:tc>
          <w:tcPr>
            <w:tcW w:w="2780" w:type="dxa"/>
            <w:tcBorders>
              <w:top w:val="single" w:color="A6A6A6" w:sz="4" w:space="0"/>
              <w:left w:val="single" w:color="A6A6A6" w:sz="4" w:space="0"/>
              <w:bottom w:val="single" w:color="A6A6A6" w:sz="4" w:space="0"/>
              <w:right w:val="single" w:color="A6A6A6" w:sz="4" w:space="0"/>
            </w:tcBorders>
          </w:tcPr>
          <w:p w:rsidR="003B1BDC" w:rsidRDefault="003B1BDC" w14:paraId="28D3C52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915C94" w:rsidR="00E622C0" w:rsidP="00E622C0" w:rsidRDefault="00E622C0" w14:paraId="1AFE4111" w14:textId="77777777">
            <w:pPr>
              <w:spacing w:after="0" w:line="241" w:lineRule="auto"/>
              <w:ind w:left="15" w:firstLine="0"/>
              <w:rPr>
                <w:color w:val="0070C0"/>
                <w:sz w:val="20"/>
              </w:rPr>
            </w:pPr>
            <w:r w:rsidRPr="00915C94">
              <w:rPr>
                <w:color w:val="0070C0"/>
                <w:sz w:val="20"/>
              </w:rPr>
              <w:t>We regularly evaluate changes to the placement of furniture and equipment to assess their impact on children.</w:t>
            </w:r>
          </w:p>
          <w:p w:rsidRPr="00915C94" w:rsidR="00E622C0" w:rsidP="00E622C0" w:rsidRDefault="00E622C0" w14:paraId="53D3C0FB" w14:textId="77777777">
            <w:pPr>
              <w:spacing w:after="0" w:line="241" w:lineRule="auto"/>
              <w:ind w:left="15" w:firstLine="0"/>
              <w:rPr>
                <w:color w:val="0070C0"/>
                <w:sz w:val="20"/>
              </w:rPr>
            </w:pPr>
          </w:p>
          <w:p w:rsidRPr="00915C94" w:rsidR="00E622C0" w:rsidP="00E622C0" w:rsidRDefault="00E622C0" w14:paraId="2712F262" w14:textId="77777777">
            <w:pPr>
              <w:spacing w:after="0" w:line="241" w:lineRule="auto"/>
              <w:ind w:left="15" w:firstLine="0"/>
              <w:rPr>
                <w:color w:val="0070C0"/>
                <w:sz w:val="20"/>
              </w:rPr>
            </w:pPr>
            <w:r w:rsidRPr="00915C94">
              <w:rPr>
                <w:color w:val="0070C0"/>
                <w:sz w:val="20"/>
              </w:rPr>
              <w:t>Educators consistently reflect on the room layout and the positioning of furniture to ensure that the risk of injury is minimised and children’s learning experiences are optimised. We rearrange environments as needed to ensure inclusivity for all children.</w:t>
            </w:r>
          </w:p>
          <w:p w:rsidRPr="00915C94" w:rsidR="00E622C0" w:rsidP="00E622C0" w:rsidRDefault="00E622C0" w14:paraId="1CE95ED6" w14:textId="77777777">
            <w:pPr>
              <w:spacing w:after="0" w:line="241" w:lineRule="auto"/>
              <w:ind w:left="15" w:firstLine="0"/>
              <w:rPr>
                <w:color w:val="0070C0"/>
                <w:sz w:val="20"/>
              </w:rPr>
            </w:pPr>
            <w:r w:rsidRPr="00915C94">
              <w:rPr>
                <w:color w:val="0070C0"/>
                <w:sz w:val="20"/>
              </w:rPr>
              <w:t>If there is an increase in incidents, we review the environment to determine whether it may be contributing to the risk.</w:t>
            </w:r>
          </w:p>
          <w:p w:rsidRPr="00915C94" w:rsidR="00E622C0" w:rsidP="00E622C0" w:rsidRDefault="00E622C0" w14:paraId="3FE80B4A" w14:textId="77777777">
            <w:pPr>
              <w:spacing w:after="0" w:line="241" w:lineRule="auto"/>
              <w:ind w:left="15" w:firstLine="0"/>
              <w:rPr>
                <w:color w:val="0070C0"/>
                <w:sz w:val="20"/>
              </w:rPr>
            </w:pPr>
            <w:r w:rsidRPr="00915C94">
              <w:rPr>
                <w:color w:val="0070C0"/>
                <w:sz w:val="20"/>
              </w:rPr>
              <w:t>We also involve children in the layout of the room, encouraging their participation in the process. This inclusion not only gives them choices, but also fosters a sense of belonging and empowerment as they contribute to the environment.</w:t>
            </w:r>
          </w:p>
          <w:p w:rsidR="00805836" w:rsidRDefault="00805836" w14:paraId="487898D5" w14:textId="77777777">
            <w:pPr>
              <w:spacing w:after="0"/>
              <w:ind w:left="15" w:firstLine="0"/>
            </w:pPr>
          </w:p>
          <w:p w:rsidR="00915C94" w:rsidRDefault="00046955" w14:paraId="12D6E7E9" w14:textId="77777777">
            <w:pPr>
              <w:spacing w:after="0"/>
              <w:ind w:left="15" w:firstLine="0"/>
            </w:pPr>
            <w:r w:rsidRPr="00046955">
              <w:rPr>
                <w:b/>
                <w:bCs/>
                <w:color w:val="FF0000"/>
                <w:sz w:val="20"/>
                <w:szCs w:val="20"/>
              </w:rPr>
              <w:t>Suggested Practice</w:t>
            </w:r>
            <w:r>
              <w:t>:</w:t>
            </w:r>
          </w:p>
          <w:p w:rsidRPr="00046955" w:rsidR="00046955" w:rsidP="00046955" w:rsidRDefault="00046955" w14:paraId="3235B856" w14:textId="77777777">
            <w:pPr>
              <w:spacing w:before="100" w:beforeAutospacing="1" w:after="100" w:afterAutospacing="1"/>
              <w:ind w:left="0" w:firstLine="0"/>
              <w:rPr>
                <w:rFonts w:eastAsia="Times New Roman"/>
                <w:color w:val="FF0000"/>
                <w:sz w:val="20"/>
                <w:szCs w:val="20"/>
              </w:rPr>
            </w:pPr>
            <w:r w:rsidRPr="00046955">
              <w:rPr>
                <w:rFonts w:eastAsia="Times New Roman"/>
                <w:b/>
                <w:bCs/>
                <w:color w:val="FF0000"/>
                <w:sz w:val="20"/>
                <w:szCs w:val="20"/>
              </w:rPr>
              <w:t>Regular Observations and Feedback</w:t>
            </w:r>
            <w:r w:rsidRPr="00046955">
              <w:rPr>
                <w:rFonts w:eastAsia="Times New Roman"/>
                <w:color w:val="FF0000"/>
                <w:sz w:val="20"/>
                <w:szCs w:val="20"/>
              </w:rPr>
              <w:t>:</w:t>
            </w:r>
          </w:p>
          <w:p w:rsidRPr="00046955" w:rsidR="00046955" w:rsidP="00886C48" w:rsidRDefault="00046955" w14:paraId="51ED7F5A" w14:textId="77777777">
            <w:pPr>
              <w:numPr>
                <w:ilvl w:val="0"/>
                <w:numId w:val="19"/>
              </w:numPr>
              <w:spacing w:before="100" w:beforeAutospacing="1" w:after="100" w:afterAutospacing="1"/>
              <w:rPr>
                <w:rFonts w:eastAsia="Times New Roman"/>
                <w:color w:val="FF0000"/>
                <w:sz w:val="20"/>
                <w:szCs w:val="20"/>
              </w:rPr>
            </w:pPr>
            <w:r w:rsidRPr="00046955">
              <w:rPr>
                <w:rFonts w:eastAsia="Times New Roman"/>
                <w:color w:val="FF0000"/>
                <w:sz w:val="20"/>
                <w:szCs w:val="20"/>
              </w:rPr>
              <w:t>Conduct regular observations of how children interact with the furniture and equipment in the environment. Pay attention to any areas where children may struggle to move around safely or where the placement of equipment may impede their learning.</w:t>
            </w:r>
          </w:p>
          <w:p w:rsidRPr="00847DEA" w:rsidR="00046955" w:rsidP="00886C48" w:rsidRDefault="00046955" w14:paraId="1F3B7DCF" w14:textId="77777777">
            <w:pPr>
              <w:numPr>
                <w:ilvl w:val="0"/>
                <w:numId w:val="19"/>
              </w:numPr>
              <w:spacing w:before="100" w:beforeAutospacing="1" w:after="100" w:afterAutospacing="1"/>
              <w:rPr>
                <w:rFonts w:eastAsia="Times New Roman"/>
                <w:color w:val="FF0000"/>
                <w:sz w:val="20"/>
                <w:szCs w:val="20"/>
              </w:rPr>
            </w:pPr>
            <w:r w:rsidRPr="00046955">
              <w:rPr>
                <w:rFonts w:eastAsia="Times New Roman"/>
                <w:color w:val="FF0000"/>
                <w:sz w:val="20"/>
                <w:szCs w:val="20"/>
              </w:rPr>
              <w:t>Invite children to provide feedback about the room layout. Simple questions like “How do you like the space?” or “Is there anything you think could be better?” can provide valuable insights into how the furniture placement impacts their play and learning.</w:t>
            </w:r>
          </w:p>
          <w:p w:rsidRPr="003E6D6A" w:rsidR="003E6D6A" w:rsidP="003E6D6A" w:rsidRDefault="003E6D6A" w14:paraId="1F3F1DD9" w14:textId="273DDB70">
            <w:pPr>
              <w:spacing w:before="100" w:beforeAutospacing="1" w:after="100" w:afterAutospacing="1"/>
              <w:rPr>
                <w:rFonts w:eastAsia="Times New Roman"/>
                <w:color w:val="FF0000"/>
                <w:sz w:val="20"/>
                <w:szCs w:val="20"/>
              </w:rPr>
            </w:pPr>
            <w:r w:rsidRPr="003E6D6A">
              <w:rPr>
                <w:rFonts w:eastAsia="Times New Roman"/>
                <w:b/>
                <w:bCs/>
                <w:color w:val="FF0000"/>
                <w:sz w:val="20"/>
                <w:szCs w:val="20"/>
              </w:rPr>
              <w:t>Involving Children in the Process</w:t>
            </w:r>
            <w:r w:rsidRPr="003E6D6A">
              <w:rPr>
                <w:rFonts w:eastAsia="Times New Roman"/>
                <w:color w:val="FF0000"/>
                <w:sz w:val="20"/>
                <w:szCs w:val="20"/>
              </w:rPr>
              <w:t>:</w:t>
            </w:r>
          </w:p>
          <w:p w:rsidRPr="003E6D6A" w:rsidR="003E6D6A" w:rsidP="00886C48" w:rsidRDefault="003E6D6A" w14:paraId="5368CAAC" w14:textId="77777777">
            <w:pPr>
              <w:numPr>
                <w:ilvl w:val="0"/>
                <w:numId w:val="20"/>
              </w:numPr>
              <w:spacing w:before="100" w:beforeAutospacing="1" w:after="100" w:afterAutospacing="1"/>
              <w:rPr>
                <w:rFonts w:eastAsia="Times New Roman"/>
                <w:color w:val="FF0000"/>
                <w:sz w:val="20"/>
                <w:szCs w:val="20"/>
              </w:rPr>
            </w:pPr>
            <w:r w:rsidRPr="003E6D6A">
              <w:rPr>
                <w:rFonts w:eastAsia="Times New Roman"/>
                <w:color w:val="FF0000"/>
                <w:sz w:val="20"/>
                <w:szCs w:val="20"/>
              </w:rPr>
              <w:t>Engage children in discussions or activities where they can express their preferences for the layout. For example, older children can help redesign play areas or suggest where they feel more comfortable or where they think it would be safer.</w:t>
            </w:r>
          </w:p>
          <w:p w:rsidRPr="003E6D6A" w:rsidR="003E6D6A" w:rsidP="00886C48" w:rsidRDefault="003E6D6A" w14:paraId="76341534" w14:textId="77777777">
            <w:pPr>
              <w:numPr>
                <w:ilvl w:val="0"/>
                <w:numId w:val="20"/>
              </w:numPr>
              <w:spacing w:before="100" w:beforeAutospacing="1" w:after="100" w:afterAutospacing="1"/>
              <w:rPr>
                <w:rFonts w:eastAsia="Times New Roman"/>
                <w:color w:val="FF0000"/>
                <w:sz w:val="20"/>
                <w:szCs w:val="20"/>
              </w:rPr>
            </w:pPr>
            <w:r w:rsidRPr="003E6D6A">
              <w:rPr>
                <w:rFonts w:eastAsia="Times New Roman"/>
                <w:color w:val="FF0000"/>
                <w:sz w:val="20"/>
                <w:szCs w:val="20"/>
              </w:rPr>
              <w:t>Create an opportunity for children to "test out" the environment after each change, ensuring they feel comfortable and can navigate the space with ease.</w:t>
            </w:r>
          </w:p>
          <w:p w:rsidRPr="003E6D6A" w:rsidR="003E6D6A" w:rsidP="003E6D6A" w:rsidRDefault="003E6D6A" w14:paraId="471E5B3C" w14:textId="1D7466DD">
            <w:pPr>
              <w:spacing w:before="100" w:beforeAutospacing="1" w:after="100" w:afterAutospacing="1"/>
              <w:rPr>
                <w:rFonts w:eastAsia="Times New Roman"/>
                <w:color w:val="FF0000"/>
                <w:sz w:val="20"/>
                <w:szCs w:val="20"/>
              </w:rPr>
            </w:pPr>
            <w:r w:rsidRPr="003E6D6A">
              <w:rPr>
                <w:rFonts w:eastAsia="Times New Roman"/>
                <w:b/>
                <w:bCs/>
                <w:color w:val="FF0000"/>
                <w:sz w:val="20"/>
                <w:szCs w:val="20"/>
              </w:rPr>
              <w:t>Focus on Safety</w:t>
            </w:r>
            <w:r w:rsidRPr="003E6D6A">
              <w:rPr>
                <w:rFonts w:eastAsia="Times New Roman"/>
                <w:color w:val="FF0000"/>
                <w:sz w:val="20"/>
                <w:szCs w:val="20"/>
              </w:rPr>
              <w:t>:</w:t>
            </w:r>
          </w:p>
          <w:p w:rsidRPr="003E6D6A" w:rsidR="003E6D6A" w:rsidP="00886C48" w:rsidRDefault="003E6D6A" w14:paraId="729EE3A3" w14:textId="77777777">
            <w:pPr>
              <w:numPr>
                <w:ilvl w:val="0"/>
                <w:numId w:val="21"/>
              </w:numPr>
              <w:spacing w:before="100" w:beforeAutospacing="1" w:after="100" w:afterAutospacing="1"/>
              <w:rPr>
                <w:rFonts w:eastAsia="Times New Roman"/>
                <w:color w:val="FF0000"/>
                <w:sz w:val="20"/>
                <w:szCs w:val="20"/>
              </w:rPr>
            </w:pPr>
            <w:r w:rsidRPr="003E6D6A">
              <w:rPr>
                <w:rFonts w:eastAsia="Times New Roman"/>
                <w:color w:val="FF0000"/>
                <w:sz w:val="20"/>
                <w:szCs w:val="20"/>
              </w:rPr>
              <w:t>Review the room layout specifically with a focus on reducing potential risks of injury. Ensure there are clear walkways, sharp corners are padded, and heavy or unstable furniture is secured to prevent tipping. Evaluate the furniture’s edges and ensure that they are soft or rounded to minimise injury risks.</w:t>
            </w:r>
          </w:p>
          <w:p w:rsidRPr="003E6D6A" w:rsidR="003E6D6A" w:rsidP="00886C48" w:rsidRDefault="003E6D6A" w14:paraId="548FD20F" w14:textId="77777777">
            <w:pPr>
              <w:numPr>
                <w:ilvl w:val="0"/>
                <w:numId w:val="21"/>
              </w:numPr>
              <w:spacing w:before="100" w:beforeAutospacing="1" w:after="100" w:afterAutospacing="1"/>
              <w:rPr>
                <w:rFonts w:eastAsia="Times New Roman"/>
                <w:color w:val="FF0000"/>
                <w:sz w:val="20"/>
                <w:szCs w:val="20"/>
              </w:rPr>
            </w:pPr>
            <w:r w:rsidRPr="003E6D6A">
              <w:rPr>
                <w:rFonts w:eastAsia="Times New Roman"/>
                <w:color w:val="FF0000"/>
                <w:sz w:val="20"/>
                <w:szCs w:val="20"/>
              </w:rPr>
              <w:t>Periodically assess whether the current layout allows easy access to exits and safety equipment (e.g., fire extinguishers, first-aid kits), and whether emergency routes are unobstructed.</w:t>
            </w:r>
          </w:p>
          <w:p w:rsidRPr="003E6D6A" w:rsidR="003E6D6A" w:rsidP="003E6D6A" w:rsidRDefault="003E6D6A" w14:paraId="2C7A6E61" w14:textId="4D6E65C6">
            <w:pPr>
              <w:spacing w:before="100" w:beforeAutospacing="1" w:after="100" w:afterAutospacing="1"/>
              <w:rPr>
                <w:rFonts w:eastAsia="Times New Roman"/>
                <w:color w:val="FF0000"/>
                <w:sz w:val="20"/>
                <w:szCs w:val="20"/>
              </w:rPr>
            </w:pPr>
            <w:r w:rsidRPr="003E6D6A">
              <w:rPr>
                <w:rFonts w:eastAsia="Times New Roman"/>
                <w:b/>
                <w:bCs/>
                <w:color w:val="FF0000"/>
                <w:sz w:val="20"/>
                <w:szCs w:val="20"/>
              </w:rPr>
              <w:t>Optimising Learning and Engagement</w:t>
            </w:r>
            <w:r w:rsidRPr="003E6D6A">
              <w:rPr>
                <w:rFonts w:eastAsia="Times New Roman"/>
                <w:color w:val="FF0000"/>
                <w:sz w:val="20"/>
                <w:szCs w:val="20"/>
              </w:rPr>
              <w:t>:</w:t>
            </w:r>
          </w:p>
          <w:p w:rsidRPr="003E6D6A" w:rsidR="003E6D6A" w:rsidP="00886C48" w:rsidRDefault="003E6D6A" w14:paraId="6FE94C69" w14:textId="77777777">
            <w:pPr>
              <w:numPr>
                <w:ilvl w:val="0"/>
                <w:numId w:val="22"/>
              </w:numPr>
              <w:spacing w:before="100" w:beforeAutospacing="1" w:after="100" w:afterAutospacing="1"/>
              <w:rPr>
                <w:rFonts w:eastAsia="Times New Roman"/>
                <w:color w:val="FF0000"/>
                <w:sz w:val="20"/>
                <w:szCs w:val="20"/>
              </w:rPr>
            </w:pPr>
            <w:r w:rsidRPr="003E6D6A">
              <w:rPr>
                <w:rFonts w:eastAsia="Times New Roman"/>
                <w:color w:val="FF0000"/>
                <w:sz w:val="20"/>
                <w:szCs w:val="20"/>
              </w:rPr>
              <w:t>Ensure that the furniture layout encourages active participation and collaborative learning. For example, groupings of tables or seating areas can be arranged to facilitate communication, group play, and interaction. Furniture should also be arranged to allow for a balance between quiet activities and more active, energetic play.</w:t>
            </w:r>
          </w:p>
          <w:p w:rsidRPr="003E6D6A" w:rsidR="003E6D6A" w:rsidP="00886C48" w:rsidRDefault="003E6D6A" w14:paraId="64255BCB" w14:textId="77777777">
            <w:pPr>
              <w:numPr>
                <w:ilvl w:val="0"/>
                <w:numId w:val="22"/>
              </w:numPr>
              <w:spacing w:before="100" w:beforeAutospacing="1" w:after="100" w:afterAutospacing="1"/>
              <w:rPr>
                <w:rFonts w:eastAsia="Times New Roman"/>
                <w:color w:val="FF0000"/>
                <w:sz w:val="20"/>
                <w:szCs w:val="20"/>
              </w:rPr>
            </w:pPr>
            <w:r w:rsidRPr="003E6D6A">
              <w:rPr>
                <w:rFonts w:eastAsia="Times New Roman"/>
                <w:color w:val="FF0000"/>
                <w:sz w:val="20"/>
                <w:szCs w:val="20"/>
              </w:rPr>
              <w:t>Evaluate whether the arrangement of play areas or learning stations encourages independent exploration. Ensure that materials are within children’s reach and encourage them to move freely between different areas.</w:t>
            </w:r>
          </w:p>
          <w:p w:rsidRPr="003E6D6A" w:rsidR="003E6D6A" w:rsidP="003E6D6A" w:rsidRDefault="003E6D6A" w14:paraId="083F5A22" w14:textId="3BDD0322">
            <w:pPr>
              <w:spacing w:before="100" w:beforeAutospacing="1" w:after="100" w:afterAutospacing="1"/>
              <w:rPr>
                <w:rFonts w:eastAsia="Times New Roman"/>
                <w:color w:val="FF0000"/>
                <w:sz w:val="20"/>
                <w:szCs w:val="20"/>
              </w:rPr>
            </w:pPr>
            <w:r w:rsidRPr="003E6D6A">
              <w:rPr>
                <w:rFonts w:eastAsia="Times New Roman"/>
                <w:b/>
                <w:bCs/>
                <w:color w:val="FF0000"/>
                <w:sz w:val="20"/>
                <w:szCs w:val="20"/>
              </w:rPr>
              <w:t>Adapting for Diverse Needs</w:t>
            </w:r>
            <w:r w:rsidRPr="003E6D6A">
              <w:rPr>
                <w:rFonts w:eastAsia="Times New Roman"/>
                <w:color w:val="FF0000"/>
                <w:sz w:val="20"/>
                <w:szCs w:val="20"/>
              </w:rPr>
              <w:t>:</w:t>
            </w:r>
          </w:p>
          <w:p w:rsidRPr="003E6D6A" w:rsidR="003E6D6A" w:rsidP="00886C48" w:rsidRDefault="003E6D6A" w14:paraId="01718699" w14:textId="77777777">
            <w:pPr>
              <w:numPr>
                <w:ilvl w:val="0"/>
                <w:numId w:val="23"/>
              </w:numPr>
              <w:spacing w:before="100" w:beforeAutospacing="1" w:after="100" w:afterAutospacing="1"/>
              <w:rPr>
                <w:rFonts w:eastAsia="Times New Roman"/>
                <w:color w:val="FF0000"/>
                <w:sz w:val="20"/>
                <w:szCs w:val="20"/>
              </w:rPr>
            </w:pPr>
            <w:r w:rsidRPr="003E6D6A">
              <w:rPr>
                <w:rFonts w:eastAsia="Times New Roman"/>
                <w:color w:val="FF0000"/>
                <w:sz w:val="20"/>
                <w:szCs w:val="20"/>
              </w:rPr>
              <w:t>Regularly reassess whether the room setup is accessible to all children, including those with additional physical, sensory, or developmental needs. Consider mobility challenges, sensory sensitivities, and group dynamics when evaluating the placement of equipment.</w:t>
            </w:r>
          </w:p>
          <w:p w:rsidRPr="003E6D6A" w:rsidR="003E6D6A" w:rsidP="00886C48" w:rsidRDefault="003E6D6A" w14:paraId="7B45508E" w14:textId="77777777">
            <w:pPr>
              <w:numPr>
                <w:ilvl w:val="0"/>
                <w:numId w:val="23"/>
              </w:numPr>
              <w:spacing w:before="100" w:beforeAutospacing="1" w:after="100" w:afterAutospacing="1"/>
              <w:rPr>
                <w:rFonts w:eastAsia="Times New Roman"/>
                <w:color w:val="FF0000"/>
                <w:sz w:val="20"/>
                <w:szCs w:val="20"/>
              </w:rPr>
            </w:pPr>
            <w:r w:rsidRPr="003E6D6A">
              <w:rPr>
                <w:rFonts w:eastAsia="Times New Roman"/>
                <w:color w:val="FF0000"/>
                <w:sz w:val="20"/>
                <w:szCs w:val="20"/>
              </w:rPr>
              <w:t>Offer flexible seating options or designated quiet spaces where children who need sensory breaks can retreat to, ensuring that they can remain engaged and safe.</w:t>
            </w:r>
          </w:p>
          <w:p w:rsidRPr="003E6D6A" w:rsidR="003E6D6A" w:rsidP="003E6D6A" w:rsidRDefault="003E6D6A" w14:paraId="2D30418A" w14:textId="333CC4E2">
            <w:pPr>
              <w:spacing w:before="100" w:beforeAutospacing="1" w:after="100" w:afterAutospacing="1"/>
              <w:rPr>
                <w:rFonts w:eastAsia="Times New Roman"/>
                <w:color w:val="FF0000"/>
                <w:sz w:val="20"/>
                <w:szCs w:val="20"/>
              </w:rPr>
            </w:pPr>
            <w:r w:rsidRPr="003E6D6A">
              <w:rPr>
                <w:rFonts w:eastAsia="Times New Roman"/>
                <w:b/>
                <w:bCs/>
                <w:color w:val="FF0000"/>
                <w:sz w:val="20"/>
                <w:szCs w:val="20"/>
              </w:rPr>
              <w:t>Collaborative Reflection with Team</w:t>
            </w:r>
            <w:r w:rsidRPr="003E6D6A">
              <w:rPr>
                <w:rFonts w:eastAsia="Times New Roman"/>
                <w:color w:val="FF0000"/>
                <w:sz w:val="20"/>
                <w:szCs w:val="20"/>
              </w:rPr>
              <w:t>:</w:t>
            </w:r>
          </w:p>
          <w:p w:rsidRPr="003E6D6A" w:rsidR="003E6D6A" w:rsidP="00886C48" w:rsidRDefault="003E6D6A" w14:paraId="2F4F0401" w14:textId="77777777">
            <w:pPr>
              <w:numPr>
                <w:ilvl w:val="0"/>
                <w:numId w:val="24"/>
              </w:numPr>
              <w:spacing w:before="100" w:beforeAutospacing="1" w:after="100" w:afterAutospacing="1"/>
              <w:rPr>
                <w:rFonts w:eastAsia="Times New Roman"/>
                <w:color w:val="FF0000"/>
                <w:sz w:val="20"/>
                <w:szCs w:val="20"/>
              </w:rPr>
            </w:pPr>
            <w:r w:rsidRPr="003E6D6A">
              <w:rPr>
                <w:rFonts w:eastAsia="Times New Roman"/>
                <w:color w:val="FF0000"/>
                <w:sz w:val="20"/>
                <w:szCs w:val="20"/>
              </w:rPr>
              <w:t>Organise regular team meetings where educators can discuss the layout and evaluate its impact on children's safety, comfort, and learning. Include diverse perspectives from all team members, as they may notice different things based on their interactions with the children.</w:t>
            </w:r>
          </w:p>
          <w:p w:rsidRPr="003E6D6A" w:rsidR="003E6D6A" w:rsidP="00886C48" w:rsidRDefault="003E6D6A" w14:paraId="05596F09" w14:textId="77777777">
            <w:pPr>
              <w:numPr>
                <w:ilvl w:val="0"/>
                <w:numId w:val="24"/>
              </w:numPr>
              <w:spacing w:before="100" w:beforeAutospacing="1" w:after="100" w:afterAutospacing="1"/>
              <w:rPr>
                <w:rFonts w:eastAsia="Times New Roman"/>
                <w:color w:val="auto"/>
                <w:sz w:val="20"/>
                <w:szCs w:val="20"/>
              </w:rPr>
            </w:pPr>
            <w:r w:rsidRPr="003E6D6A">
              <w:rPr>
                <w:rFonts w:eastAsia="Times New Roman"/>
                <w:color w:val="FF0000"/>
                <w:sz w:val="20"/>
                <w:szCs w:val="20"/>
              </w:rPr>
              <w:t>Encourage staff to share their observations on how the room layout affects specific areas of the children’s development, such as social interactions, physical play, or cognitive skills. Use this information to refine the layout accordingly</w:t>
            </w:r>
            <w:r w:rsidRPr="003E6D6A">
              <w:rPr>
                <w:rFonts w:eastAsia="Times New Roman"/>
                <w:color w:val="auto"/>
                <w:sz w:val="20"/>
                <w:szCs w:val="20"/>
              </w:rPr>
              <w:t>.</w:t>
            </w:r>
          </w:p>
          <w:p w:rsidRPr="00046955" w:rsidR="003E6D6A" w:rsidP="003E6D6A" w:rsidRDefault="003E6D6A" w14:paraId="6D080E07" w14:textId="77777777">
            <w:pPr>
              <w:spacing w:before="100" w:beforeAutospacing="1" w:after="100" w:afterAutospacing="1"/>
              <w:rPr>
                <w:rFonts w:eastAsia="Times New Roman"/>
                <w:color w:val="auto"/>
                <w:sz w:val="20"/>
                <w:szCs w:val="20"/>
              </w:rPr>
            </w:pPr>
          </w:p>
          <w:p w:rsidR="00046955" w:rsidRDefault="00046955" w14:paraId="7AFB3E98" w14:textId="5B3BA21F">
            <w:pPr>
              <w:spacing w:after="0"/>
              <w:ind w:left="15"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3B1BDC" w14:paraId="139D3A2B" w14:textId="77777777">
            <w:pPr>
              <w:spacing w:after="160"/>
              <w:ind w:left="0" w:firstLine="0"/>
            </w:pPr>
          </w:p>
        </w:tc>
        <w:tc>
          <w:tcPr>
            <w:tcW w:w="990" w:type="dxa"/>
            <w:tcBorders>
              <w:top w:val="single" w:color="A6A6A6" w:sz="4" w:space="0"/>
              <w:left w:val="single" w:color="A6A6A6" w:sz="4" w:space="0"/>
              <w:bottom w:val="single" w:color="A6A6A6" w:sz="4" w:space="0"/>
              <w:right w:val="single" w:color="A6A6A6" w:sz="4" w:space="0"/>
            </w:tcBorders>
          </w:tcPr>
          <w:p w:rsidR="003B1BDC" w:rsidRDefault="003B1BDC" w14:paraId="11CD3B4C" w14:textId="77777777">
            <w:pPr>
              <w:spacing w:after="160"/>
              <w:ind w:left="0" w:firstLine="0"/>
            </w:pPr>
          </w:p>
        </w:tc>
      </w:tr>
      <w:tr w:rsidR="003B1BDC" w:rsidTr="00187CA6" w14:paraId="206F648C" w14:textId="77777777">
        <w:trPr>
          <w:trHeight w:val="5420"/>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09B06E62" w14:textId="77777777">
            <w:pPr>
              <w:spacing w:after="0"/>
              <w:ind w:left="20" w:firstLine="0"/>
            </w:pPr>
            <w:r>
              <w:rPr>
                <w:sz w:val="20"/>
              </w:rPr>
              <w:t xml:space="preserve">Upkeep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50876271" w14:textId="77777777">
            <w:pPr>
              <w:spacing w:after="0"/>
              <w:ind w:left="20" w:firstLine="0"/>
            </w:pPr>
            <w:r>
              <w:rPr>
                <w:sz w:val="20"/>
              </w:rPr>
              <w:t xml:space="preserve">3.1.2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74D875C5" w14:textId="77777777">
            <w:pPr>
              <w:spacing w:after="0"/>
              <w:ind w:left="20" w:firstLine="0"/>
            </w:pPr>
            <w:r>
              <w:rPr>
                <w:sz w:val="20"/>
              </w:rPr>
              <w:t xml:space="preserve">Premises, furniture and equipment are safe, clean and well maintained. </w:t>
            </w:r>
          </w:p>
        </w:tc>
        <w:tc>
          <w:tcPr>
            <w:tcW w:w="6737" w:type="dxa"/>
            <w:tcBorders>
              <w:top w:val="single" w:color="A6A6A6" w:sz="4" w:space="0"/>
              <w:left w:val="single" w:color="A6A6A6" w:sz="4" w:space="0"/>
              <w:bottom w:val="single" w:color="A6A6A6" w:sz="4" w:space="0"/>
              <w:right w:val="single" w:color="A6A6A6" w:sz="4" w:space="0"/>
            </w:tcBorders>
          </w:tcPr>
          <w:p w:rsidR="00187CA6" w:rsidP="00187CA6" w:rsidRDefault="00187CA6" w14:paraId="5D53D14B" w14:textId="77777777">
            <w:pPr>
              <w:spacing w:after="0"/>
              <w:ind w:left="15" w:right="464" w:firstLine="0"/>
              <w:jc w:val="both"/>
              <w:rPr>
                <w:color w:val="000000" w:themeColor="text1"/>
                <w:sz w:val="20"/>
              </w:rPr>
            </w:pPr>
            <w:r w:rsidRPr="00187CA6">
              <w:rPr>
                <w:color w:val="000000" w:themeColor="text1"/>
                <w:sz w:val="20"/>
              </w:rPr>
              <w:t>We regularly conduct safety checks and monitor the maintenance of our buildings and equipment.</w:t>
            </w:r>
          </w:p>
          <w:p w:rsidRPr="00187CA6" w:rsidR="00187CA6" w:rsidP="00187CA6" w:rsidRDefault="00187CA6" w14:paraId="5B36DBF6" w14:textId="77777777">
            <w:pPr>
              <w:spacing w:after="0"/>
              <w:ind w:left="15" w:right="464" w:firstLine="0"/>
              <w:jc w:val="both"/>
              <w:rPr>
                <w:color w:val="000000" w:themeColor="text1"/>
                <w:sz w:val="20"/>
              </w:rPr>
            </w:pPr>
          </w:p>
          <w:p w:rsidR="00187CA6" w:rsidP="00187CA6" w:rsidRDefault="00187CA6" w14:paraId="73911BAF" w14:textId="77777777">
            <w:pPr>
              <w:spacing w:after="0"/>
              <w:ind w:left="15" w:right="464" w:firstLine="0"/>
              <w:jc w:val="both"/>
              <w:rPr>
                <w:color w:val="000000" w:themeColor="text1"/>
                <w:sz w:val="20"/>
              </w:rPr>
            </w:pPr>
            <w:r w:rsidRPr="00187CA6">
              <w:rPr>
                <w:color w:val="000000" w:themeColor="text1"/>
                <w:sz w:val="20"/>
              </w:rPr>
              <w:t>Each morning and evening, the opening and closing educators perform a comprehensive check of the entire building. Additionally, the first educator to enter a room or environment, whether indoors or outdoors, carries out an initial safety check. Another check is done by the last educator to leave the environment as they close it. Monthly building checks are also conducted.</w:t>
            </w:r>
          </w:p>
          <w:p w:rsidRPr="00187CA6" w:rsidR="00847DEA" w:rsidP="00187CA6" w:rsidRDefault="00847DEA" w14:paraId="3D0276A1" w14:textId="77777777">
            <w:pPr>
              <w:spacing w:after="0"/>
              <w:ind w:left="15" w:right="464" w:firstLine="0"/>
              <w:jc w:val="both"/>
              <w:rPr>
                <w:color w:val="000000" w:themeColor="text1"/>
                <w:sz w:val="20"/>
              </w:rPr>
            </w:pPr>
          </w:p>
          <w:p w:rsidR="00187CA6" w:rsidP="00187CA6" w:rsidRDefault="00187CA6" w14:paraId="20E008EE" w14:textId="77777777">
            <w:pPr>
              <w:spacing w:after="0"/>
              <w:ind w:left="15" w:right="464" w:firstLine="0"/>
              <w:jc w:val="both"/>
              <w:rPr>
                <w:color w:val="000000" w:themeColor="text1"/>
                <w:sz w:val="20"/>
              </w:rPr>
            </w:pPr>
            <w:r w:rsidRPr="00187CA6">
              <w:rPr>
                <w:color w:val="000000" w:themeColor="text1"/>
                <w:sz w:val="20"/>
              </w:rPr>
              <w:t>Staff report any defects to the Room Leaders, who then pass the information onto the responsible person. These issues are recorded on a live maintenance app, which is accessible to our maintenance personnel. We maintain a list of Glendale suppliers and contact the appropriate first point of contact—whether it's our owner, the company directly, the office manager, or another designated individual—who then directs the issue to the correct company and contact person.</w:t>
            </w:r>
          </w:p>
          <w:p w:rsidRPr="00187CA6" w:rsidR="00847DEA" w:rsidP="00187CA6" w:rsidRDefault="00847DEA" w14:paraId="3685C221" w14:textId="77777777">
            <w:pPr>
              <w:spacing w:after="0"/>
              <w:ind w:left="15" w:right="464" w:firstLine="0"/>
              <w:jc w:val="both"/>
              <w:rPr>
                <w:color w:val="000000" w:themeColor="text1"/>
                <w:sz w:val="20"/>
              </w:rPr>
            </w:pPr>
          </w:p>
          <w:p w:rsidRPr="00187CA6" w:rsidR="00187CA6" w:rsidP="00187CA6" w:rsidRDefault="00187CA6" w14:paraId="4DC34BC8" w14:textId="77777777">
            <w:pPr>
              <w:spacing w:after="0"/>
              <w:ind w:left="15" w:right="464" w:firstLine="0"/>
              <w:jc w:val="both"/>
              <w:rPr>
                <w:color w:val="000000" w:themeColor="text1"/>
                <w:sz w:val="20"/>
              </w:rPr>
            </w:pPr>
            <w:r w:rsidRPr="00187CA6">
              <w:rPr>
                <w:color w:val="000000" w:themeColor="text1"/>
                <w:sz w:val="20"/>
              </w:rPr>
              <w:t>Any immediate hazards are identified and removed promptly. All other issues are prioritised based on their level of importance.</w:t>
            </w:r>
          </w:p>
          <w:p w:rsidR="003B1BDC" w:rsidRDefault="003B1BDC" w14:paraId="26279B9C" w14:textId="07F501D4">
            <w:pPr>
              <w:spacing w:after="0"/>
              <w:ind w:left="15"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58896EE9" w14:textId="77777777">
            <w:pPr>
              <w:spacing w:after="0"/>
              <w:ind w:left="14" w:firstLine="0"/>
              <w:jc w:val="center"/>
            </w:pPr>
            <w:r>
              <w:rPr>
                <w:rFonts w:ascii="MS Gothic" w:hAnsi="MS Gothic" w:eastAsia="MS Gothic" w:cs="MS Gothic"/>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2B70C62D" w14:textId="77777777">
            <w:pPr>
              <w:spacing w:after="0"/>
              <w:ind w:firstLine="0"/>
              <w:jc w:val="center"/>
            </w:pPr>
            <w:r>
              <w:rPr>
                <w:rFonts w:ascii="MS Gothic" w:hAnsi="MS Gothic" w:eastAsia="MS Gothic" w:cs="MS Gothic"/>
                <w:sz w:val="20"/>
              </w:rPr>
              <w:t>☐</w:t>
            </w:r>
            <w:r>
              <w:rPr>
                <w:sz w:val="20"/>
              </w:rPr>
              <w:t xml:space="preserve"> </w:t>
            </w:r>
          </w:p>
        </w:tc>
      </w:tr>
    </w:tbl>
    <w:p w:rsidR="003B1BDC" w:rsidRDefault="003B1BDC" w14:paraId="6C710B2D" w14:textId="77777777">
      <w:pPr>
        <w:spacing w:after="0"/>
        <w:ind w:left="-1440" w:right="15400" w:firstLine="0"/>
      </w:pPr>
    </w:p>
    <w:tbl>
      <w:tblPr>
        <w:tblStyle w:val="TableGrid"/>
        <w:tblW w:w="14674" w:type="dxa"/>
        <w:tblInd w:w="-354" w:type="dxa"/>
        <w:tblCellMar>
          <w:top w:w="99" w:type="dxa"/>
          <w:left w:w="105" w:type="dxa"/>
          <w:right w:w="91" w:type="dxa"/>
        </w:tblCellMar>
        <w:tblLook w:val="04A0" w:firstRow="1" w:lastRow="0" w:firstColumn="1" w:lastColumn="0" w:noHBand="0" w:noVBand="1"/>
      </w:tblPr>
      <w:tblGrid>
        <w:gridCol w:w="2180"/>
        <w:gridCol w:w="991"/>
        <w:gridCol w:w="2780"/>
        <w:gridCol w:w="6737"/>
        <w:gridCol w:w="996"/>
        <w:gridCol w:w="990"/>
      </w:tblGrid>
      <w:tr w:rsidR="003B1BDC" w14:paraId="0AEFE8D7" w14:textId="77777777">
        <w:trPr>
          <w:trHeight w:val="2216"/>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7C69FA7"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9E7AF7F"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8446F3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8292D" w:rsidP="00B8292D" w:rsidRDefault="00B8292D" w14:paraId="7BA3426B" w14:textId="77777777">
            <w:pPr>
              <w:spacing w:after="0" w:line="241" w:lineRule="auto"/>
              <w:ind w:left="0" w:firstLine="0"/>
              <w:rPr>
                <w:color w:val="000000" w:themeColor="text1"/>
                <w:sz w:val="20"/>
                <w:szCs w:val="20"/>
              </w:rPr>
            </w:pPr>
            <w:r w:rsidRPr="00B8292D">
              <w:rPr>
                <w:color w:val="000000" w:themeColor="text1"/>
                <w:sz w:val="20"/>
                <w:szCs w:val="20"/>
              </w:rPr>
              <w:t>We follow safety advice from recognised authorities and manufacturers when arranging equipment, furniture, and experiences.</w:t>
            </w:r>
          </w:p>
          <w:p w:rsidRPr="00B8292D" w:rsidR="00B8292D" w:rsidP="00B8292D" w:rsidRDefault="00B8292D" w14:paraId="08F9FF81" w14:textId="77777777">
            <w:pPr>
              <w:spacing w:after="0" w:line="241" w:lineRule="auto"/>
              <w:ind w:left="0" w:firstLine="0"/>
              <w:rPr>
                <w:color w:val="000000" w:themeColor="text1"/>
                <w:sz w:val="20"/>
                <w:szCs w:val="20"/>
              </w:rPr>
            </w:pPr>
          </w:p>
          <w:p w:rsidRPr="00B8292D" w:rsidR="00B8292D" w:rsidP="00B8292D" w:rsidRDefault="00B8292D" w14:paraId="4137F00B" w14:textId="77777777">
            <w:pPr>
              <w:spacing w:after="0" w:line="241" w:lineRule="auto"/>
              <w:ind w:left="0" w:firstLine="0"/>
              <w:rPr>
                <w:color w:val="000000" w:themeColor="text1"/>
                <w:sz w:val="20"/>
                <w:szCs w:val="20"/>
              </w:rPr>
            </w:pPr>
            <w:r w:rsidRPr="00B8292D">
              <w:rPr>
                <w:color w:val="000000" w:themeColor="text1"/>
                <w:sz w:val="20"/>
                <w:szCs w:val="20"/>
              </w:rPr>
              <w:t>When selecting furniture and equipment, we refer to safety guidelines provided by recognised authorities. For example, our beds comply with the Australian/New Zealand mandatory standard. Our plants have been carefully chosen by our gardener to ensure they are safe for children to interact with.</w:t>
            </w:r>
          </w:p>
          <w:p w:rsidRPr="00B8292D" w:rsidR="00B8292D" w:rsidP="00B8292D" w:rsidRDefault="00B8292D" w14:paraId="1A00A280" w14:textId="77777777">
            <w:pPr>
              <w:spacing w:after="0" w:line="241" w:lineRule="auto"/>
              <w:ind w:left="0" w:firstLine="0"/>
              <w:rPr>
                <w:color w:val="000000" w:themeColor="text1"/>
                <w:sz w:val="20"/>
                <w:szCs w:val="20"/>
              </w:rPr>
            </w:pPr>
            <w:r w:rsidRPr="00B8292D">
              <w:rPr>
                <w:color w:val="000000" w:themeColor="text1"/>
                <w:sz w:val="20"/>
                <w:szCs w:val="20"/>
              </w:rPr>
              <w:t>We also adhere to manufacturer advice and instructions when using equipment and resources to ensure safety and optimal use.</w:t>
            </w:r>
          </w:p>
          <w:p w:rsidR="00EE0670" w:rsidRDefault="00EE0670" w14:paraId="29279D63" w14:textId="176E403E">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FCDB8A7"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231C8C4" w14:textId="77777777">
            <w:pPr>
              <w:spacing w:after="160"/>
              <w:ind w:left="0" w:firstLine="0"/>
            </w:pPr>
          </w:p>
        </w:tc>
      </w:tr>
      <w:tr w:rsidR="003B1BDC" w14:paraId="0A3F09D4" w14:textId="77777777">
        <w:trPr>
          <w:trHeight w:val="2941"/>
        </w:trPr>
        <w:tc>
          <w:tcPr>
            <w:tcW w:w="0" w:type="auto"/>
            <w:vMerge/>
            <w:tcBorders>
              <w:top w:val="nil"/>
              <w:left w:val="single" w:color="A6A6A6" w:sz="4" w:space="0"/>
              <w:bottom w:val="nil"/>
              <w:right w:val="single" w:color="A6A6A6" w:sz="4" w:space="0"/>
            </w:tcBorders>
          </w:tcPr>
          <w:p w:rsidR="003B1BDC" w:rsidRDefault="003B1BDC" w14:paraId="30C4273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021622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BBECDE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2A2F98" w:rsidP="002A2F98" w:rsidRDefault="002A2F98" w14:paraId="70511800" w14:textId="77777777">
            <w:pPr>
              <w:spacing w:after="15"/>
              <w:ind w:left="0" w:firstLine="0"/>
              <w:rPr>
                <w:color w:val="000000" w:themeColor="text1"/>
                <w:sz w:val="20"/>
                <w:szCs w:val="20"/>
              </w:rPr>
            </w:pPr>
            <w:r w:rsidRPr="002A2F98">
              <w:rPr>
                <w:color w:val="000000" w:themeColor="text1"/>
                <w:sz w:val="20"/>
                <w:szCs w:val="20"/>
              </w:rPr>
              <w:t>We develop and implement risk assessments for our physical environment.</w:t>
            </w:r>
          </w:p>
          <w:p w:rsidRPr="002A2F98" w:rsidR="002A2F98" w:rsidP="002A2F98" w:rsidRDefault="002A2F98" w14:paraId="25734594" w14:textId="77777777">
            <w:pPr>
              <w:spacing w:after="15"/>
              <w:ind w:left="0" w:firstLine="0"/>
              <w:rPr>
                <w:color w:val="000000" w:themeColor="text1"/>
                <w:sz w:val="20"/>
                <w:szCs w:val="20"/>
              </w:rPr>
            </w:pPr>
          </w:p>
          <w:p w:rsidR="002A2F98" w:rsidP="002A2F98" w:rsidRDefault="002A2F98" w14:paraId="7212AD09" w14:textId="77777777">
            <w:pPr>
              <w:spacing w:after="15"/>
              <w:ind w:left="0" w:firstLine="0"/>
              <w:rPr>
                <w:color w:val="000000" w:themeColor="text1"/>
                <w:sz w:val="20"/>
                <w:szCs w:val="20"/>
              </w:rPr>
            </w:pPr>
            <w:r w:rsidRPr="002A2F98">
              <w:rPr>
                <w:color w:val="000000" w:themeColor="text1"/>
                <w:sz w:val="20"/>
                <w:szCs w:val="20"/>
              </w:rPr>
              <w:t>Risk assessments are created for each environment, experience, and excursion. These are reviewed and updated annually or whenever a change occurs.</w:t>
            </w:r>
          </w:p>
          <w:p w:rsidRPr="002A2F98" w:rsidR="00847DEA" w:rsidP="002A2F98" w:rsidRDefault="00847DEA" w14:paraId="5FB76233" w14:textId="77777777">
            <w:pPr>
              <w:spacing w:after="15"/>
              <w:ind w:left="0" w:firstLine="0"/>
              <w:rPr>
                <w:color w:val="000000" w:themeColor="text1"/>
                <w:sz w:val="20"/>
                <w:szCs w:val="20"/>
              </w:rPr>
            </w:pPr>
          </w:p>
          <w:p w:rsidR="002A2F98" w:rsidP="002A2F98" w:rsidRDefault="002A2F98" w14:paraId="518527FB" w14:textId="2320C919">
            <w:pPr>
              <w:spacing w:after="15"/>
              <w:ind w:left="0" w:firstLine="0"/>
              <w:rPr>
                <w:color w:val="000000" w:themeColor="text1"/>
                <w:sz w:val="20"/>
                <w:szCs w:val="20"/>
              </w:rPr>
            </w:pPr>
            <w:r w:rsidRPr="002A2F98">
              <w:rPr>
                <w:color w:val="000000" w:themeColor="text1"/>
                <w:sz w:val="20"/>
                <w:szCs w:val="20"/>
              </w:rPr>
              <w:t>When reviewing incident reports, we examine our risk assessments to identify any potential hazards. Any changes made to room setups, the introduction of new furniture or equipment (both inside and outside), prompt a revaluation of the risk assessments.</w:t>
            </w:r>
          </w:p>
          <w:p w:rsidRPr="002A2F98" w:rsidR="00847DEA" w:rsidP="002A2F98" w:rsidRDefault="00847DEA" w14:paraId="24A4FF2D" w14:textId="77777777">
            <w:pPr>
              <w:spacing w:after="15"/>
              <w:ind w:left="0" w:firstLine="0"/>
              <w:rPr>
                <w:color w:val="000000" w:themeColor="text1"/>
                <w:sz w:val="20"/>
                <w:szCs w:val="20"/>
              </w:rPr>
            </w:pPr>
          </w:p>
          <w:p w:rsidRPr="002A2F98" w:rsidR="002A2F98" w:rsidP="002A2F98" w:rsidRDefault="002A2F98" w14:paraId="7C5BAFCE" w14:textId="77777777">
            <w:pPr>
              <w:spacing w:after="15"/>
              <w:ind w:left="0" w:firstLine="0"/>
              <w:rPr>
                <w:color w:val="000000" w:themeColor="text1"/>
                <w:sz w:val="20"/>
                <w:szCs w:val="20"/>
              </w:rPr>
            </w:pPr>
            <w:r w:rsidRPr="002A2F98">
              <w:rPr>
                <w:color w:val="000000" w:themeColor="text1"/>
                <w:sz w:val="20"/>
                <w:szCs w:val="20"/>
              </w:rPr>
              <w:t>We also encourage feedback from parents and staff to ensure our risk assessments are comprehensive and effective.</w:t>
            </w:r>
          </w:p>
          <w:p w:rsidR="003B1BDC" w:rsidRDefault="009E3ED5" w14:paraId="08E5C31A" w14:textId="3B668E5A">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717A70E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149E0BB" w14:textId="77777777">
            <w:pPr>
              <w:spacing w:after="160"/>
              <w:ind w:left="0" w:firstLine="0"/>
            </w:pPr>
          </w:p>
        </w:tc>
      </w:tr>
      <w:tr w:rsidR="003B1BDC" w14:paraId="2864004E" w14:textId="77777777">
        <w:trPr>
          <w:trHeight w:val="2176"/>
        </w:trPr>
        <w:tc>
          <w:tcPr>
            <w:tcW w:w="0" w:type="auto"/>
            <w:vMerge/>
            <w:tcBorders>
              <w:top w:val="nil"/>
              <w:left w:val="single" w:color="A6A6A6" w:sz="4" w:space="0"/>
              <w:bottom w:val="nil"/>
              <w:right w:val="single" w:color="A6A6A6" w:sz="4" w:space="0"/>
            </w:tcBorders>
          </w:tcPr>
          <w:p w:rsidR="003B1BDC" w:rsidRDefault="003B1BDC" w14:paraId="2F68BDB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043078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685D4A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4D1888" w:rsidP="004D1888" w:rsidRDefault="004D1888" w14:paraId="50E153FD" w14:textId="77777777">
            <w:pPr>
              <w:spacing w:after="15"/>
              <w:ind w:left="0" w:firstLine="0"/>
              <w:rPr>
                <w:color w:val="000000" w:themeColor="text1"/>
                <w:sz w:val="20"/>
                <w:szCs w:val="20"/>
              </w:rPr>
            </w:pPr>
            <w:r w:rsidRPr="004D1888">
              <w:rPr>
                <w:color w:val="000000" w:themeColor="text1"/>
                <w:sz w:val="20"/>
                <w:szCs w:val="20"/>
              </w:rPr>
              <w:t>We ensure that all equipment meets Australian Standards, including items such as cots, climbing structures, and all relevant resources used by children and staff.</w:t>
            </w:r>
          </w:p>
          <w:p w:rsidRPr="004D1888" w:rsidR="004D1888" w:rsidP="004D1888" w:rsidRDefault="004D1888" w14:paraId="379BC4E1" w14:textId="77777777">
            <w:pPr>
              <w:spacing w:after="15"/>
              <w:ind w:left="0" w:firstLine="0"/>
              <w:rPr>
                <w:color w:val="000000" w:themeColor="text1"/>
                <w:sz w:val="20"/>
                <w:szCs w:val="20"/>
              </w:rPr>
            </w:pPr>
          </w:p>
          <w:p w:rsidRPr="004D1888" w:rsidR="004D1888" w:rsidP="004D1888" w:rsidRDefault="004D1888" w14:paraId="6F5FDEFC" w14:textId="77777777">
            <w:pPr>
              <w:spacing w:after="15"/>
              <w:ind w:left="0" w:firstLine="0"/>
              <w:rPr>
                <w:color w:val="000000" w:themeColor="text1"/>
                <w:sz w:val="20"/>
                <w:szCs w:val="20"/>
              </w:rPr>
            </w:pPr>
            <w:r w:rsidRPr="004D1888">
              <w:rPr>
                <w:color w:val="000000" w:themeColor="text1"/>
                <w:sz w:val="20"/>
                <w:szCs w:val="20"/>
              </w:rPr>
              <w:t>All equipment is sourced from suppliers that we know and trust. We ensure that upcycled furniture is in good working order, and where possible, we verify that it comes with the correct documentation and meets the required manufacturing mandatory standards.</w:t>
            </w:r>
          </w:p>
          <w:p w:rsidR="003B1BDC" w:rsidRDefault="003B1BDC" w14:paraId="11A0A192" w14:textId="07548790">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5A63200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7D16D8A" w14:textId="77777777">
            <w:pPr>
              <w:spacing w:after="160"/>
              <w:ind w:left="0" w:firstLine="0"/>
            </w:pPr>
          </w:p>
        </w:tc>
      </w:tr>
      <w:tr w:rsidRPr="00583129" w:rsidR="00583129" w14:paraId="5EB106FA" w14:textId="77777777">
        <w:trPr>
          <w:trHeight w:val="1636"/>
        </w:trPr>
        <w:tc>
          <w:tcPr>
            <w:tcW w:w="0" w:type="auto"/>
            <w:vMerge/>
            <w:tcBorders>
              <w:top w:val="nil"/>
              <w:left w:val="single" w:color="A6A6A6" w:sz="4" w:space="0"/>
              <w:bottom w:val="single" w:color="A6A6A6" w:sz="4" w:space="0"/>
              <w:right w:val="single" w:color="A6A6A6" w:sz="4" w:space="0"/>
            </w:tcBorders>
          </w:tcPr>
          <w:p w:rsidRPr="00583129" w:rsidR="003B1BDC" w:rsidRDefault="003B1BDC" w14:paraId="1F6C7A84" w14:textId="77777777">
            <w:pPr>
              <w:spacing w:after="160"/>
              <w:ind w:left="0" w:firstLine="0"/>
              <w:rPr>
                <w:rFonts w:asciiTheme="minorHAnsi" w:hAnsiTheme="minorHAnsi" w:cstheme="minorHAnsi"/>
                <w:color w:val="FF0000"/>
                <w:sz w:val="18"/>
                <w:szCs w:val="18"/>
              </w:rPr>
            </w:pPr>
          </w:p>
        </w:tc>
        <w:tc>
          <w:tcPr>
            <w:tcW w:w="0" w:type="auto"/>
            <w:vMerge/>
            <w:tcBorders>
              <w:top w:val="nil"/>
              <w:left w:val="single" w:color="A6A6A6" w:sz="4" w:space="0"/>
              <w:bottom w:val="single" w:color="A6A6A6" w:sz="4" w:space="0"/>
              <w:right w:val="single" w:color="A6A6A6" w:sz="4" w:space="0"/>
            </w:tcBorders>
          </w:tcPr>
          <w:p w:rsidRPr="00583129" w:rsidR="003B1BDC" w:rsidRDefault="003B1BDC" w14:paraId="1FA4ED0D" w14:textId="77777777">
            <w:pPr>
              <w:spacing w:after="160"/>
              <w:ind w:left="0" w:firstLine="0"/>
              <w:rPr>
                <w:rFonts w:asciiTheme="minorHAnsi" w:hAnsiTheme="minorHAnsi" w:cstheme="minorHAnsi"/>
                <w:color w:val="FF0000"/>
                <w:sz w:val="18"/>
                <w:szCs w:val="18"/>
              </w:rPr>
            </w:pPr>
          </w:p>
        </w:tc>
        <w:tc>
          <w:tcPr>
            <w:tcW w:w="0" w:type="auto"/>
            <w:vMerge/>
            <w:tcBorders>
              <w:top w:val="nil"/>
              <w:left w:val="single" w:color="A6A6A6" w:sz="4" w:space="0"/>
              <w:bottom w:val="single" w:color="A6A6A6" w:sz="4" w:space="0"/>
              <w:right w:val="single" w:color="A6A6A6" w:sz="4" w:space="0"/>
            </w:tcBorders>
          </w:tcPr>
          <w:p w:rsidRPr="00583129" w:rsidR="003B1BDC" w:rsidRDefault="003B1BDC" w14:paraId="1526D00F" w14:textId="77777777">
            <w:pPr>
              <w:spacing w:after="160"/>
              <w:ind w:left="0" w:firstLine="0"/>
              <w:rPr>
                <w:rFonts w:asciiTheme="minorHAnsi" w:hAnsiTheme="minorHAnsi" w:cstheme="minorHAnsi"/>
                <w:color w:val="FF0000"/>
                <w:sz w:val="18"/>
                <w:szCs w:val="18"/>
              </w:rPr>
            </w:pPr>
          </w:p>
        </w:tc>
        <w:tc>
          <w:tcPr>
            <w:tcW w:w="6737" w:type="dxa"/>
            <w:tcBorders>
              <w:top w:val="single" w:color="A6A6A6" w:sz="4" w:space="0"/>
              <w:left w:val="single" w:color="A6A6A6" w:sz="4" w:space="0"/>
              <w:bottom w:val="single" w:color="A6A6A6" w:sz="4" w:space="0"/>
              <w:right w:val="single" w:color="A6A6A6" w:sz="4" w:space="0"/>
            </w:tcBorders>
          </w:tcPr>
          <w:p w:rsidR="00062B7A" w:rsidP="00062B7A" w:rsidRDefault="00062B7A" w14:paraId="307CE59C" w14:textId="77777777">
            <w:pPr>
              <w:spacing w:after="0"/>
              <w:ind w:left="0" w:firstLine="0"/>
              <w:rPr>
                <w:color w:val="000000" w:themeColor="text1"/>
                <w:sz w:val="20"/>
                <w:szCs w:val="20"/>
              </w:rPr>
            </w:pPr>
            <w:r w:rsidRPr="00062B7A">
              <w:rPr>
                <w:color w:val="000000" w:themeColor="text1"/>
                <w:sz w:val="20"/>
                <w:szCs w:val="20"/>
              </w:rPr>
              <w:t>We have established schedules for cleaning all toys and equipment used by children on a regular basis, in accordance with recommendations from recognised guidelines.</w:t>
            </w:r>
          </w:p>
          <w:p w:rsidRPr="00062B7A" w:rsidR="00062B7A" w:rsidP="00062B7A" w:rsidRDefault="00062B7A" w14:paraId="69AEE6B7" w14:textId="77777777">
            <w:pPr>
              <w:spacing w:after="0"/>
              <w:ind w:left="0" w:firstLine="0"/>
              <w:rPr>
                <w:color w:val="000000" w:themeColor="text1"/>
                <w:sz w:val="20"/>
                <w:szCs w:val="20"/>
              </w:rPr>
            </w:pPr>
          </w:p>
          <w:p w:rsidRPr="00062B7A" w:rsidR="00062B7A" w:rsidP="00062B7A" w:rsidRDefault="00062B7A" w14:paraId="42816F2F" w14:textId="77777777">
            <w:pPr>
              <w:spacing w:after="0"/>
              <w:ind w:left="0" w:firstLine="0"/>
              <w:rPr>
                <w:color w:val="000000" w:themeColor="text1"/>
                <w:sz w:val="20"/>
                <w:szCs w:val="20"/>
              </w:rPr>
            </w:pPr>
            <w:r w:rsidRPr="00062B7A">
              <w:rPr>
                <w:color w:val="000000" w:themeColor="text1"/>
                <w:sz w:val="20"/>
                <w:szCs w:val="20"/>
              </w:rPr>
              <w:t xml:space="preserve">Our cleaning schedules follow the guidelines outlined in </w:t>
            </w:r>
            <w:r w:rsidRPr="00062B7A">
              <w:rPr>
                <w:i/>
                <w:iCs/>
                <w:color w:val="000000" w:themeColor="text1"/>
                <w:sz w:val="20"/>
                <w:szCs w:val="20"/>
              </w:rPr>
              <w:t>Staying Healthy 5th Edition</w:t>
            </w:r>
            <w:r w:rsidRPr="00062B7A">
              <w:rPr>
                <w:color w:val="000000" w:themeColor="text1"/>
                <w:sz w:val="20"/>
                <w:szCs w:val="20"/>
              </w:rPr>
              <w:t>. Educators wash toys daily, both inside and outside. Mouthed toys are placed in a designated container immediately and are either washed straight away or at the end of the day.</w:t>
            </w:r>
          </w:p>
          <w:p w:rsidRPr="00062B7A" w:rsidR="00062B7A" w:rsidP="00062B7A" w:rsidRDefault="00062B7A" w14:paraId="7A932BEC" w14:textId="77777777">
            <w:pPr>
              <w:spacing w:after="0"/>
              <w:ind w:left="0" w:firstLine="0"/>
              <w:rPr>
                <w:color w:val="000000" w:themeColor="text1"/>
                <w:sz w:val="20"/>
                <w:szCs w:val="20"/>
              </w:rPr>
            </w:pPr>
            <w:r w:rsidRPr="00062B7A">
              <w:rPr>
                <w:color w:val="000000" w:themeColor="text1"/>
                <w:sz w:val="20"/>
                <w:szCs w:val="20"/>
              </w:rPr>
              <w:t>Beds and cots are cleaned after each use. Daily cleaning checklists are completed for the rooms, bathrooms, and outdoor environments</w:t>
            </w:r>
          </w:p>
          <w:p w:rsidRPr="00583129" w:rsidR="003B1BDC" w:rsidP="004D1888" w:rsidRDefault="003B1BDC" w14:paraId="666A4D37" w14:textId="296C0808">
            <w:pPr>
              <w:spacing w:after="0"/>
              <w:ind w:left="0" w:firstLine="0"/>
              <w:rPr>
                <w:rFonts w:asciiTheme="minorHAnsi" w:hAnsiTheme="minorHAnsi" w:cstheme="minorHAnsi"/>
                <w:color w:val="FF0000"/>
                <w:sz w:val="18"/>
                <w:szCs w:val="18"/>
              </w:rPr>
            </w:pPr>
          </w:p>
        </w:tc>
        <w:tc>
          <w:tcPr>
            <w:tcW w:w="0" w:type="auto"/>
            <w:vMerge/>
            <w:tcBorders>
              <w:top w:val="nil"/>
              <w:left w:val="single" w:color="A6A6A6" w:sz="4" w:space="0"/>
              <w:bottom w:val="single" w:color="A6A6A6" w:sz="4" w:space="0"/>
              <w:right w:val="single" w:color="A6A6A6" w:sz="4" w:space="0"/>
            </w:tcBorders>
          </w:tcPr>
          <w:p w:rsidRPr="00583129" w:rsidR="003B1BDC" w:rsidRDefault="003B1BDC" w14:paraId="1721365D" w14:textId="77777777">
            <w:pPr>
              <w:spacing w:after="160"/>
              <w:ind w:left="0" w:firstLine="0"/>
              <w:rPr>
                <w:rFonts w:asciiTheme="minorHAnsi" w:hAnsiTheme="minorHAnsi" w:cstheme="minorHAnsi"/>
                <w:color w:val="FF0000"/>
                <w:sz w:val="18"/>
                <w:szCs w:val="18"/>
              </w:rPr>
            </w:pPr>
          </w:p>
        </w:tc>
        <w:tc>
          <w:tcPr>
            <w:tcW w:w="0" w:type="auto"/>
            <w:vMerge/>
            <w:tcBorders>
              <w:top w:val="nil"/>
              <w:left w:val="single" w:color="A6A6A6" w:sz="4" w:space="0"/>
              <w:bottom w:val="single" w:color="A6A6A6" w:sz="4" w:space="0"/>
              <w:right w:val="single" w:color="A6A6A6" w:sz="4" w:space="0"/>
            </w:tcBorders>
          </w:tcPr>
          <w:p w:rsidRPr="00583129" w:rsidR="003B1BDC" w:rsidRDefault="003B1BDC" w14:paraId="702F392B" w14:textId="77777777">
            <w:pPr>
              <w:spacing w:after="160"/>
              <w:ind w:left="0" w:firstLine="0"/>
              <w:rPr>
                <w:rFonts w:asciiTheme="minorHAnsi" w:hAnsiTheme="minorHAnsi" w:cstheme="minorHAnsi"/>
                <w:color w:val="FF0000"/>
                <w:sz w:val="18"/>
                <w:szCs w:val="18"/>
              </w:rPr>
            </w:pPr>
          </w:p>
        </w:tc>
      </w:tr>
    </w:tbl>
    <w:p w:rsidRPr="00583129" w:rsidR="003B1BDC" w:rsidRDefault="003B1BDC" w14:paraId="48659570" w14:textId="77777777">
      <w:pPr>
        <w:spacing w:after="0"/>
        <w:ind w:left="-1440" w:right="15400" w:firstLine="0"/>
        <w:rPr>
          <w:rFonts w:asciiTheme="minorHAnsi" w:hAnsiTheme="minorHAnsi" w:cstheme="minorHAnsi"/>
          <w:color w:val="FF0000"/>
          <w:sz w:val="18"/>
          <w:szCs w:val="18"/>
        </w:rPr>
      </w:pPr>
    </w:p>
    <w:tbl>
      <w:tblPr>
        <w:tblStyle w:val="TableGrid"/>
        <w:tblW w:w="14672" w:type="dxa"/>
        <w:tblInd w:w="-353" w:type="dxa"/>
        <w:tblCellMar>
          <w:top w:w="99" w:type="dxa"/>
          <w:left w:w="105" w:type="dxa"/>
          <w:right w:w="115" w:type="dxa"/>
        </w:tblCellMar>
        <w:tblLook w:val="04A0" w:firstRow="1" w:lastRow="0" w:firstColumn="1" w:lastColumn="0" w:noHBand="0" w:noVBand="1"/>
      </w:tblPr>
      <w:tblGrid>
        <w:gridCol w:w="14672"/>
      </w:tblGrid>
      <w:tr w:rsidR="003B1BDC" w14:paraId="6F486613" w14:textId="77777777">
        <w:trPr>
          <w:trHeight w:val="762"/>
        </w:trPr>
        <w:tc>
          <w:tcPr>
            <w:tcW w:w="14672" w:type="dxa"/>
            <w:tcBorders>
              <w:top w:val="single" w:color="A6A6A6" w:sz="4" w:space="0"/>
              <w:left w:val="single" w:color="A6A6A6" w:sz="4" w:space="0"/>
              <w:bottom w:val="single" w:color="A6A6A6" w:sz="4" w:space="0"/>
              <w:right w:val="single" w:color="A6A6A6" w:sz="4" w:space="0"/>
            </w:tcBorders>
            <w:shd w:val="clear" w:color="auto" w:fill="FF6699"/>
            <w:vAlign w:val="center"/>
          </w:tcPr>
          <w:p w:rsidR="003B1BDC" w:rsidRDefault="009E3ED5" w14:paraId="3D7C940C" w14:textId="77777777">
            <w:pPr>
              <w:spacing w:after="0"/>
              <w:ind w:left="4" w:firstLine="0"/>
            </w:pPr>
            <w:r>
              <w:rPr>
                <w:color w:val="FFFFFF"/>
                <w:sz w:val="20"/>
              </w:rPr>
              <w:t>Standard 3.1 Exceeding Themes</w:t>
            </w:r>
            <w:r>
              <w:rPr>
                <w:color w:val="225A5B"/>
                <w:sz w:val="20"/>
              </w:rPr>
              <w:t xml:space="preserve"> </w:t>
            </w:r>
          </w:p>
        </w:tc>
      </w:tr>
      <w:tr w:rsidR="003B1BDC" w14:paraId="3603D602" w14:textId="77777777">
        <w:trPr>
          <w:trHeight w:val="519"/>
        </w:trPr>
        <w:tc>
          <w:tcPr>
            <w:tcW w:w="14672" w:type="dxa"/>
            <w:tcBorders>
              <w:top w:val="single" w:color="A6A6A6" w:sz="4" w:space="0"/>
              <w:left w:val="single" w:color="A6A6A6" w:sz="4" w:space="0"/>
              <w:bottom w:val="single" w:color="A6A6A6" w:sz="4" w:space="0"/>
              <w:right w:val="single" w:color="A6A6A6" w:sz="4" w:space="0"/>
            </w:tcBorders>
            <w:shd w:val="clear" w:color="auto" w:fill="FFCCCC"/>
            <w:vAlign w:val="center"/>
          </w:tcPr>
          <w:p w:rsidR="003B1BDC" w:rsidRDefault="009E3ED5" w14:paraId="4780DF50" w14:textId="77777777">
            <w:pPr>
              <w:spacing w:after="0"/>
              <w:ind w:left="4" w:firstLine="0"/>
            </w:pPr>
            <w:r>
              <w:rPr>
                <w:sz w:val="20"/>
              </w:rPr>
              <w:t xml:space="preserve">Theme 1: Practice is embedded in service operations. </w:t>
            </w:r>
          </w:p>
        </w:tc>
      </w:tr>
      <w:tr w:rsidR="003B1BDC" w14:paraId="2BD0365B" w14:textId="77777777">
        <w:trPr>
          <w:trHeight w:val="2285"/>
        </w:trPr>
        <w:tc>
          <w:tcPr>
            <w:tcW w:w="14672" w:type="dxa"/>
            <w:tcBorders>
              <w:top w:val="single" w:color="A6A6A6" w:sz="4" w:space="0"/>
              <w:left w:val="single" w:color="A6A6A6" w:sz="4" w:space="0"/>
              <w:bottom w:val="single" w:color="A6A6A6" w:sz="4" w:space="0"/>
              <w:right w:val="single" w:color="A6A6A6" w:sz="4" w:space="0"/>
            </w:tcBorders>
          </w:tcPr>
          <w:p w:rsidR="003B1BDC" w:rsidRDefault="009E3ED5" w14:paraId="4C35CB50" w14:textId="77777777">
            <w:pPr>
              <w:spacing w:after="0" w:line="276" w:lineRule="auto"/>
              <w:ind w:left="4" w:firstLine="0"/>
            </w:pPr>
            <w:r>
              <w:rPr>
                <w:sz w:val="20"/>
              </w:rPr>
              <w:t xml:space="preserve">The design of our physical environment, including selection of furniture, equipment and resources, supports safe and inclusive access by all children and promotes each child’s full engagement with our program. </w:t>
            </w:r>
          </w:p>
          <w:p w:rsidR="003B1BDC" w:rsidRDefault="009E3ED5" w14:paraId="46C5ABEE" w14:textId="77777777">
            <w:pPr>
              <w:spacing w:after="0"/>
              <w:ind w:left="4" w:firstLine="0"/>
            </w:pPr>
            <w:r>
              <w:rPr>
                <w:sz w:val="20"/>
              </w:rPr>
              <w:t xml:space="preserve"> </w:t>
            </w:r>
          </w:p>
          <w:p w:rsidR="003B1BDC" w:rsidRDefault="009E3ED5" w14:paraId="2861AA92" w14:textId="77777777">
            <w:pPr>
              <w:spacing w:after="0"/>
              <w:ind w:left="4" w:firstLine="0"/>
            </w:pPr>
            <w:r>
              <w:rPr>
                <w:sz w:val="20"/>
              </w:rPr>
              <w:t xml:space="preserve">For example; </w:t>
            </w:r>
          </w:p>
          <w:p w:rsidR="003B1BDC" w:rsidRDefault="009E3ED5" w14:paraId="45D9661A" w14:textId="77777777">
            <w:pPr>
              <w:spacing w:after="0"/>
              <w:ind w:left="4" w:firstLine="150"/>
            </w:pPr>
            <w:r>
              <w:rPr>
                <w:noProof/>
              </w:rPr>
              <w:drawing>
                <wp:anchor distT="0" distB="0" distL="114300" distR="114300" simplePos="0" relativeHeight="251694080" behindDoc="1" locked="0" layoutInCell="1" allowOverlap="0" wp14:anchorId="6DE487DF" wp14:editId="733D6966">
                  <wp:simplePos x="0" y="0"/>
                  <wp:positionH relativeFrom="column">
                    <wp:posOffset>69056</wp:posOffset>
                  </wp:positionH>
                  <wp:positionV relativeFrom="paragraph">
                    <wp:posOffset>635</wp:posOffset>
                  </wp:positionV>
                  <wp:extent cx="190500" cy="142875"/>
                  <wp:effectExtent l="0" t="0" r="0" b="0"/>
                  <wp:wrapNone/>
                  <wp:docPr id="12891" name="Picture 12891"/>
                  <wp:cNvGraphicFramePr/>
                  <a:graphic xmlns:a="http://schemas.openxmlformats.org/drawingml/2006/main">
                    <a:graphicData uri="http://schemas.openxmlformats.org/drawingml/2006/picture">
                      <pic:pic xmlns:pic="http://schemas.openxmlformats.org/drawingml/2006/picture">
                        <pic:nvPicPr>
                          <pic:cNvPr id="12891" name="Picture 12891"/>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the above which may include, discussions with support agencies, therapists and medical professionals regarding the process for resourcing appropriate furniture, equipment and resources. Documentation that demonstrates how manufacturer’s instructions are consistently followed, such as the use of cleaning products. </w:t>
            </w:r>
          </w:p>
          <w:p w:rsidR="003B1BDC" w:rsidRDefault="009E3ED5" w14:paraId="402EBCBA" w14:textId="77777777">
            <w:pPr>
              <w:spacing w:after="0"/>
              <w:ind w:left="4" w:firstLine="0"/>
            </w:pPr>
            <w:r>
              <w:rPr>
                <w:sz w:val="20"/>
              </w:rPr>
              <w:t xml:space="preserve"> </w:t>
            </w:r>
          </w:p>
          <w:p w:rsidR="003B1BDC" w:rsidRDefault="009E3ED5" w14:paraId="5C0AF7C5" w14:textId="77777777">
            <w:pPr>
              <w:spacing w:after="0"/>
              <w:ind w:left="4" w:firstLine="0"/>
            </w:pPr>
            <w:r>
              <w:rPr>
                <w:sz w:val="20"/>
              </w:rPr>
              <w:t xml:space="preserve"> </w:t>
            </w:r>
          </w:p>
        </w:tc>
      </w:tr>
      <w:tr w:rsidR="003B1BDC" w14:paraId="47E859BF" w14:textId="77777777">
        <w:trPr>
          <w:trHeight w:val="491"/>
        </w:trPr>
        <w:tc>
          <w:tcPr>
            <w:tcW w:w="14672" w:type="dxa"/>
            <w:tcBorders>
              <w:top w:val="single" w:color="A6A6A6" w:sz="4" w:space="0"/>
              <w:left w:val="single" w:color="A6A6A6" w:sz="4" w:space="0"/>
              <w:bottom w:val="single" w:color="A6A6A6" w:sz="4" w:space="0"/>
              <w:right w:val="single" w:color="A6A6A6" w:sz="4" w:space="0"/>
            </w:tcBorders>
            <w:shd w:val="clear" w:color="auto" w:fill="FFCCCC"/>
            <w:vAlign w:val="center"/>
          </w:tcPr>
          <w:p w:rsidR="003B1BDC" w:rsidRDefault="009E3ED5" w14:paraId="6DC20936" w14:textId="77777777">
            <w:pPr>
              <w:spacing w:after="0"/>
              <w:ind w:left="4" w:firstLine="0"/>
            </w:pPr>
            <w:r>
              <w:rPr>
                <w:sz w:val="20"/>
              </w:rPr>
              <w:t xml:space="preserve">Theme 2: Practice is informed by critical reflection. </w:t>
            </w:r>
          </w:p>
        </w:tc>
      </w:tr>
      <w:tr w:rsidR="003B1BDC" w14:paraId="704E4709" w14:textId="77777777">
        <w:trPr>
          <w:trHeight w:val="1826"/>
        </w:trPr>
        <w:tc>
          <w:tcPr>
            <w:tcW w:w="14672" w:type="dxa"/>
            <w:tcBorders>
              <w:top w:val="single" w:color="A6A6A6" w:sz="4" w:space="0"/>
              <w:left w:val="single" w:color="A6A6A6" w:sz="4" w:space="0"/>
              <w:bottom w:val="single" w:color="A6A6A6" w:sz="4" w:space="0"/>
              <w:right w:val="single" w:color="A6A6A6" w:sz="4" w:space="0"/>
            </w:tcBorders>
          </w:tcPr>
          <w:p w:rsidR="003B1BDC" w:rsidRDefault="009E3ED5" w14:paraId="37C7DB6A" w14:textId="77777777">
            <w:pPr>
              <w:spacing w:after="0"/>
              <w:ind w:left="4" w:firstLine="0"/>
            </w:pPr>
            <w:r>
              <w:rPr>
                <w:sz w:val="20"/>
              </w:rPr>
              <w:t xml:space="preserve">We discuss the theoretical influences on our service’s design choices and how these align with the EYLF, our philosophy, policies and procedures. </w:t>
            </w:r>
          </w:p>
          <w:p w:rsidR="003B1BDC" w:rsidRDefault="009E3ED5" w14:paraId="093941FC" w14:textId="77777777">
            <w:pPr>
              <w:spacing w:after="0"/>
              <w:ind w:left="4" w:firstLine="0"/>
            </w:pPr>
            <w:r>
              <w:rPr>
                <w:sz w:val="20"/>
              </w:rPr>
              <w:t xml:space="preserve"> </w:t>
            </w:r>
          </w:p>
          <w:p w:rsidR="003B1BDC" w:rsidRDefault="009E3ED5" w14:paraId="74A5172B" w14:textId="77777777">
            <w:pPr>
              <w:spacing w:after="0"/>
              <w:ind w:left="4" w:firstLine="0"/>
            </w:pPr>
            <w:r>
              <w:rPr>
                <w:sz w:val="20"/>
              </w:rPr>
              <w:t xml:space="preserve">For example; </w:t>
            </w:r>
          </w:p>
          <w:p w:rsidR="003B1BDC" w:rsidRDefault="009E3ED5" w14:paraId="7C76B66B" w14:textId="77777777">
            <w:pPr>
              <w:spacing w:after="0"/>
              <w:ind w:left="4" w:firstLine="150"/>
            </w:pPr>
            <w:r>
              <w:rPr>
                <w:noProof/>
              </w:rPr>
              <w:drawing>
                <wp:anchor distT="0" distB="0" distL="114300" distR="114300" simplePos="0" relativeHeight="251695104" behindDoc="1" locked="0" layoutInCell="1" allowOverlap="0" wp14:anchorId="160163C5" wp14:editId="4E5D3DD4">
                  <wp:simplePos x="0" y="0"/>
                  <wp:positionH relativeFrom="column">
                    <wp:posOffset>69056</wp:posOffset>
                  </wp:positionH>
                  <wp:positionV relativeFrom="paragraph">
                    <wp:posOffset>635</wp:posOffset>
                  </wp:positionV>
                  <wp:extent cx="190500" cy="142875"/>
                  <wp:effectExtent l="0" t="0" r="0" b="0"/>
                  <wp:wrapNone/>
                  <wp:docPr id="12927" name="Picture 12927"/>
                  <wp:cNvGraphicFramePr/>
                  <a:graphic xmlns:a="http://schemas.openxmlformats.org/drawingml/2006/main">
                    <a:graphicData uri="http://schemas.openxmlformats.org/drawingml/2006/picture">
                      <pic:pic xmlns:pic="http://schemas.openxmlformats.org/drawingml/2006/picture">
                        <pic:nvPicPr>
                          <pic:cNvPr id="12927" name="Picture 12927"/>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Documentation to evidence the discussions and how changes have been made if it is noted that any are required.  How they align with the EYLF, philosophy, policies and procedures? </w:t>
            </w:r>
          </w:p>
          <w:p w:rsidR="003B1BDC" w:rsidRDefault="009E3ED5" w14:paraId="714112FD" w14:textId="77777777">
            <w:pPr>
              <w:spacing w:after="0"/>
              <w:ind w:left="4" w:firstLine="0"/>
            </w:pPr>
            <w:r>
              <w:rPr>
                <w:sz w:val="20"/>
              </w:rPr>
              <w:t xml:space="preserve"> </w:t>
            </w:r>
          </w:p>
          <w:p w:rsidR="003B1BDC" w:rsidRDefault="009E3ED5" w14:paraId="6882784E" w14:textId="77777777">
            <w:pPr>
              <w:spacing w:after="0"/>
              <w:ind w:left="4" w:firstLine="0"/>
            </w:pPr>
            <w:r>
              <w:rPr>
                <w:sz w:val="20"/>
              </w:rPr>
              <w:t xml:space="preserve"> </w:t>
            </w:r>
          </w:p>
        </w:tc>
      </w:tr>
      <w:tr w:rsidR="003B1BDC" w14:paraId="024F1D91" w14:textId="77777777">
        <w:trPr>
          <w:trHeight w:val="486"/>
        </w:trPr>
        <w:tc>
          <w:tcPr>
            <w:tcW w:w="14672" w:type="dxa"/>
            <w:tcBorders>
              <w:top w:val="single" w:color="A6A6A6" w:sz="4" w:space="0"/>
              <w:left w:val="single" w:color="A6A6A6" w:sz="4" w:space="0"/>
              <w:bottom w:val="single" w:color="A6A6A6" w:sz="4" w:space="0"/>
              <w:right w:val="single" w:color="A6A6A6" w:sz="4" w:space="0"/>
            </w:tcBorders>
            <w:shd w:val="clear" w:color="auto" w:fill="FFCCCC"/>
            <w:vAlign w:val="center"/>
          </w:tcPr>
          <w:p w:rsidR="003B1BDC" w:rsidRDefault="009E3ED5" w14:paraId="06082A65" w14:textId="77777777">
            <w:pPr>
              <w:spacing w:after="0"/>
              <w:ind w:left="4" w:firstLine="0"/>
            </w:pPr>
            <w:r>
              <w:rPr>
                <w:sz w:val="20"/>
              </w:rPr>
              <w:t xml:space="preserve">Theme 3: Practice is shaped by meaningful engagement with families and/or the community. </w:t>
            </w:r>
          </w:p>
        </w:tc>
      </w:tr>
      <w:tr w:rsidR="003B1BDC" w14:paraId="09C59663" w14:textId="77777777">
        <w:trPr>
          <w:trHeight w:val="1594"/>
        </w:trPr>
        <w:tc>
          <w:tcPr>
            <w:tcW w:w="14672" w:type="dxa"/>
            <w:tcBorders>
              <w:top w:val="single" w:color="A6A6A6" w:sz="4" w:space="0"/>
              <w:left w:val="single" w:color="A6A6A6" w:sz="4" w:space="0"/>
              <w:bottom w:val="single" w:color="A6A6A6" w:sz="4" w:space="0"/>
              <w:right w:val="single" w:color="A6A6A6" w:sz="4" w:space="0"/>
            </w:tcBorders>
          </w:tcPr>
          <w:p w:rsidR="003B1BDC" w:rsidRDefault="009E3ED5" w14:paraId="302DF1FC" w14:textId="77777777">
            <w:pPr>
              <w:spacing w:after="0"/>
              <w:ind w:left="4" w:firstLine="0"/>
            </w:pPr>
            <w:r>
              <w:rPr>
                <w:sz w:val="20"/>
              </w:rPr>
              <w:t xml:space="preserve"> </w:t>
            </w:r>
          </w:p>
          <w:p w:rsidR="003B1BDC" w:rsidRDefault="009E3ED5" w14:paraId="6DA90DC3" w14:textId="77777777">
            <w:pPr>
              <w:spacing w:after="0"/>
              <w:ind w:left="4" w:firstLine="0"/>
            </w:pPr>
            <w:r>
              <w:rPr>
                <w:sz w:val="20"/>
              </w:rPr>
              <w:t xml:space="preserve">We collaborate with family and community partners about our approach to designing and making changes to our physical environment. We strive to ensure our families feel at home and welcomed when they walk into our environments and we believe that communication and trust is the key to development positive relationships. </w:t>
            </w:r>
          </w:p>
          <w:p w:rsidR="003B1BDC" w:rsidRDefault="009E3ED5" w14:paraId="0981F20C" w14:textId="77777777">
            <w:pPr>
              <w:spacing w:after="0"/>
              <w:ind w:left="4" w:firstLine="0"/>
            </w:pPr>
            <w:r>
              <w:rPr>
                <w:sz w:val="20"/>
              </w:rPr>
              <w:t xml:space="preserve"> </w:t>
            </w:r>
          </w:p>
          <w:p w:rsidR="003B1BDC" w:rsidRDefault="009E3ED5" w14:paraId="592F61BE" w14:textId="77777777">
            <w:pPr>
              <w:spacing w:after="0"/>
              <w:ind w:left="4" w:firstLine="0"/>
            </w:pPr>
            <w:r>
              <w:rPr>
                <w:sz w:val="20"/>
              </w:rPr>
              <w:t xml:space="preserve">For example; </w:t>
            </w:r>
          </w:p>
        </w:tc>
      </w:tr>
      <w:tr w:rsidR="003B1BDC" w14:paraId="7A49DE4C" w14:textId="77777777">
        <w:trPr>
          <w:trHeight w:val="870"/>
        </w:trPr>
        <w:tc>
          <w:tcPr>
            <w:tcW w:w="14672" w:type="dxa"/>
            <w:tcBorders>
              <w:top w:val="single" w:color="D9D9D9" w:sz="4" w:space="0"/>
              <w:left w:val="single" w:color="A6A6A6" w:sz="4" w:space="0"/>
              <w:bottom w:val="single" w:color="A6A6A6" w:sz="4" w:space="0"/>
              <w:right w:val="single" w:color="A6A6A6" w:sz="4" w:space="0"/>
            </w:tcBorders>
          </w:tcPr>
          <w:p w:rsidR="003B1BDC" w:rsidRDefault="009E3ED5" w14:paraId="7C26F7B4" w14:textId="77777777">
            <w:pPr>
              <w:spacing w:after="14"/>
              <w:ind w:left="150" w:firstLine="0"/>
            </w:pPr>
            <w:r>
              <w:rPr>
                <w:noProof/>
              </w:rPr>
              <w:drawing>
                <wp:anchor distT="0" distB="0" distL="114300" distR="114300" simplePos="0" relativeHeight="251696128" behindDoc="1" locked="0" layoutInCell="1" allowOverlap="0" wp14:anchorId="6A19CFDF" wp14:editId="7B488064">
                  <wp:simplePos x="0" y="0"/>
                  <wp:positionH relativeFrom="column">
                    <wp:posOffset>69850</wp:posOffset>
                  </wp:positionH>
                  <wp:positionV relativeFrom="paragraph">
                    <wp:posOffset>635</wp:posOffset>
                  </wp:positionV>
                  <wp:extent cx="190500" cy="142875"/>
                  <wp:effectExtent l="0" t="0" r="0" b="0"/>
                  <wp:wrapNone/>
                  <wp:docPr id="12989" name="Picture 12989"/>
                  <wp:cNvGraphicFramePr/>
                  <a:graphic xmlns:a="http://schemas.openxmlformats.org/drawingml/2006/main">
                    <a:graphicData uri="http://schemas.openxmlformats.org/drawingml/2006/picture">
                      <pic:pic xmlns:pic="http://schemas.openxmlformats.org/drawingml/2006/picture">
                        <pic:nvPicPr>
                          <pic:cNvPr id="12989" name="Picture 12989"/>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the above, particularly the community partners and how that collaboration has influenced changes to the physical environment.  Evidence of how </w:t>
            </w:r>
          </w:p>
          <w:p w:rsidR="003B1BDC" w:rsidRDefault="009E3ED5" w14:paraId="7DF9A6E1" w14:textId="77777777">
            <w:pPr>
              <w:spacing w:after="0"/>
              <w:ind w:left="0" w:firstLine="0"/>
            </w:pPr>
            <w:r>
              <w:rPr>
                <w:sz w:val="20"/>
              </w:rPr>
              <w:t xml:space="preserve">the service has actively sought the family’s preferred communication style to ensure they continue to feel welcomed and part of the service. </w:t>
            </w:r>
          </w:p>
          <w:p w:rsidR="003B1BDC" w:rsidRDefault="009E3ED5" w14:paraId="6D83F48E" w14:textId="77777777">
            <w:pPr>
              <w:spacing w:after="0"/>
              <w:ind w:left="0" w:firstLine="0"/>
            </w:pPr>
            <w:r>
              <w:rPr>
                <w:sz w:val="20"/>
              </w:rPr>
              <w:t xml:space="preserve"> </w:t>
            </w:r>
          </w:p>
        </w:tc>
      </w:tr>
    </w:tbl>
    <w:p w:rsidR="003B1BDC" w:rsidRDefault="009E3ED5" w14:paraId="7EE20D68" w14:textId="77777777">
      <w:pPr>
        <w:spacing w:after="0"/>
        <w:ind w:left="-359" w:firstLine="0"/>
        <w:jc w:val="both"/>
      </w:pPr>
      <w:r>
        <w:rPr>
          <w:sz w:val="20"/>
        </w:rPr>
        <w:t xml:space="preserve"> </w:t>
      </w:r>
    </w:p>
    <w:p w:rsidR="003B1BDC" w:rsidRDefault="009E3ED5" w14:paraId="41293C1A" w14:textId="77777777">
      <w:pPr>
        <w:spacing w:after="0"/>
        <w:ind w:left="-359" w:firstLine="0"/>
        <w:jc w:val="both"/>
      </w:pPr>
      <w:r>
        <w:rPr>
          <w:sz w:val="20"/>
        </w:rPr>
        <w:t xml:space="preserve"> </w:t>
      </w:r>
    </w:p>
    <w:p w:rsidR="003B1BDC" w:rsidRDefault="009E3ED5" w14:paraId="65F38BE2" w14:textId="77777777">
      <w:pPr>
        <w:spacing w:after="0"/>
        <w:ind w:left="-359" w:firstLine="0"/>
        <w:jc w:val="both"/>
      </w:pPr>
      <w:r>
        <w:rPr>
          <w:sz w:val="20"/>
        </w:rPr>
        <w:t xml:space="preserve"> </w:t>
      </w:r>
    </w:p>
    <w:p w:rsidR="003B1BDC" w:rsidP="00847DEA" w:rsidRDefault="003B1BDC" w14:paraId="623CF8D8" w14:textId="73B5AB49">
      <w:pPr>
        <w:spacing w:after="0"/>
        <w:ind w:left="0" w:firstLine="0"/>
        <w:jc w:val="both"/>
      </w:pPr>
    </w:p>
    <w:p w:rsidR="003B1BDC" w:rsidRDefault="009E3ED5" w14:paraId="582359D3" w14:textId="77777777">
      <w:pPr>
        <w:spacing w:after="0"/>
        <w:ind w:left="-359" w:firstLine="0"/>
        <w:jc w:val="both"/>
      </w:pPr>
      <w:r>
        <w:rPr>
          <w:sz w:val="20"/>
        </w:rPr>
        <w:t xml:space="preserve"> </w:t>
      </w:r>
    </w:p>
    <w:p w:rsidR="003B1BDC" w:rsidRDefault="003B1BDC" w14:paraId="5F39C7F2" w14:textId="77777777">
      <w:pPr>
        <w:spacing w:after="0"/>
        <w:ind w:left="-1440" w:right="15400" w:firstLine="0"/>
      </w:pPr>
    </w:p>
    <w:tbl>
      <w:tblPr>
        <w:tblStyle w:val="TableGrid"/>
        <w:tblW w:w="14672" w:type="dxa"/>
        <w:tblInd w:w="-353" w:type="dxa"/>
        <w:tblCellMar>
          <w:top w:w="99"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3B1BDC" w14:paraId="2D944EE5" w14:textId="77777777">
        <w:trPr>
          <w:trHeight w:val="547"/>
        </w:trPr>
        <w:tc>
          <w:tcPr>
            <w:tcW w:w="14672" w:type="dxa"/>
            <w:gridSpan w:val="6"/>
            <w:tcBorders>
              <w:top w:val="single" w:color="A6A6A6" w:sz="4" w:space="0"/>
              <w:left w:val="single" w:color="A6A6A6" w:sz="4" w:space="0"/>
              <w:bottom w:val="single" w:color="D9D9D9" w:sz="4" w:space="0"/>
              <w:right w:val="single" w:color="A6A6A6" w:sz="4" w:space="0"/>
            </w:tcBorders>
            <w:shd w:val="clear" w:color="auto" w:fill="FFCCCC"/>
            <w:vAlign w:val="center"/>
          </w:tcPr>
          <w:p w:rsidR="003B1BDC" w:rsidRDefault="009E3ED5" w14:paraId="46B87604" w14:textId="77777777">
            <w:pPr>
              <w:spacing w:after="0"/>
              <w:ind w:left="4" w:firstLine="0"/>
            </w:pPr>
            <w:r>
              <w:rPr>
                <w:b/>
                <w:color w:val="3C4E62"/>
                <w:sz w:val="20"/>
              </w:rPr>
              <w:t xml:space="preserve">Standard 3.2: </w:t>
            </w:r>
            <w:r>
              <w:rPr>
                <w:color w:val="3C4E62"/>
                <w:sz w:val="20"/>
              </w:rPr>
              <w:t>The service environment is inclusive, promotes competence and supports exploration and play-based learning.</w:t>
            </w:r>
            <w:r>
              <w:rPr>
                <w:color w:val="FFFFFF"/>
                <w:sz w:val="20"/>
              </w:rPr>
              <w:t xml:space="preserve"> </w:t>
            </w:r>
          </w:p>
        </w:tc>
      </w:tr>
      <w:tr w:rsidR="003B1BDC" w14:paraId="3EBAE3A1" w14:textId="77777777">
        <w:trPr>
          <w:trHeight w:val="604"/>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2DA3800F" w14:textId="77777777">
            <w:pPr>
              <w:spacing w:after="0"/>
              <w:ind w:left="0" w:right="37"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74748342" w14:textId="77777777">
            <w:pPr>
              <w:spacing w:after="0"/>
              <w:ind w:left="0" w:right="35"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34DC6394"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05E4EE20" w14:textId="77777777">
            <w:pPr>
              <w:spacing w:after="0"/>
              <w:ind w:left="0" w:right="3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3A8FEE6F" w14:textId="77777777">
            <w:pPr>
              <w:spacing w:after="0"/>
              <w:ind w:left="20" w:firstLine="0"/>
            </w:pPr>
            <w:r>
              <w:rPr>
                <w:b/>
                <w:color w:val="3C4E62"/>
                <w:sz w:val="20"/>
              </w:rPr>
              <w:t xml:space="preserve">Not Met </w:t>
            </w:r>
          </w:p>
        </w:tc>
      </w:tr>
      <w:tr w:rsidR="003B1BDC" w14:paraId="03EC8EF5" w14:textId="77777777">
        <w:trPr>
          <w:trHeight w:val="2825"/>
        </w:trPr>
        <w:tc>
          <w:tcPr>
            <w:tcW w:w="217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22BB6005" w14:textId="77777777">
            <w:pPr>
              <w:spacing w:after="0"/>
              <w:ind w:left="4" w:firstLine="0"/>
            </w:pPr>
            <w:r>
              <w:rPr>
                <w:sz w:val="20"/>
              </w:rPr>
              <w:t xml:space="preserve">Inclusive environment </w:t>
            </w: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095F7311" w14:textId="77777777">
            <w:pPr>
              <w:spacing w:after="0"/>
              <w:ind w:left="5" w:firstLine="0"/>
            </w:pPr>
            <w:r>
              <w:rPr>
                <w:sz w:val="20"/>
              </w:rPr>
              <w:t xml:space="preserve">3.2.1 </w:t>
            </w: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2DCDFF16" w14:textId="77777777">
            <w:pPr>
              <w:spacing w:after="0"/>
              <w:ind w:left="5" w:firstLine="0"/>
            </w:pPr>
            <w:r>
              <w:rPr>
                <w:sz w:val="20"/>
              </w:rPr>
              <w:t xml:space="preserve">Outdoor and indoor spaces are organised and adapted to support every child's participation and to engage every child in quality experiences in both built and natural environments. </w:t>
            </w:r>
          </w:p>
        </w:tc>
        <w:tc>
          <w:tcPr>
            <w:tcW w:w="6737" w:type="dxa"/>
            <w:tcBorders>
              <w:top w:val="single" w:color="D9D9D9" w:sz="4" w:space="0"/>
              <w:left w:val="single" w:color="A6A6A6" w:sz="4" w:space="0"/>
              <w:bottom w:val="single" w:color="A6A6A6" w:sz="4" w:space="0"/>
              <w:right w:val="single" w:color="A6A6A6" w:sz="4" w:space="0"/>
            </w:tcBorders>
          </w:tcPr>
          <w:p w:rsidRPr="0099245D" w:rsidR="0099245D" w:rsidP="0099245D" w:rsidRDefault="0099245D" w14:paraId="068F5515" w14:textId="77777777">
            <w:pPr>
              <w:spacing w:after="0"/>
              <w:ind w:left="0" w:firstLine="0"/>
              <w:rPr>
                <w:color w:val="000000" w:themeColor="text1"/>
                <w:sz w:val="20"/>
                <w:szCs w:val="20"/>
              </w:rPr>
            </w:pPr>
            <w:r w:rsidRPr="0099245D">
              <w:rPr>
                <w:color w:val="000000" w:themeColor="text1"/>
                <w:sz w:val="20"/>
                <w:szCs w:val="20"/>
              </w:rPr>
              <w:t>We involve children in discussions about the use of space and resources.</w:t>
            </w:r>
          </w:p>
          <w:p w:rsidR="0099245D" w:rsidP="0099245D" w:rsidRDefault="0099245D" w14:paraId="43BFC45F" w14:textId="77777777">
            <w:pPr>
              <w:spacing w:after="0"/>
              <w:ind w:left="0" w:firstLine="0"/>
              <w:rPr>
                <w:color w:val="000000" w:themeColor="text1"/>
                <w:sz w:val="20"/>
                <w:szCs w:val="20"/>
              </w:rPr>
            </w:pPr>
            <w:r w:rsidRPr="0099245D">
              <w:rPr>
                <w:color w:val="000000" w:themeColor="text1"/>
                <w:sz w:val="20"/>
                <w:szCs w:val="20"/>
              </w:rPr>
              <w:t>Regular discussions are held with the children regarding the experiences, resources, and equipment we provide. These conversations often take place during mat time, where we reflect on our day and explore what we would like to learn.</w:t>
            </w:r>
          </w:p>
          <w:p w:rsidRPr="0099245D" w:rsidR="0099245D" w:rsidP="0099245D" w:rsidRDefault="0099245D" w14:paraId="21746CDE" w14:textId="77777777">
            <w:pPr>
              <w:spacing w:after="0"/>
              <w:ind w:left="0" w:firstLine="0"/>
              <w:rPr>
                <w:color w:val="000000" w:themeColor="text1"/>
                <w:sz w:val="20"/>
                <w:szCs w:val="20"/>
              </w:rPr>
            </w:pPr>
          </w:p>
          <w:p w:rsidRPr="0099245D" w:rsidR="0099245D" w:rsidP="0099245D" w:rsidRDefault="0099245D" w14:paraId="2EDD3DC4" w14:textId="77777777">
            <w:pPr>
              <w:spacing w:after="0"/>
              <w:ind w:left="0" w:firstLine="0"/>
              <w:rPr>
                <w:color w:val="000000" w:themeColor="text1"/>
                <w:sz w:val="20"/>
                <w:szCs w:val="20"/>
              </w:rPr>
            </w:pPr>
            <w:r w:rsidRPr="0099245D">
              <w:rPr>
                <w:color w:val="000000" w:themeColor="text1"/>
                <w:sz w:val="20"/>
                <w:szCs w:val="20"/>
              </w:rPr>
              <w:t>We use the children’s interests to shape group learning environments, which are visible throughout the room. Currently, the children have a strong fascination with bugs, and they have been exploring them in a variety of ways. We incorporate the children’s voices to develop and extend their learning. These extensions are then tailored to meet the diverse needs of the children in each learning environment, with developmental milestones guiding the process.</w:t>
            </w:r>
          </w:p>
          <w:p w:rsidRPr="00062B7A" w:rsidR="003B1BDC" w:rsidRDefault="003B1BDC" w14:paraId="32EF3062" w14:textId="14F827D3">
            <w:pPr>
              <w:spacing w:after="0"/>
              <w:ind w:left="0" w:right="7" w:firstLine="0"/>
              <w:rPr>
                <w:color w:val="000000" w:themeColor="text1"/>
                <w:sz w:val="20"/>
                <w:szCs w:val="20"/>
              </w:rPr>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1D1FF5C6"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6E245C0F" w14:textId="77777777">
            <w:pPr>
              <w:spacing w:after="0"/>
              <w:ind w:left="0" w:right="41" w:firstLine="0"/>
              <w:jc w:val="center"/>
            </w:pPr>
            <w:r>
              <w:rPr>
                <w:rFonts w:ascii="MS Gothic" w:hAnsi="MS Gothic" w:eastAsia="MS Gothic" w:cs="MS Gothic"/>
                <w:sz w:val="20"/>
              </w:rPr>
              <w:t>☐</w:t>
            </w:r>
            <w:r>
              <w:rPr>
                <w:sz w:val="20"/>
              </w:rPr>
              <w:t xml:space="preserve"> </w:t>
            </w:r>
          </w:p>
        </w:tc>
      </w:tr>
      <w:tr w:rsidR="003B1BDC" w14:paraId="0D95A61F" w14:textId="77777777">
        <w:trPr>
          <w:trHeight w:val="2981"/>
        </w:trPr>
        <w:tc>
          <w:tcPr>
            <w:tcW w:w="0" w:type="auto"/>
            <w:vMerge/>
            <w:tcBorders>
              <w:top w:val="nil"/>
              <w:left w:val="single" w:color="A6A6A6" w:sz="4" w:space="0"/>
              <w:bottom w:val="nil"/>
              <w:right w:val="single" w:color="A6A6A6" w:sz="4" w:space="0"/>
            </w:tcBorders>
          </w:tcPr>
          <w:p w:rsidR="003B1BDC" w:rsidRDefault="003B1BDC" w14:paraId="253508E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EA231DE"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F60103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D7443" w:rsidP="003D7443" w:rsidRDefault="003D7443" w14:paraId="16622981" w14:textId="77777777">
            <w:pPr>
              <w:spacing w:after="20"/>
              <w:ind w:left="0" w:firstLine="0"/>
              <w:rPr>
                <w:color w:val="000000" w:themeColor="text1"/>
                <w:sz w:val="20"/>
                <w:szCs w:val="20"/>
              </w:rPr>
            </w:pPr>
            <w:r w:rsidRPr="003D7443">
              <w:rPr>
                <w:color w:val="000000" w:themeColor="text1"/>
                <w:sz w:val="20"/>
                <w:szCs w:val="20"/>
              </w:rPr>
              <w:t>We set up our environments to maintain a balance between active and quieter spaces for play, responding to the individual needs of all children throughout the day.</w:t>
            </w:r>
          </w:p>
          <w:p w:rsidRPr="003D7443" w:rsidR="003D7443" w:rsidP="003D7443" w:rsidRDefault="003D7443" w14:paraId="1D902F3B" w14:textId="77777777">
            <w:pPr>
              <w:spacing w:after="20"/>
              <w:ind w:left="0" w:firstLine="0"/>
              <w:rPr>
                <w:color w:val="000000" w:themeColor="text1"/>
                <w:sz w:val="20"/>
                <w:szCs w:val="20"/>
              </w:rPr>
            </w:pPr>
          </w:p>
          <w:p w:rsidRPr="00062B7A" w:rsidR="003B1BDC" w:rsidP="003D7443" w:rsidRDefault="003D7443" w14:paraId="65656A49" w14:textId="684933C3">
            <w:pPr>
              <w:spacing w:after="20"/>
              <w:ind w:left="0" w:firstLine="0"/>
              <w:rPr>
                <w:color w:val="000000" w:themeColor="text1"/>
                <w:sz w:val="20"/>
                <w:szCs w:val="20"/>
              </w:rPr>
            </w:pPr>
            <w:r w:rsidRPr="003D7443">
              <w:rPr>
                <w:color w:val="000000" w:themeColor="text1"/>
                <w:sz w:val="20"/>
                <w:szCs w:val="20"/>
              </w:rPr>
              <w:t>At Keiki, we offer a variety of places and spaces to cater to the individual needs of the children at any given time. The sensory rooms are available for quiet moments, allowing children to relax and self-regulate. The outdoor gardens provide spaces to connect with nature, and as part of our philosophy, we believe that connecting with the earth and sky can be calming and soothing. We often use these moments as an opportunity to ground ourselves and the children through song, stories, and meditation</w:t>
            </w:r>
          </w:p>
        </w:tc>
        <w:tc>
          <w:tcPr>
            <w:tcW w:w="0" w:type="auto"/>
            <w:vMerge/>
            <w:tcBorders>
              <w:top w:val="nil"/>
              <w:left w:val="single" w:color="A6A6A6" w:sz="4" w:space="0"/>
              <w:bottom w:val="nil"/>
              <w:right w:val="single" w:color="A6A6A6" w:sz="4" w:space="0"/>
            </w:tcBorders>
          </w:tcPr>
          <w:p w:rsidR="003B1BDC" w:rsidRDefault="003B1BDC" w14:paraId="7EAB65C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06BAB41" w14:textId="77777777">
            <w:pPr>
              <w:spacing w:after="160"/>
              <w:ind w:left="0" w:firstLine="0"/>
            </w:pPr>
          </w:p>
        </w:tc>
      </w:tr>
      <w:tr w:rsidR="003B1BDC" w14:paraId="0D2CAFB0" w14:textId="77777777">
        <w:trPr>
          <w:trHeight w:val="1715"/>
        </w:trPr>
        <w:tc>
          <w:tcPr>
            <w:tcW w:w="0" w:type="auto"/>
            <w:vMerge/>
            <w:tcBorders>
              <w:top w:val="nil"/>
              <w:left w:val="single" w:color="A6A6A6" w:sz="4" w:space="0"/>
              <w:bottom w:val="single" w:color="A6A6A6" w:sz="4" w:space="0"/>
              <w:right w:val="single" w:color="A6A6A6" w:sz="4" w:space="0"/>
            </w:tcBorders>
          </w:tcPr>
          <w:p w:rsidR="003B1BDC" w:rsidRDefault="003B1BDC" w14:paraId="4112AE0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4AA45C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3441FA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847DEA" w:rsidR="00BF6291" w:rsidP="00BF6291" w:rsidRDefault="00BF6291" w14:paraId="4422A4B3" w14:textId="77777777">
            <w:pPr>
              <w:spacing w:after="0"/>
              <w:ind w:left="0" w:right="43" w:firstLine="0"/>
              <w:rPr>
                <w:color w:val="0070C0"/>
                <w:sz w:val="20"/>
                <w:szCs w:val="20"/>
              </w:rPr>
            </w:pPr>
            <w:r w:rsidRPr="00847DEA">
              <w:rPr>
                <w:color w:val="0070C0"/>
                <w:sz w:val="20"/>
                <w:szCs w:val="20"/>
              </w:rPr>
              <w:t>We regularly reflect on and adjust the environment to support each child's participation and cater to their learning and development.</w:t>
            </w:r>
          </w:p>
          <w:p w:rsidRPr="00847DEA" w:rsidR="00BF6291" w:rsidP="00BF6291" w:rsidRDefault="00BF6291" w14:paraId="0E05FBDB" w14:textId="77777777">
            <w:pPr>
              <w:spacing w:after="0"/>
              <w:ind w:left="0" w:right="43" w:firstLine="0"/>
              <w:rPr>
                <w:color w:val="0070C0"/>
                <w:sz w:val="20"/>
                <w:szCs w:val="20"/>
              </w:rPr>
            </w:pPr>
          </w:p>
          <w:p w:rsidRPr="00847DEA" w:rsidR="00BF6291" w:rsidP="00BF6291" w:rsidRDefault="00BF6291" w14:paraId="0015363B" w14:textId="77777777">
            <w:pPr>
              <w:spacing w:after="0"/>
              <w:ind w:left="0" w:right="43" w:firstLine="0"/>
              <w:rPr>
                <w:color w:val="0070C0"/>
                <w:sz w:val="20"/>
                <w:szCs w:val="20"/>
              </w:rPr>
            </w:pPr>
            <w:r w:rsidRPr="00847DEA">
              <w:rPr>
                <w:color w:val="0070C0"/>
                <w:sz w:val="20"/>
                <w:szCs w:val="20"/>
              </w:rPr>
              <w:t>Reflection on the environment is an ongoing process that occurs in the moment. Given that our rooms cater to a range of ages, it is essential to continually reflect and adapt to meet each child's individual needs. For example, we created a cot room for younger children who require two sleeps. We also provided smaller tables for the children to eat at and engage in experiences, along with smaller chairs that offer better back support for the younger children. At the same time, we have retained a larger table and chairs for the older children. Additionally, we purchased highchairs for those who are too small for the regular chairs.</w:t>
            </w:r>
          </w:p>
          <w:p w:rsidRPr="00847DEA" w:rsidR="00BF6291" w:rsidP="00BF6291" w:rsidRDefault="00BF6291" w14:paraId="48CE28AF" w14:textId="77777777">
            <w:pPr>
              <w:spacing w:after="0"/>
              <w:ind w:left="0" w:right="43" w:firstLine="0"/>
              <w:rPr>
                <w:color w:val="0070C0"/>
                <w:sz w:val="20"/>
                <w:szCs w:val="20"/>
              </w:rPr>
            </w:pPr>
            <w:r w:rsidRPr="00847DEA">
              <w:rPr>
                <w:color w:val="0070C0"/>
                <w:sz w:val="20"/>
                <w:szCs w:val="20"/>
              </w:rPr>
              <w:t>We ensure that a variety of physical equipment is available to suit both the younger and older age groups in each room.</w:t>
            </w:r>
          </w:p>
          <w:p w:rsidRPr="008658EB" w:rsidR="0017229C" w:rsidRDefault="0017229C" w14:paraId="377F88F6" w14:textId="77DE3FC5">
            <w:pPr>
              <w:spacing w:after="0"/>
              <w:ind w:left="0" w:right="43" w:firstLine="0"/>
              <w:rPr>
                <w:rFonts w:ascii="Calibri" w:hAnsi="Calibri" w:eastAsia="Calibri" w:cs="Calibri"/>
                <w:color w:val="FF0000"/>
                <w:sz w:val="22"/>
              </w:rPr>
            </w:pPr>
          </w:p>
        </w:tc>
        <w:tc>
          <w:tcPr>
            <w:tcW w:w="0" w:type="auto"/>
            <w:vMerge/>
            <w:tcBorders>
              <w:top w:val="nil"/>
              <w:left w:val="single" w:color="A6A6A6" w:sz="4" w:space="0"/>
              <w:bottom w:val="single" w:color="A6A6A6" w:sz="4" w:space="0"/>
              <w:right w:val="single" w:color="A6A6A6" w:sz="4" w:space="0"/>
            </w:tcBorders>
          </w:tcPr>
          <w:p w:rsidR="003B1BDC" w:rsidRDefault="003B1BDC" w14:paraId="32B614C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E4877E8" w14:textId="77777777">
            <w:pPr>
              <w:spacing w:after="160"/>
              <w:ind w:left="0" w:firstLine="0"/>
            </w:pPr>
          </w:p>
        </w:tc>
      </w:tr>
    </w:tbl>
    <w:p w:rsidR="003B1BDC" w:rsidRDefault="003B1BDC" w14:paraId="065CB374" w14:textId="77777777">
      <w:pPr>
        <w:spacing w:after="0"/>
        <w:ind w:left="-1440" w:right="15400" w:firstLine="0"/>
      </w:pPr>
    </w:p>
    <w:tbl>
      <w:tblPr>
        <w:tblStyle w:val="TableGrid"/>
        <w:tblW w:w="14674" w:type="dxa"/>
        <w:tblInd w:w="-354" w:type="dxa"/>
        <w:tblCellMar>
          <w:top w:w="99" w:type="dxa"/>
          <w:left w:w="105" w:type="dxa"/>
          <w:right w:w="91" w:type="dxa"/>
        </w:tblCellMar>
        <w:tblLook w:val="04A0" w:firstRow="1" w:lastRow="0" w:firstColumn="1" w:lastColumn="0" w:noHBand="0" w:noVBand="1"/>
      </w:tblPr>
      <w:tblGrid>
        <w:gridCol w:w="2181"/>
        <w:gridCol w:w="991"/>
        <w:gridCol w:w="2780"/>
        <w:gridCol w:w="6736"/>
        <w:gridCol w:w="996"/>
        <w:gridCol w:w="990"/>
      </w:tblGrid>
      <w:tr w:rsidR="003B1BDC" w14:paraId="2A8C12B9" w14:textId="77777777">
        <w:trPr>
          <w:trHeight w:val="715"/>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D5D2BAE"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A617113"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73BCEF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3B1BDC" w14:paraId="0C7F3372" w14:textId="22B39C50">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6E556DD"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7420379" w14:textId="77777777">
            <w:pPr>
              <w:spacing w:after="160"/>
              <w:ind w:left="0" w:firstLine="0"/>
            </w:pPr>
          </w:p>
        </w:tc>
      </w:tr>
      <w:tr w:rsidR="003B1BDC" w14:paraId="048DD101" w14:textId="77777777">
        <w:trPr>
          <w:trHeight w:val="2406"/>
        </w:trPr>
        <w:tc>
          <w:tcPr>
            <w:tcW w:w="0" w:type="auto"/>
            <w:vMerge/>
            <w:tcBorders>
              <w:top w:val="nil"/>
              <w:left w:val="single" w:color="A6A6A6" w:sz="4" w:space="0"/>
              <w:bottom w:val="nil"/>
              <w:right w:val="single" w:color="A6A6A6" w:sz="4" w:space="0"/>
            </w:tcBorders>
          </w:tcPr>
          <w:p w:rsidR="003B1BDC" w:rsidRDefault="003B1BDC" w14:paraId="5AB70DE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B9D812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470A962"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A2DCA" w:rsidP="00BA2DCA" w:rsidRDefault="00BA2DCA" w14:paraId="7D15D55A" w14:textId="44ADB924">
            <w:pPr>
              <w:spacing w:after="20"/>
              <w:ind w:left="0" w:right="3" w:firstLine="0"/>
              <w:rPr>
                <w:color w:val="000000" w:themeColor="text1"/>
                <w:sz w:val="20"/>
                <w:szCs w:val="20"/>
              </w:rPr>
            </w:pPr>
            <w:r w:rsidRPr="00BA2DCA">
              <w:rPr>
                <w:color w:val="000000" w:themeColor="text1"/>
                <w:sz w:val="20"/>
                <w:szCs w:val="20"/>
              </w:rPr>
              <w:t>We work collaboratively with family members, specialists, and resource agencies to plan for the inclusion of children with additional needs, access adaptive equipment to support their requirements, and facilitate access to necessary support services while the child is in our care.</w:t>
            </w:r>
          </w:p>
          <w:p w:rsidRPr="00BA2DCA" w:rsidR="00BA2DCA" w:rsidP="00BA2DCA" w:rsidRDefault="00BA2DCA" w14:paraId="5B3C2D53" w14:textId="77777777">
            <w:pPr>
              <w:spacing w:after="20"/>
              <w:ind w:left="0" w:right="3" w:firstLine="0"/>
              <w:rPr>
                <w:color w:val="000000" w:themeColor="text1"/>
                <w:sz w:val="20"/>
                <w:szCs w:val="20"/>
              </w:rPr>
            </w:pPr>
          </w:p>
          <w:p w:rsidR="00BA2DCA" w:rsidP="00BA2DCA" w:rsidRDefault="00BA2DCA" w14:paraId="49A6E072" w14:textId="77777777">
            <w:pPr>
              <w:spacing w:after="20"/>
              <w:ind w:left="0" w:right="3" w:firstLine="0"/>
              <w:rPr>
                <w:color w:val="000000" w:themeColor="text1"/>
                <w:sz w:val="20"/>
                <w:szCs w:val="20"/>
              </w:rPr>
            </w:pPr>
            <w:r w:rsidRPr="00BA2DCA">
              <w:rPr>
                <w:color w:val="000000" w:themeColor="text1"/>
                <w:sz w:val="20"/>
                <w:szCs w:val="20"/>
              </w:rPr>
              <w:t>We have a strong relationship with our Inclusion Support Worker, who assists us in implementing strategic plans, routines, and practices. When needed, we source materials and equipment tailored to each child’s individual learning needs.</w:t>
            </w:r>
          </w:p>
          <w:p w:rsidRPr="00BA2DCA" w:rsidR="00BA2DCA" w:rsidP="00BA2DCA" w:rsidRDefault="00BA2DCA" w14:paraId="5AE6AB72" w14:textId="77777777">
            <w:pPr>
              <w:spacing w:after="20"/>
              <w:ind w:left="0" w:right="3" w:firstLine="0"/>
              <w:rPr>
                <w:color w:val="000000" w:themeColor="text1"/>
                <w:sz w:val="20"/>
                <w:szCs w:val="20"/>
              </w:rPr>
            </w:pPr>
          </w:p>
          <w:p w:rsidRPr="00BA2DCA" w:rsidR="00BA2DCA" w:rsidP="00BA2DCA" w:rsidRDefault="00BA2DCA" w14:paraId="21FD4DE8" w14:textId="77777777">
            <w:pPr>
              <w:spacing w:after="20"/>
              <w:ind w:left="0" w:right="3" w:firstLine="0"/>
              <w:rPr>
                <w:color w:val="000000" w:themeColor="text1"/>
                <w:sz w:val="20"/>
                <w:szCs w:val="20"/>
              </w:rPr>
            </w:pPr>
            <w:r w:rsidRPr="00BA2DCA">
              <w:rPr>
                <w:color w:val="000000" w:themeColor="text1"/>
                <w:sz w:val="20"/>
                <w:szCs w:val="20"/>
              </w:rPr>
              <w:t>We work closely with external agencies, such as behavioural therapists, occupational therapists, and speech therapists, to ensure a smooth transition and that all strategies being implemented are consistent. We facilitate visits from these agencies to our service and use their advice and feedback to create our inclusion plans</w:t>
            </w:r>
          </w:p>
          <w:p w:rsidR="0058024D" w:rsidRDefault="00C7041D" w14:paraId="6918E8F5" w14:textId="70014DE2">
            <w:pPr>
              <w:spacing w:after="0"/>
              <w:ind w:left="0" w:firstLine="0"/>
            </w:pPr>
            <w:r w:rsidRPr="00C7041D">
              <w:rPr>
                <w:color w:val="FF0000"/>
                <w:sz w:val="22"/>
              </w:rPr>
              <w:t>.</w:t>
            </w:r>
            <w:r>
              <w:rPr>
                <w:color w:val="FF0000"/>
              </w:rPr>
              <w:t xml:space="preserve"> </w:t>
            </w:r>
          </w:p>
        </w:tc>
        <w:tc>
          <w:tcPr>
            <w:tcW w:w="0" w:type="auto"/>
            <w:vMerge/>
            <w:tcBorders>
              <w:top w:val="nil"/>
              <w:left w:val="single" w:color="A6A6A6" w:sz="4" w:space="0"/>
              <w:bottom w:val="nil"/>
              <w:right w:val="single" w:color="A6A6A6" w:sz="4" w:space="0"/>
            </w:tcBorders>
          </w:tcPr>
          <w:p w:rsidR="003B1BDC" w:rsidRDefault="003B1BDC" w14:paraId="7BADDE0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82AFF37" w14:textId="77777777">
            <w:pPr>
              <w:spacing w:after="160"/>
              <w:ind w:left="0" w:firstLine="0"/>
            </w:pPr>
          </w:p>
        </w:tc>
      </w:tr>
      <w:tr w:rsidR="003B1BDC" w14:paraId="49C6FA95" w14:textId="77777777">
        <w:trPr>
          <w:trHeight w:val="3292"/>
        </w:trPr>
        <w:tc>
          <w:tcPr>
            <w:tcW w:w="0" w:type="auto"/>
            <w:vMerge/>
            <w:tcBorders>
              <w:top w:val="nil"/>
              <w:left w:val="single" w:color="A6A6A6" w:sz="4" w:space="0"/>
              <w:bottom w:val="single" w:color="A6A6A6" w:sz="4" w:space="0"/>
              <w:right w:val="single" w:color="A6A6A6" w:sz="4" w:space="0"/>
            </w:tcBorders>
          </w:tcPr>
          <w:p w:rsidR="003B1BDC" w:rsidRDefault="003B1BDC" w14:paraId="4F97B5A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A21B56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A38ADB8"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041DCF" w:rsidP="00041DCF" w:rsidRDefault="00041DCF" w14:paraId="3401FAA7" w14:textId="77777777">
            <w:pPr>
              <w:spacing w:after="20"/>
              <w:ind w:left="0" w:right="703" w:firstLine="0"/>
              <w:jc w:val="both"/>
              <w:rPr>
                <w:color w:val="000000" w:themeColor="text1"/>
                <w:sz w:val="20"/>
                <w:szCs w:val="20"/>
              </w:rPr>
            </w:pPr>
            <w:r w:rsidRPr="00041DCF">
              <w:rPr>
                <w:color w:val="000000" w:themeColor="text1"/>
                <w:sz w:val="20"/>
                <w:szCs w:val="20"/>
              </w:rPr>
              <w:t>Our indoor and outdoor spaces are designed to encourage open-ended interactions, spontaneity, risk-taking, exploration, discovery, and a connection to nature.</w:t>
            </w:r>
          </w:p>
          <w:p w:rsidRPr="00041DCF" w:rsidR="00041DCF" w:rsidP="00041DCF" w:rsidRDefault="00041DCF" w14:paraId="0BB2D725" w14:textId="77777777">
            <w:pPr>
              <w:spacing w:after="20"/>
              <w:ind w:left="0" w:right="703" w:firstLine="0"/>
              <w:jc w:val="both"/>
              <w:rPr>
                <w:color w:val="000000" w:themeColor="text1"/>
                <w:sz w:val="20"/>
                <w:szCs w:val="20"/>
              </w:rPr>
            </w:pPr>
          </w:p>
          <w:p w:rsidRPr="00041DCF" w:rsidR="00041DCF" w:rsidP="00041DCF" w:rsidRDefault="00041DCF" w14:paraId="4AF9B6ED" w14:textId="77777777">
            <w:pPr>
              <w:spacing w:after="20"/>
              <w:ind w:left="0" w:right="703" w:firstLine="0"/>
              <w:jc w:val="both"/>
              <w:rPr>
                <w:color w:val="000000" w:themeColor="text1"/>
                <w:sz w:val="20"/>
                <w:szCs w:val="20"/>
              </w:rPr>
            </w:pPr>
            <w:r w:rsidRPr="00041DCF">
              <w:rPr>
                <w:color w:val="000000" w:themeColor="text1"/>
                <w:sz w:val="20"/>
                <w:szCs w:val="20"/>
              </w:rPr>
              <w:t>At Keiki, our environments are thoughtfully designed to flow seamlessly, allowing children to move freely and independently between indoor and outdoor spaces. Our philosophy is centred on free-flow movement and progressive free play, where children have control over their needs, learning, and decision-making throughout the day. We focus on empowering children by fostering a sense of agency from a young age.</w:t>
            </w:r>
          </w:p>
          <w:p w:rsidRPr="00041DCF" w:rsidR="00041DCF" w:rsidP="00041DCF" w:rsidRDefault="00041DCF" w14:paraId="68EB8F44" w14:textId="77777777">
            <w:pPr>
              <w:spacing w:after="20"/>
              <w:ind w:left="0" w:right="703" w:firstLine="0"/>
              <w:jc w:val="both"/>
              <w:rPr>
                <w:color w:val="000000" w:themeColor="text1"/>
                <w:sz w:val="20"/>
                <w:szCs w:val="20"/>
              </w:rPr>
            </w:pPr>
            <w:r w:rsidRPr="00041DCF">
              <w:rPr>
                <w:color w:val="000000" w:themeColor="text1"/>
                <w:sz w:val="20"/>
                <w:szCs w:val="20"/>
              </w:rPr>
              <w:t>Our play spaces are accessible to all children and provide a variety of risk-taking opportunities, including stepping logs, climbing equipment, balancing beams, and a wide range of open-ended loose parts play resources.</w:t>
            </w:r>
          </w:p>
          <w:p w:rsidR="003B1BDC" w:rsidRDefault="003B1BDC" w14:paraId="2CBD7DBA" w14:textId="5A4213E4">
            <w:pPr>
              <w:spacing w:after="0"/>
              <w:ind w:left="0" w:right="2"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C8D149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B5CFF9D" w14:textId="77777777">
            <w:pPr>
              <w:spacing w:after="160"/>
              <w:ind w:left="0" w:firstLine="0"/>
            </w:pPr>
          </w:p>
        </w:tc>
      </w:tr>
      <w:tr w:rsidR="003B1BDC" w14:paraId="33C0285A" w14:textId="77777777">
        <w:trPr>
          <w:trHeight w:val="2481"/>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71880A15" w14:textId="77777777">
            <w:pPr>
              <w:spacing w:after="0"/>
              <w:ind w:left="5" w:firstLine="0"/>
              <w:jc w:val="both"/>
            </w:pPr>
            <w:r>
              <w:rPr>
                <w:sz w:val="20"/>
              </w:rPr>
              <w:t xml:space="preserve">Resources support play based learning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0AF7AD4F" w14:textId="77777777">
            <w:pPr>
              <w:spacing w:after="0"/>
              <w:ind w:left="5" w:firstLine="0"/>
            </w:pPr>
            <w:r>
              <w:rPr>
                <w:sz w:val="20"/>
              </w:rPr>
              <w:t xml:space="preserve">3.2.2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5AC075E8" w14:textId="77777777">
            <w:pPr>
              <w:spacing w:after="0"/>
              <w:ind w:left="5" w:firstLine="0"/>
            </w:pPr>
            <w:r>
              <w:rPr>
                <w:sz w:val="20"/>
              </w:rPr>
              <w:t xml:space="preserve">Resources, materials and equipment allow for multiple uses, are sufficient in number, and enable every child to engage in playbased learning. </w:t>
            </w:r>
          </w:p>
        </w:tc>
        <w:tc>
          <w:tcPr>
            <w:tcW w:w="6737" w:type="dxa"/>
            <w:tcBorders>
              <w:top w:val="single" w:color="A6A6A6" w:sz="4" w:space="0"/>
              <w:left w:val="single" w:color="A6A6A6" w:sz="4" w:space="0"/>
              <w:bottom w:val="single" w:color="A6A6A6" w:sz="4" w:space="0"/>
              <w:right w:val="single" w:color="A6A6A6" w:sz="4" w:space="0"/>
            </w:tcBorders>
          </w:tcPr>
          <w:p w:rsidR="00A5711D" w:rsidP="00A5711D" w:rsidRDefault="00A5711D" w14:paraId="0EFB5728" w14:textId="77777777">
            <w:pPr>
              <w:spacing w:after="15"/>
              <w:ind w:left="0" w:right="177" w:firstLine="0"/>
              <w:jc w:val="both"/>
              <w:rPr>
                <w:color w:val="000000" w:themeColor="text1"/>
                <w:sz w:val="20"/>
                <w:szCs w:val="20"/>
              </w:rPr>
            </w:pPr>
            <w:r w:rsidRPr="00A5711D">
              <w:rPr>
                <w:color w:val="000000" w:themeColor="text1"/>
                <w:sz w:val="20"/>
                <w:szCs w:val="20"/>
              </w:rPr>
              <w:t>We regularly engage with families and children to ensure their views are considered and incorporated in the selection and organisation of materials, equipment, and resources.</w:t>
            </w:r>
          </w:p>
          <w:p w:rsidRPr="00A5711D" w:rsidR="00847DEA" w:rsidP="00A5711D" w:rsidRDefault="00847DEA" w14:paraId="4188BE0A" w14:textId="77777777">
            <w:pPr>
              <w:spacing w:after="15"/>
              <w:ind w:left="0" w:right="177" w:firstLine="0"/>
              <w:jc w:val="both"/>
              <w:rPr>
                <w:color w:val="000000" w:themeColor="text1"/>
                <w:sz w:val="20"/>
                <w:szCs w:val="20"/>
              </w:rPr>
            </w:pPr>
          </w:p>
          <w:p w:rsidR="00A5711D" w:rsidP="00A5711D" w:rsidRDefault="00A5711D" w14:paraId="06C0262F" w14:textId="77777777">
            <w:pPr>
              <w:spacing w:after="15"/>
              <w:ind w:left="0" w:right="177" w:firstLine="0"/>
              <w:jc w:val="both"/>
              <w:rPr>
                <w:color w:val="000000" w:themeColor="text1"/>
                <w:sz w:val="20"/>
                <w:szCs w:val="20"/>
              </w:rPr>
            </w:pPr>
            <w:r w:rsidRPr="00A5711D">
              <w:rPr>
                <w:color w:val="000000" w:themeColor="text1"/>
                <w:sz w:val="20"/>
                <w:szCs w:val="20"/>
              </w:rPr>
              <w:t xml:space="preserve">Our families play a significant role in shaping the resources within our service. Many of our families choose Keiki because of its design, which provides a home-away-from-home atmosphere. Our tables and chairs are authentic and home-like, and scaled down to suit the children. Our equipment is real and genuine, with many items donated from families’ homes, such as blankets, plants, bowls, and pots and pans. Our library is filled with donated books. </w:t>
            </w:r>
          </w:p>
          <w:p w:rsidR="00A5711D" w:rsidP="00A5711D" w:rsidRDefault="00A5711D" w14:paraId="646D77DF" w14:textId="77777777">
            <w:pPr>
              <w:spacing w:after="15"/>
              <w:ind w:left="0" w:right="177" w:firstLine="0"/>
              <w:jc w:val="both"/>
              <w:rPr>
                <w:color w:val="000000" w:themeColor="text1"/>
                <w:sz w:val="20"/>
                <w:szCs w:val="20"/>
              </w:rPr>
            </w:pPr>
          </w:p>
          <w:p w:rsidRPr="00A5711D" w:rsidR="00A5711D" w:rsidP="00A5711D" w:rsidRDefault="00A5711D" w14:paraId="36EA7209" w14:textId="148599E4">
            <w:pPr>
              <w:spacing w:after="15"/>
              <w:ind w:left="0" w:right="177" w:firstLine="0"/>
              <w:jc w:val="both"/>
              <w:rPr>
                <w:color w:val="000000" w:themeColor="text1"/>
                <w:sz w:val="20"/>
                <w:szCs w:val="20"/>
              </w:rPr>
            </w:pPr>
            <w:r w:rsidRPr="00A5711D">
              <w:rPr>
                <w:color w:val="000000" w:themeColor="text1"/>
                <w:sz w:val="20"/>
                <w:szCs w:val="20"/>
              </w:rPr>
              <w:t>After professional development on how to</w:t>
            </w:r>
            <w:r>
              <w:rPr>
                <w:color w:val="000000" w:themeColor="text1"/>
                <w:sz w:val="20"/>
                <w:szCs w:val="20"/>
              </w:rPr>
              <w:t xml:space="preserve"> </w:t>
            </w:r>
            <w:r w:rsidRPr="00A5711D">
              <w:rPr>
                <w:color w:val="000000" w:themeColor="text1"/>
                <w:sz w:val="20"/>
                <w:szCs w:val="20"/>
              </w:rPr>
              <w:t>make our service feel like home, we asked our families what makes their house a home, and we incorporated these items into our service, such as photos, plants, and soft furnishings. This has enhanced the home-like ambiance.</w:t>
            </w:r>
          </w:p>
          <w:p w:rsidRPr="00A5711D" w:rsidR="00A5711D" w:rsidP="00A5711D" w:rsidRDefault="00A5711D" w14:paraId="5B259038" w14:textId="77777777">
            <w:pPr>
              <w:spacing w:after="15"/>
              <w:ind w:left="0" w:right="177" w:firstLine="0"/>
              <w:jc w:val="both"/>
              <w:rPr>
                <w:color w:val="000000" w:themeColor="text1"/>
                <w:sz w:val="20"/>
                <w:szCs w:val="20"/>
              </w:rPr>
            </w:pPr>
            <w:r w:rsidRPr="00A5711D">
              <w:rPr>
                <w:color w:val="000000" w:themeColor="text1"/>
                <w:sz w:val="20"/>
                <w:szCs w:val="20"/>
              </w:rPr>
              <w:t>We also have a loose parts donation station at reception, where parents can donate recycled materials for loose parts play and art. The children enjoy dropping off items here and then returning throughout the day to collect materials to use in their activities.</w:t>
            </w:r>
          </w:p>
          <w:p w:rsidRPr="00A5711D" w:rsidR="00A5711D" w:rsidP="00A5711D" w:rsidRDefault="00A5711D" w14:paraId="5B4B5F23" w14:textId="4B1AA316">
            <w:pPr>
              <w:spacing w:after="15"/>
              <w:ind w:left="0" w:right="177" w:firstLine="0"/>
              <w:jc w:val="both"/>
              <w:rPr>
                <w:color w:val="000000" w:themeColor="text1"/>
                <w:sz w:val="20"/>
                <w:szCs w:val="20"/>
              </w:rPr>
            </w:pPr>
          </w:p>
          <w:p w:rsidR="003B1BDC" w:rsidRDefault="003B1BDC" w14:paraId="30710CDF" w14:textId="1F3D553A">
            <w:pPr>
              <w:spacing w:after="0"/>
              <w:ind w:left="0" w:right="21"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7C07A62B" w14:textId="77777777">
            <w:pPr>
              <w:spacing w:after="0"/>
              <w:ind w:left="0" w:right="19" w:firstLine="0"/>
              <w:jc w:val="center"/>
            </w:pPr>
            <w:r>
              <w:rPr>
                <w:rFonts w:ascii="MS Gothic" w:hAnsi="MS Gothic" w:eastAsia="MS Gothic" w:cs="MS Gothic"/>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4C7EB3AF" w14:textId="77777777">
            <w:pPr>
              <w:spacing w:after="0"/>
              <w:ind w:left="0" w:right="24" w:firstLine="0"/>
              <w:jc w:val="center"/>
            </w:pPr>
            <w:r>
              <w:rPr>
                <w:rFonts w:ascii="MS Gothic" w:hAnsi="MS Gothic" w:eastAsia="MS Gothic" w:cs="MS Gothic"/>
                <w:sz w:val="20"/>
              </w:rPr>
              <w:t>☒</w:t>
            </w:r>
            <w:r>
              <w:rPr>
                <w:sz w:val="20"/>
              </w:rPr>
              <w:t xml:space="preserve"> </w:t>
            </w:r>
          </w:p>
        </w:tc>
      </w:tr>
    </w:tbl>
    <w:p w:rsidR="003B1BDC" w:rsidRDefault="003B1BDC" w14:paraId="6DD8CE1F" w14:textId="77777777">
      <w:pPr>
        <w:spacing w:after="0"/>
        <w:ind w:left="-1440" w:right="15400" w:firstLine="0"/>
      </w:pPr>
    </w:p>
    <w:tbl>
      <w:tblPr>
        <w:tblStyle w:val="TableGrid"/>
        <w:tblW w:w="14674" w:type="dxa"/>
        <w:tblInd w:w="-354" w:type="dxa"/>
        <w:tblCellMar>
          <w:top w:w="99" w:type="dxa"/>
          <w:left w:w="105" w:type="dxa"/>
          <w:right w:w="85" w:type="dxa"/>
        </w:tblCellMar>
        <w:tblLook w:val="04A0" w:firstRow="1" w:lastRow="0" w:firstColumn="1" w:lastColumn="0" w:noHBand="0" w:noVBand="1"/>
      </w:tblPr>
      <w:tblGrid>
        <w:gridCol w:w="2180"/>
        <w:gridCol w:w="991"/>
        <w:gridCol w:w="2780"/>
        <w:gridCol w:w="6737"/>
        <w:gridCol w:w="996"/>
        <w:gridCol w:w="990"/>
      </w:tblGrid>
      <w:tr w:rsidR="003B1BDC" w:rsidTr="00A5711D" w14:paraId="7F2A7447" w14:textId="77777777">
        <w:trPr>
          <w:trHeight w:val="317"/>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1687BC4"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060D577"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DE9DFB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565FE9" w:rsidP="00A5711D" w:rsidRDefault="00565FE9" w14:paraId="403947A0" w14:textId="592210EF">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07DA99A"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FE0690A" w14:textId="77777777">
            <w:pPr>
              <w:spacing w:after="160"/>
              <w:ind w:left="0" w:firstLine="0"/>
            </w:pPr>
          </w:p>
        </w:tc>
      </w:tr>
      <w:tr w:rsidR="003B1BDC" w14:paraId="665AD253" w14:textId="77777777">
        <w:trPr>
          <w:trHeight w:val="3021"/>
        </w:trPr>
        <w:tc>
          <w:tcPr>
            <w:tcW w:w="0" w:type="auto"/>
            <w:vMerge/>
            <w:tcBorders>
              <w:top w:val="nil"/>
              <w:left w:val="single" w:color="A6A6A6" w:sz="4" w:space="0"/>
              <w:bottom w:val="nil"/>
              <w:right w:val="single" w:color="A6A6A6" w:sz="4" w:space="0"/>
            </w:tcBorders>
          </w:tcPr>
          <w:p w:rsidR="003B1BDC" w:rsidRDefault="003B1BDC" w14:paraId="1ABBCB3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16FEDE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E06602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53D99" w:rsidP="00B53D99" w:rsidRDefault="00B53D99" w14:paraId="4747AE57" w14:textId="77777777">
            <w:pPr>
              <w:spacing w:after="20"/>
              <w:ind w:left="0" w:firstLine="0"/>
              <w:rPr>
                <w:color w:val="000000" w:themeColor="text1"/>
                <w:sz w:val="20"/>
              </w:rPr>
            </w:pPr>
            <w:r w:rsidRPr="00B53D99">
              <w:rPr>
                <w:color w:val="000000" w:themeColor="text1"/>
                <w:sz w:val="20"/>
              </w:rPr>
              <w:t>Children are given opportunities to be involved in the selection and use of resources, ensuring that their preferences support both group and individual play-based learning.</w:t>
            </w:r>
          </w:p>
          <w:p w:rsidRPr="00B53D99" w:rsidR="00B53D99" w:rsidP="00B53D99" w:rsidRDefault="00B53D99" w14:paraId="58C5DA2B" w14:textId="77777777">
            <w:pPr>
              <w:spacing w:after="20"/>
              <w:ind w:left="0" w:firstLine="0"/>
              <w:rPr>
                <w:color w:val="000000" w:themeColor="text1"/>
                <w:sz w:val="20"/>
              </w:rPr>
            </w:pPr>
          </w:p>
          <w:p w:rsidRPr="00B53D99" w:rsidR="00B53D99" w:rsidP="00B53D99" w:rsidRDefault="00B53D99" w14:paraId="23F8224A" w14:textId="77777777">
            <w:pPr>
              <w:spacing w:after="20"/>
              <w:ind w:left="0" w:firstLine="0"/>
              <w:rPr>
                <w:color w:val="000000" w:themeColor="text1"/>
                <w:sz w:val="20"/>
              </w:rPr>
            </w:pPr>
            <w:r w:rsidRPr="00B53D99">
              <w:rPr>
                <w:color w:val="000000" w:themeColor="text1"/>
                <w:sz w:val="20"/>
              </w:rPr>
              <w:t>When purchasing resources, we always begin by asking ourselves: What are the children telling us they want? What is their current thinking? What are their needs?</w:t>
            </w:r>
          </w:p>
          <w:p w:rsidRPr="00B53D99" w:rsidR="00B53D99" w:rsidP="00B53D99" w:rsidRDefault="00B53D99" w14:paraId="01482CD4" w14:textId="77777777">
            <w:pPr>
              <w:spacing w:after="20"/>
              <w:ind w:left="0" w:firstLine="0"/>
              <w:rPr>
                <w:color w:val="000000" w:themeColor="text1"/>
                <w:sz w:val="20"/>
              </w:rPr>
            </w:pPr>
            <w:r w:rsidRPr="00B53D99">
              <w:rPr>
                <w:color w:val="000000" w:themeColor="text1"/>
                <w:sz w:val="20"/>
              </w:rPr>
              <w:t xml:space="preserve">For example, we recently purchased a fish tank in response to the children's interest. We consulted with both the families and the children to determine which fish they would like for the tank. We are also following the children’s fascination with bugs and animals found in the local </w:t>
            </w:r>
            <w:r w:rsidRPr="00B53D99">
              <w:rPr>
                <w:color w:val="000000" w:themeColor="text1"/>
                <w:sz w:val="20"/>
              </w:rPr>
              <w:t>environment. To build on this interest, we organised a bug incursion, which received very positive feedback from families.</w:t>
            </w:r>
          </w:p>
          <w:p w:rsidR="006C676C" w:rsidP="00847DEA" w:rsidRDefault="00B53D99" w14:paraId="19624B5B" w14:textId="77777777">
            <w:pPr>
              <w:spacing w:after="20"/>
              <w:ind w:left="0" w:firstLine="0"/>
              <w:rPr>
                <w:color w:val="000000" w:themeColor="text1"/>
                <w:sz w:val="20"/>
              </w:rPr>
            </w:pPr>
            <w:r w:rsidRPr="00B53D99">
              <w:rPr>
                <w:color w:val="000000" w:themeColor="text1"/>
                <w:sz w:val="20"/>
              </w:rPr>
              <w:t>Each room is provided with a wish list of three items each month. These lists are created using the children’s voices and interests, guiding us in purchasing items that support their ongoing learning and curiosity</w:t>
            </w:r>
            <w:r w:rsidR="00847DEA">
              <w:rPr>
                <w:color w:val="000000" w:themeColor="text1"/>
                <w:sz w:val="20"/>
              </w:rPr>
              <w:t>.</w:t>
            </w:r>
          </w:p>
          <w:p w:rsidR="008443C1" w:rsidP="00847DEA" w:rsidRDefault="008443C1" w14:paraId="51EB5B77" w14:textId="77777777">
            <w:pPr>
              <w:spacing w:after="20"/>
              <w:ind w:left="0" w:firstLine="0"/>
              <w:rPr>
                <w:color w:val="000000" w:themeColor="text1"/>
                <w:sz w:val="20"/>
              </w:rPr>
            </w:pPr>
          </w:p>
          <w:p w:rsidRPr="00847DEA" w:rsidR="008443C1" w:rsidP="00D0584F" w:rsidRDefault="008443C1" w14:paraId="0C16FC28" w14:textId="5D278A07">
            <w:pPr>
              <w:spacing w:after="20"/>
              <w:ind w:left="0" w:firstLine="0"/>
              <w:rPr>
                <w:color w:val="000000" w:themeColor="text1"/>
                <w:sz w:val="20"/>
              </w:rPr>
            </w:pPr>
          </w:p>
        </w:tc>
        <w:tc>
          <w:tcPr>
            <w:tcW w:w="0" w:type="auto"/>
            <w:vMerge/>
            <w:tcBorders>
              <w:top w:val="nil"/>
              <w:left w:val="single" w:color="A6A6A6" w:sz="4" w:space="0"/>
              <w:bottom w:val="nil"/>
              <w:right w:val="single" w:color="A6A6A6" w:sz="4" w:space="0"/>
            </w:tcBorders>
          </w:tcPr>
          <w:p w:rsidR="003B1BDC" w:rsidRDefault="003B1BDC" w14:paraId="68D44BC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36C8C9B" w14:textId="77777777">
            <w:pPr>
              <w:spacing w:after="160"/>
              <w:ind w:left="0" w:firstLine="0"/>
            </w:pPr>
          </w:p>
        </w:tc>
      </w:tr>
      <w:tr w:rsidR="003B1BDC" w14:paraId="52271963" w14:textId="77777777">
        <w:trPr>
          <w:trHeight w:val="2746"/>
        </w:trPr>
        <w:tc>
          <w:tcPr>
            <w:tcW w:w="0" w:type="auto"/>
            <w:vMerge/>
            <w:tcBorders>
              <w:top w:val="nil"/>
              <w:left w:val="single" w:color="A6A6A6" w:sz="4" w:space="0"/>
              <w:bottom w:val="nil"/>
              <w:right w:val="single" w:color="A6A6A6" w:sz="4" w:space="0"/>
            </w:tcBorders>
          </w:tcPr>
          <w:p w:rsidR="003B1BDC" w:rsidRDefault="003B1BDC" w14:paraId="4543A6F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F68883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83EEBA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8F24DA" w:rsidP="008F24DA" w:rsidRDefault="008F24DA" w14:paraId="48AB893F" w14:textId="77777777">
            <w:pPr>
              <w:spacing w:after="15"/>
              <w:ind w:left="0" w:firstLine="0"/>
              <w:rPr>
                <w:color w:val="000000" w:themeColor="text1"/>
                <w:sz w:val="20"/>
                <w:szCs w:val="20"/>
              </w:rPr>
            </w:pPr>
            <w:r w:rsidRPr="008F24DA">
              <w:rPr>
                <w:color w:val="000000" w:themeColor="text1"/>
                <w:sz w:val="20"/>
                <w:szCs w:val="20"/>
              </w:rPr>
              <w:t>We structure our environment to be flexible, allowing children to move resources and equipment to extend their learning opportunities.</w:t>
            </w:r>
          </w:p>
          <w:p w:rsidRPr="008F24DA" w:rsidR="008F24DA" w:rsidP="008F24DA" w:rsidRDefault="008F24DA" w14:paraId="0F48CF79" w14:textId="77777777">
            <w:pPr>
              <w:spacing w:after="15"/>
              <w:ind w:left="0" w:firstLine="0"/>
              <w:rPr>
                <w:color w:val="000000" w:themeColor="text1"/>
                <w:sz w:val="20"/>
                <w:szCs w:val="20"/>
              </w:rPr>
            </w:pPr>
          </w:p>
          <w:p w:rsidRPr="008F24DA" w:rsidR="008F24DA" w:rsidP="008F24DA" w:rsidRDefault="008F24DA" w14:paraId="77BD0263" w14:textId="77777777">
            <w:pPr>
              <w:spacing w:after="15"/>
              <w:ind w:left="0" w:firstLine="0"/>
              <w:rPr>
                <w:color w:val="000000" w:themeColor="text1"/>
                <w:sz w:val="20"/>
                <w:szCs w:val="20"/>
              </w:rPr>
            </w:pPr>
            <w:r w:rsidRPr="008F24DA">
              <w:rPr>
                <w:color w:val="000000" w:themeColor="text1"/>
                <w:sz w:val="20"/>
                <w:szCs w:val="20"/>
              </w:rPr>
              <w:t>At Keiki, children are engaged in free-flow and free play, which gives them control over their own learning. They are encouraged to move items around the room and use them for a variety of purposes. We provide open-ended resources that can be used in numerous ways, fostering creativity and imaginative play. We also encourage children to respect and care for their resources, promoting the importance of packing away once they have finished using them.</w:t>
            </w:r>
          </w:p>
          <w:p w:rsidR="003B1BDC" w:rsidRDefault="003B1BDC" w14:paraId="3F517E5B" w14:textId="2F6FE670">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34692D0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1F0E8FD" w14:textId="77777777">
            <w:pPr>
              <w:spacing w:after="160"/>
              <w:ind w:left="0" w:firstLine="0"/>
            </w:pPr>
          </w:p>
        </w:tc>
      </w:tr>
      <w:tr w:rsidR="003B1BDC" w14:paraId="23E14179" w14:textId="77777777">
        <w:trPr>
          <w:trHeight w:val="1681"/>
        </w:trPr>
        <w:tc>
          <w:tcPr>
            <w:tcW w:w="0" w:type="auto"/>
            <w:vMerge/>
            <w:tcBorders>
              <w:top w:val="nil"/>
              <w:left w:val="single" w:color="A6A6A6" w:sz="4" w:space="0"/>
              <w:bottom w:val="single" w:color="A6A6A6" w:sz="4" w:space="0"/>
              <w:right w:val="single" w:color="A6A6A6" w:sz="4" w:space="0"/>
            </w:tcBorders>
          </w:tcPr>
          <w:p w:rsidR="003B1BDC" w:rsidRDefault="003B1BDC" w14:paraId="4105BEE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478CEB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99F7B4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9D0258" w:rsidP="009D0258" w:rsidRDefault="009D0258" w14:paraId="648AD0CA" w14:textId="77777777">
            <w:pPr>
              <w:spacing w:after="20"/>
              <w:ind w:left="0" w:right="28" w:firstLine="0"/>
              <w:rPr>
                <w:sz w:val="20"/>
                <w:szCs w:val="20"/>
              </w:rPr>
            </w:pPr>
            <w:r w:rsidRPr="009D0258">
              <w:rPr>
                <w:sz w:val="20"/>
                <w:szCs w:val="20"/>
              </w:rPr>
              <w:t>We offer a range of challenges and experiences that reflect the diverse ages, interests, and capabilities of the children sharing the environment.</w:t>
            </w:r>
          </w:p>
          <w:p w:rsidRPr="009D0258" w:rsidR="009D0258" w:rsidP="009D0258" w:rsidRDefault="009D0258" w14:paraId="6DD7B036" w14:textId="77777777">
            <w:pPr>
              <w:spacing w:after="20"/>
              <w:ind w:left="0" w:right="28" w:firstLine="0"/>
              <w:rPr>
                <w:sz w:val="20"/>
                <w:szCs w:val="20"/>
              </w:rPr>
            </w:pPr>
          </w:p>
          <w:p w:rsidRPr="009D0258" w:rsidR="009D0258" w:rsidP="009D0258" w:rsidRDefault="009D0258" w14:paraId="3C78BD89" w14:textId="77777777">
            <w:pPr>
              <w:spacing w:after="20"/>
              <w:ind w:left="0" w:right="28" w:firstLine="0"/>
              <w:rPr>
                <w:sz w:val="20"/>
                <w:szCs w:val="20"/>
              </w:rPr>
            </w:pPr>
            <w:r w:rsidRPr="009D0258">
              <w:rPr>
                <w:sz w:val="20"/>
                <w:szCs w:val="20"/>
              </w:rPr>
              <w:t xml:space="preserve">We plan both group and individual experiences for children in each room, ensuring that every child has a voice and their developmental needs are being met. Group experiences are designed with the children’s abilities, interests, and goals in mind. Each room is equipped with a variety of resources suited to both younger and older age groups. Additionally, we have resources and environments that can be adapted to meet the needs of different age groups and abilities. For instance, we provide height-adjustable tables, chairs, and tuff trays, as well as various sizes of physical play equipment, such as slides and climbing frames. </w:t>
            </w:r>
            <w:r w:rsidRPr="009D0258">
              <w:rPr>
                <w:sz w:val="20"/>
                <w:szCs w:val="20"/>
              </w:rPr>
              <w:t>Environments are thoughtfully set up to create safe spaces where children can challenge themselves and expand their skills.</w:t>
            </w:r>
          </w:p>
          <w:p w:rsidR="003B1BDC" w:rsidRDefault="003B1BDC" w14:paraId="4D5666CD" w14:textId="7DADDA4A">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6B2AA0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F329DED" w14:textId="77777777">
            <w:pPr>
              <w:spacing w:after="160"/>
              <w:ind w:left="0" w:firstLine="0"/>
            </w:pPr>
          </w:p>
        </w:tc>
      </w:tr>
    </w:tbl>
    <w:p w:rsidR="003B1BDC" w:rsidRDefault="003B1BDC" w14:paraId="13999786" w14:textId="77777777">
      <w:pPr>
        <w:spacing w:after="0"/>
        <w:ind w:left="-1440" w:right="15400" w:firstLine="0"/>
      </w:pPr>
    </w:p>
    <w:tbl>
      <w:tblPr>
        <w:tblStyle w:val="TableGrid"/>
        <w:tblW w:w="14674" w:type="dxa"/>
        <w:tblInd w:w="-354" w:type="dxa"/>
        <w:tblCellMar>
          <w:top w:w="99" w:type="dxa"/>
          <w:left w:w="105" w:type="dxa"/>
          <w:right w:w="79" w:type="dxa"/>
        </w:tblCellMar>
        <w:tblLook w:val="04A0" w:firstRow="1" w:lastRow="0" w:firstColumn="1" w:lastColumn="0" w:noHBand="0" w:noVBand="1"/>
      </w:tblPr>
      <w:tblGrid>
        <w:gridCol w:w="2181"/>
        <w:gridCol w:w="991"/>
        <w:gridCol w:w="2780"/>
        <w:gridCol w:w="6736"/>
        <w:gridCol w:w="996"/>
        <w:gridCol w:w="990"/>
      </w:tblGrid>
      <w:tr w:rsidR="003B1BDC" w:rsidTr="009D0258" w14:paraId="2488F24C" w14:textId="77777777">
        <w:trPr>
          <w:trHeight w:val="5172"/>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15E95A91" w14:textId="77777777">
            <w:pPr>
              <w:spacing w:after="0"/>
              <w:ind w:left="5" w:firstLine="0"/>
            </w:pPr>
            <w:r>
              <w:rPr>
                <w:sz w:val="20"/>
              </w:rPr>
              <w:t xml:space="preserve">Environmentally responsible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4442AF1" w14:textId="77777777">
            <w:pPr>
              <w:spacing w:after="0"/>
              <w:ind w:left="5" w:firstLine="0"/>
            </w:pPr>
            <w:r>
              <w:rPr>
                <w:sz w:val="20"/>
              </w:rPr>
              <w:t xml:space="preserve">3.2.3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6303738" w14:textId="77777777">
            <w:pPr>
              <w:spacing w:after="0"/>
              <w:ind w:left="5" w:right="62" w:firstLine="0"/>
              <w:jc w:val="both"/>
            </w:pPr>
            <w:r>
              <w:rPr>
                <w:sz w:val="20"/>
              </w:rPr>
              <w:t xml:space="preserve">The service cares for the environment and supports children to become environmentally responsible. </w:t>
            </w:r>
          </w:p>
        </w:tc>
        <w:tc>
          <w:tcPr>
            <w:tcW w:w="6736" w:type="dxa"/>
            <w:tcBorders>
              <w:top w:val="single" w:color="A6A6A6" w:sz="4" w:space="0"/>
              <w:left w:val="single" w:color="A6A6A6" w:sz="4" w:space="0"/>
              <w:bottom w:val="single" w:color="A6A6A6" w:sz="4" w:space="0"/>
              <w:right w:val="single" w:color="A6A6A6" w:sz="4" w:space="0"/>
            </w:tcBorders>
          </w:tcPr>
          <w:p w:rsidRPr="00D0584F" w:rsidR="003D7F8E" w:rsidP="003D7F8E" w:rsidRDefault="003D7F8E" w14:paraId="0594CCD0" w14:textId="77777777">
            <w:pPr>
              <w:spacing w:after="21"/>
              <w:ind w:left="0" w:firstLine="0"/>
              <w:rPr>
                <w:color w:val="0070C0"/>
                <w:sz w:val="20"/>
                <w:szCs w:val="20"/>
              </w:rPr>
            </w:pPr>
            <w:r w:rsidRPr="00D0584F">
              <w:rPr>
                <w:color w:val="0070C0"/>
                <w:sz w:val="20"/>
                <w:szCs w:val="20"/>
              </w:rPr>
              <w:t>At Keiki, we incorporate experiences into our educational program that support children in becoming environmentally responsible and in showing respect for the environment.</w:t>
            </w:r>
          </w:p>
          <w:p w:rsidRPr="00D0584F" w:rsidR="003D7F8E" w:rsidP="003D7F8E" w:rsidRDefault="003D7F8E" w14:paraId="5A533FAD" w14:textId="77777777">
            <w:pPr>
              <w:spacing w:after="21"/>
              <w:ind w:left="0" w:firstLine="0"/>
              <w:rPr>
                <w:color w:val="0070C0"/>
                <w:sz w:val="20"/>
                <w:szCs w:val="20"/>
              </w:rPr>
            </w:pPr>
          </w:p>
          <w:p w:rsidRPr="00D0584F" w:rsidR="003D7F8E" w:rsidP="003D7F8E" w:rsidRDefault="003D7F8E" w14:paraId="38820A06" w14:textId="77777777">
            <w:pPr>
              <w:spacing w:after="21"/>
              <w:ind w:left="0" w:firstLine="0"/>
              <w:rPr>
                <w:color w:val="0070C0"/>
                <w:sz w:val="20"/>
                <w:szCs w:val="20"/>
              </w:rPr>
            </w:pPr>
            <w:r w:rsidRPr="00D0584F">
              <w:rPr>
                <w:color w:val="0070C0"/>
                <w:sz w:val="20"/>
                <w:szCs w:val="20"/>
              </w:rPr>
              <w:t>Children are encouraged to learn how to demonstrate respect for both our environment and the natural world. Our children take great joy in our gardens and in learning about plants, which naturally fosters an understanding of land care and respect for country. They have enjoyed the process of planting seeds, nurturing them with water, and observing their growth. Our educators have a deep passion for plants and gardening, and they take pleasure in sharing their knowledge with the children. The children also love exploring our herb patch—not only to watch the plants grow but also to appreciate the scents of the rosemary and investigate the various creatures that inhabit the space, such as worms, snails, and insects.</w:t>
            </w:r>
          </w:p>
          <w:p w:rsidRPr="00D0584F" w:rsidR="003D7F8E" w:rsidP="003D7F8E" w:rsidRDefault="003D7F8E" w14:paraId="6FC76670" w14:textId="77777777">
            <w:pPr>
              <w:spacing w:after="21"/>
              <w:ind w:left="0" w:firstLine="0"/>
              <w:rPr>
                <w:color w:val="0070C0"/>
                <w:sz w:val="20"/>
                <w:szCs w:val="20"/>
              </w:rPr>
            </w:pPr>
            <w:r w:rsidRPr="00D0584F">
              <w:rPr>
                <w:color w:val="0070C0"/>
                <w:sz w:val="20"/>
                <w:szCs w:val="20"/>
              </w:rPr>
              <w:t>In particular, the children have shown a keen interest in the bugs and animals we encounter in our local environment. To further nurture this interest, we have established a bug tank, worm farm, and fish tank, all of which help encourage children to care for living things. We also invite families to donate materials they no longer use at home, such as loose parts for the sandpit, including pots, pans, and kitchen utensils. Donations of newspapers, scrap paper, and other materials for arts and crafts are also welcomed.</w:t>
            </w:r>
          </w:p>
          <w:p w:rsidRPr="00D0584F" w:rsidR="00D0584F" w:rsidP="003D7F8E" w:rsidRDefault="00D0584F" w14:paraId="6AE92C08" w14:textId="77777777">
            <w:pPr>
              <w:spacing w:after="21"/>
              <w:ind w:left="0" w:firstLine="0"/>
              <w:rPr>
                <w:color w:val="0070C0"/>
                <w:sz w:val="20"/>
                <w:szCs w:val="20"/>
              </w:rPr>
            </w:pPr>
          </w:p>
          <w:p w:rsidRPr="00D0584F" w:rsidR="00D0584F" w:rsidP="00D0584F" w:rsidRDefault="00D0584F" w14:paraId="217B4201" w14:textId="77777777">
            <w:pPr>
              <w:spacing w:after="21"/>
              <w:ind w:left="0" w:firstLine="0"/>
              <w:rPr>
                <w:color w:val="FF0000"/>
                <w:sz w:val="20"/>
                <w:szCs w:val="20"/>
              </w:rPr>
            </w:pPr>
            <w:r w:rsidRPr="00D0584F">
              <w:rPr>
                <w:b/>
                <w:bCs/>
                <w:color w:val="FF0000"/>
                <w:sz w:val="20"/>
                <w:szCs w:val="20"/>
              </w:rPr>
              <w:t>Suggested Ideas and Practices for Environmental Education:</w:t>
            </w:r>
            <w:r w:rsidRPr="00D0584F">
              <w:rPr>
                <w:color w:val="FF0000"/>
                <w:sz w:val="20"/>
                <w:szCs w:val="20"/>
              </w:rPr>
              <w:t> </w:t>
            </w:r>
          </w:p>
          <w:p w:rsidRPr="00D0584F" w:rsidR="00D0584F" w:rsidP="00886C48" w:rsidRDefault="00D0584F" w14:paraId="109FE407" w14:textId="77777777">
            <w:pPr>
              <w:numPr>
                <w:ilvl w:val="0"/>
                <w:numId w:val="25"/>
              </w:numPr>
              <w:spacing w:after="21"/>
              <w:rPr>
                <w:color w:val="0070C0"/>
                <w:sz w:val="20"/>
                <w:szCs w:val="20"/>
              </w:rPr>
            </w:pPr>
            <w:r w:rsidRPr="00D0584F">
              <w:rPr>
                <w:b/>
                <w:bCs/>
                <w:color w:val="FF0000"/>
                <w:sz w:val="20"/>
                <w:szCs w:val="20"/>
              </w:rPr>
              <w:t>Nature Walks:</w:t>
            </w:r>
            <w:r w:rsidRPr="00D0584F">
              <w:rPr>
                <w:color w:val="FF0000"/>
                <w:sz w:val="20"/>
                <w:szCs w:val="20"/>
              </w:rPr>
              <w:t xml:space="preserve"> Organise regular outdoor excursions to explore local ecosystems and discuss flora and fauna</w:t>
            </w:r>
            <w:r w:rsidRPr="00D0584F">
              <w:rPr>
                <w:color w:val="0070C0"/>
                <w:sz w:val="20"/>
                <w:szCs w:val="20"/>
              </w:rPr>
              <w:t>.  </w:t>
            </w:r>
          </w:p>
          <w:p w:rsidRPr="00D0584F" w:rsidR="00D0584F" w:rsidP="00886C48" w:rsidRDefault="00D0584F" w14:paraId="60FB94D7" w14:textId="77777777">
            <w:pPr>
              <w:numPr>
                <w:ilvl w:val="0"/>
                <w:numId w:val="26"/>
              </w:numPr>
              <w:spacing w:after="21"/>
              <w:rPr>
                <w:color w:val="FF0000"/>
                <w:sz w:val="20"/>
                <w:szCs w:val="20"/>
              </w:rPr>
            </w:pPr>
            <w:r w:rsidRPr="00D0584F">
              <w:rPr>
                <w:b/>
                <w:bCs/>
                <w:color w:val="FF0000"/>
                <w:sz w:val="20"/>
                <w:szCs w:val="20"/>
              </w:rPr>
              <w:t xml:space="preserve">Gardening Projects: </w:t>
            </w:r>
            <w:r w:rsidRPr="00D0584F">
              <w:rPr>
                <w:color w:val="FF0000"/>
                <w:sz w:val="20"/>
                <w:szCs w:val="20"/>
              </w:rPr>
              <w:t>Involve children in planting and maintaining a garden to learn about plant growth and the importance of biodiversity.  </w:t>
            </w:r>
          </w:p>
          <w:p w:rsidRPr="00D0584F" w:rsidR="00D0584F" w:rsidP="00886C48" w:rsidRDefault="00D0584F" w14:paraId="2E89F411" w14:textId="77777777">
            <w:pPr>
              <w:numPr>
                <w:ilvl w:val="0"/>
                <w:numId w:val="27"/>
              </w:numPr>
              <w:spacing w:after="21"/>
              <w:rPr>
                <w:color w:val="FF0000"/>
                <w:sz w:val="20"/>
                <w:szCs w:val="20"/>
              </w:rPr>
            </w:pPr>
            <w:r w:rsidRPr="00D0584F">
              <w:rPr>
                <w:b/>
                <w:bCs/>
                <w:color w:val="FF0000"/>
                <w:sz w:val="20"/>
                <w:szCs w:val="20"/>
              </w:rPr>
              <w:t>Recycling Programs:</w:t>
            </w:r>
            <w:r w:rsidRPr="00D0584F">
              <w:rPr>
                <w:color w:val="FF0000"/>
                <w:sz w:val="20"/>
                <w:szCs w:val="20"/>
              </w:rPr>
              <w:t xml:space="preserve"> Implement a recycling initiative where children learn to sort materials and understand their impact on the environment. </w:t>
            </w:r>
          </w:p>
          <w:p w:rsidRPr="00D0584F" w:rsidR="00D0584F" w:rsidP="00886C48" w:rsidRDefault="00D0584F" w14:paraId="7D650298" w14:textId="77777777">
            <w:pPr>
              <w:numPr>
                <w:ilvl w:val="0"/>
                <w:numId w:val="28"/>
              </w:numPr>
              <w:spacing w:after="21"/>
              <w:rPr>
                <w:color w:val="FF0000"/>
                <w:sz w:val="20"/>
                <w:szCs w:val="20"/>
              </w:rPr>
            </w:pPr>
            <w:r w:rsidRPr="00D0584F">
              <w:rPr>
                <w:b/>
                <w:bCs/>
                <w:color w:val="FF0000"/>
                <w:sz w:val="20"/>
                <w:szCs w:val="20"/>
              </w:rPr>
              <w:t>Sustainability Workshops:</w:t>
            </w:r>
            <w:r w:rsidRPr="00D0584F">
              <w:rPr>
                <w:color w:val="FF0000"/>
                <w:sz w:val="20"/>
                <w:szCs w:val="20"/>
              </w:rPr>
              <w:t xml:space="preserve"> Host workshops focused on topics such as composting, water conservation, and energy efficiency. Interactive Learning Stations: Create stations with hands-on activities related to environmental themes (e.g., water cycle, habitat building). </w:t>
            </w:r>
          </w:p>
          <w:p w:rsidRPr="00D0584F" w:rsidR="00D0584F" w:rsidP="00886C48" w:rsidRDefault="00D0584F" w14:paraId="272179EE" w14:textId="77777777">
            <w:pPr>
              <w:numPr>
                <w:ilvl w:val="0"/>
                <w:numId w:val="29"/>
              </w:numPr>
              <w:spacing w:after="21"/>
              <w:rPr>
                <w:color w:val="FF0000"/>
                <w:sz w:val="20"/>
                <w:szCs w:val="20"/>
              </w:rPr>
            </w:pPr>
            <w:r w:rsidRPr="00D0584F">
              <w:rPr>
                <w:color w:val="FF0000"/>
                <w:sz w:val="20"/>
                <w:szCs w:val="20"/>
              </w:rPr>
              <w:t> </w:t>
            </w:r>
            <w:r w:rsidRPr="00D0584F">
              <w:rPr>
                <w:b/>
                <w:bCs/>
                <w:color w:val="FF0000"/>
                <w:sz w:val="20"/>
                <w:szCs w:val="20"/>
              </w:rPr>
              <w:t>Guest Speakers:</w:t>
            </w:r>
            <w:r w:rsidRPr="00D0584F">
              <w:rPr>
                <w:color w:val="FF0000"/>
                <w:sz w:val="20"/>
                <w:szCs w:val="20"/>
              </w:rPr>
              <w:t xml:space="preserve"> Invite local environmentalists or experts to speak with children about their work and the importance of environmental stewardship. </w:t>
            </w:r>
          </w:p>
          <w:p w:rsidRPr="00D0584F" w:rsidR="00D0584F" w:rsidP="00886C48" w:rsidRDefault="00D0584F" w14:paraId="4A4F6AEA" w14:textId="77777777">
            <w:pPr>
              <w:numPr>
                <w:ilvl w:val="0"/>
                <w:numId w:val="30"/>
              </w:numPr>
              <w:spacing w:after="21"/>
              <w:rPr>
                <w:color w:val="FF0000"/>
                <w:sz w:val="20"/>
                <w:szCs w:val="20"/>
              </w:rPr>
            </w:pPr>
            <w:r w:rsidRPr="00D0584F">
              <w:rPr>
                <w:color w:val="FF0000"/>
                <w:sz w:val="20"/>
                <w:szCs w:val="20"/>
              </w:rPr>
              <w:t> </w:t>
            </w:r>
            <w:r w:rsidRPr="00D0584F">
              <w:rPr>
                <w:b/>
                <w:bCs/>
                <w:color w:val="FF0000"/>
                <w:sz w:val="20"/>
                <w:szCs w:val="20"/>
              </w:rPr>
              <w:t xml:space="preserve">Art Projects: </w:t>
            </w:r>
            <w:r w:rsidRPr="00D0584F">
              <w:rPr>
                <w:color w:val="FF0000"/>
                <w:sz w:val="20"/>
                <w:szCs w:val="20"/>
              </w:rPr>
              <w:t>Use recycled materials for art projects, encouraging creativity while reinforcing the value of reusing resources.  </w:t>
            </w:r>
          </w:p>
          <w:p w:rsidRPr="00D0584F" w:rsidR="00D0584F" w:rsidP="00886C48" w:rsidRDefault="00D0584F" w14:paraId="63C56979" w14:textId="77777777">
            <w:pPr>
              <w:numPr>
                <w:ilvl w:val="0"/>
                <w:numId w:val="31"/>
              </w:numPr>
              <w:spacing w:after="21"/>
              <w:rPr>
                <w:color w:val="FF0000"/>
                <w:sz w:val="20"/>
                <w:szCs w:val="20"/>
              </w:rPr>
            </w:pPr>
            <w:r w:rsidRPr="00D0584F">
              <w:rPr>
                <w:b/>
                <w:bCs/>
                <w:color w:val="FF0000"/>
                <w:sz w:val="20"/>
                <w:szCs w:val="20"/>
              </w:rPr>
              <w:t xml:space="preserve">Environmental Challenges: </w:t>
            </w:r>
            <w:r w:rsidRPr="00D0584F">
              <w:rPr>
                <w:color w:val="FF0000"/>
                <w:sz w:val="20"/>
                <w:szCs w:val="20"/>
              </w:rPr>
              <w:t>Set up challenges or goals (e.g., reduce waste, plant trees) that children can work towards collectively.  </w:t>
            </w:r>
          </w:p>
          <w:p w:rsidRPr="00D0584F" w:rsidR="00D0584F" w:rsidP="00886C48" w:rsidRDefault="00D0584F" w14:paraId="276C3853" w14:textId="77777777">
            <w:pPr>
              <w:numPr>
                <w:ilvl w:val="0"/>
                <w:numId w:val="32"/>
              </w:numPr>
              <w:spacing w:after="21"/>
              <w:rPr>
                <w:color w:val="0070C0"/>
                <w:sz w:val="20"/>
                <w:szCs w:val="20"/>
              </w:rPr>
            </w:pPr>
            <w:r w:rsidRPr="00D0584F">
              <w:rPr>
                <w:b/>
                <w:bCs/>
                <w:color w:val="FF0000"/>
                <w:sz w:val="20"/>
                <w:szCs w:val="20"/>
              </w:rPr>
              <w:t>Storytime/Mat sessions:</w:t>
            </w:r>
            <w:r w:rsidRPr="00D0584F">
              <w:rPr>
                <w:color w:val="FF0000"/>
                <w:sz w:val="20"/>
                <w:szCs w:val="20"/>
              </w:rPr>
              <w:t xml:space="preserve"> Include books and stories that highlight environmental themes and encourage discussions about nature</w:t>
            </w:r>
            <w:r w:rsidRPr="00D0584F">
              <w:rPr>
                <w:color w:val="0070C0"/>
                <w:sz w:val="20"/>
                <w:szCs w:val="20"/>
              </w:rPr>
              <w:t>.  </w:t>
            </w:r>
          </w:p>
          <w:p w:rsidRPr="00D0584F" w:rsidR="00D0584F" w:rsidP="003D7F8E" w:rsidRDefault="00D0584F" w14:paraId="72DCF3A0" w14:textId="77777777">
            <w:pPr>
              <w:spacing w:after="21"/>
              <w:ind w:left="0" w:firstLine="0"/>
              <w:rPr>
                <w:color w:val="0070C0"/>
                <w:sz w:val="20"/>
                <w:szCs w:val="20"/>
              </w:rPr>
            </w:pPr>
          </w:p>
          <w:p w:rsidRPr="00D0584F" w:rsidR="003B1BDC" w:rsidRDefault="003B1BDC" w14:paraId="43B2718F" w14:textId="36736FCD">
            <w:pPr>
              <w:spacing w:after="0"/>
              <w:ind w:left="0" w:right="23" w:firstLine="0"/>
              <w:rPr>
                <w:color w:val="0070C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2FBB64AD" w14:textId="77777777">
            <w:pPr>
              <w:spacing w:after="0"/>
              <w:ind w:left="26" w:firstLine="0"/>
              <w:jc w:val="center"/>
            </w:pP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311FFA3" w14:textId="77777777">
            <w:pPr>
              <w:spacing w:after="0"/>
              <w:ind w:left="20" w:firstLine="0"/>
              <w:jc w:val="center"/>
            </w:pPr>
            <w:r>
              <w:rPr>
                <w:sz w:val="20"/>
              </w:rPr>
              <w:t xml:space="preserve"> </w:t>
            </w:r>
          </w:p>
        </w:tc>
      </w:tr>
      <w:tr w:rsidR="003B1BDC" w:rsidTr="00C85D50" w14:paraId="390980BE" w14:textId="77777777">
        <w:trPr>
          <w:trHeight w:val="1025"/>
        </w:trPr>
        <w:tc>
          <w:tcPr>
            <w:tcW w:w="0" w:type="auto"/>
            <w:vMerge/>
            <w:tcBorders>
              <w:top w:val="nil"/>
              <w:left w:val="single" w:color="A6A6A6" w:sz="4" w:space="0"/>
              <w:bottom w:val="single" w:color="A6A6A6" w:sz="4" w:space="0"/>
              <w:right w:val="single" w:color="A6A6A6" w:sz="4" w:space="0"/>
            </w:tcBorders>
          </w:tcPr>
          <w:p w:rsidR="003B1BDC" w:rsidRDefault="003B1BDC" w14:paraId="34C41E8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2D427D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009342F"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C85D50" w:rsidP="00C85D50" w:rsidRDefault="00C85D50" w14:paraId="1C835CA0" w14:textId="77777777">
            <w:pPr>
              <w:spacing w:after="15"/>
              <w:ind w:left="0" w:right="134" w:firstLine="0"/>
              <w:jc w:val="both"/>
              <w:rPr>
                <w:color w:val="000000" w:themeColor="text1"/>
                <w:sz w:val="20"/>
                <w:szCs w:val="20"/>
              </w:rPr>
            </w:pPr>
            <w:r w:rsidRPr="00C85D50">
              <w:rPr>
                <w:color w:val="000000" w:themeColor="text1"/>
                <w:sz w:val="20"/>
                <w:szCs w:val="20"/>
              </w:rPr>
              <w:t>Educators at Keiki follow our service's sustainability policy to promote children's understanding of their responsibility to care for the environment, as well as to foster the development of essential life skills, such as growing and preparing food, waste reduction, and recycling.</w:t>
            </w:r>
          </w:p>
          <w:p w:rsidRPr="00C85D50" w:rsidR="00C85D50" w:rsidP="00C85D50" w:rsidRDefault="00C85D50" w14:paraId="34C502C6" w14:textId="77777777">
            <w:pPr>
              <w:spacing w:after="15"/>
              <w:ind w:left="0" w:right="134" w:firstLine="0"/>
              <w:jc w:val="both"/>
              <w:rPr>
                <w:color w:val="000000" w:themeColor="text1"/>
                <w:sz w:val="20"/>
                <w:szCs w:val="20"/>
              </w:rPr>
            </w:pPr>
          </w:p>
          <w:p w:rsidRPr="00C85D50" w:rsidR="00C85D50" w:rsidP="00C85D50" w:rsidRDefault="00C85D50" w14:paraId="76852463" w14:textId="77777777">
            <w:pPr>
              <w:spacing w:after="15"/>
              <w:ind w:left="0" w:right="134" w:firstLine="0"/>
              <w:jc w:val="both"/>
              <w:rPr>
                <w:color w:val="000000" w:themeColor="text1"/>
                <w:sz w:val="20"/>
                <w:szCs w:val="20"/>
              </w:rPr>
            </w:pPr>
            <w:r w:rsidRPr="00C85D50">
              <w:rPr>
                <w:color w:val="000000" w:themeColor="text1"/>
                <w:sz w:val="20"/>
                <w:szCs w:val="20"/>
              </w:rPr>
              <w:t xml:space="preserve">We are fortunate to have a sustainability officer who is passionate about the environment. She brings both knowledge and enthusiasm to the service, encouraging educators and children alike to adopt sustainable practices. Each month, she completes an audit and sets achievable sustainability goals for the service. All educators then work together to implement these goals, engaging children and families in the journey. This includes maintaining the worm farm and using scraps for </w:t>
            </w:r>
            <w:r w:rsidRPr="00C85D50">
              <w:rPr>
                <w:color w:val="000000" w:themeColor="text1"/>
                <w:sz w:val="20"/>
                <w:szCs w:val="20"/>
              </w:rPr>
              <w:t>composting, reducing waste where possible, recycling, reusing, lowering electricity consumption, and taking care of our natural surroundings.</w:t>
            </w:r>
          </w:p>
          <w:p w:rsidR="007B763D" w:rsidRDefault="007B763D" w14:paraId="7B73ABAC" w14:textId="3F8CED96">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F8DE26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132E860" w14:textId="77777777">
            <w:pPr>
              <w:spacing w:after="160"/>
              <w:ind w:left="0" w:firstLine="0"/>
            </w:pPr>
          </w:p>
        </w:tc>
      </w:tr>
    </w:tbl>
    <w:p w:rsidR="003B1BDC" w:rsidRDefault="003B1BDC" w14:paraId="3C9CD902" w14:textId="77777777">
      <w:pPr>
        <w:spacing w:after="0"/>
        <w:ind w:left="-1440" w:right="15400" w:firstLine="0"/>
      </w:pPr>
    </w:p>
    <w:tbl>
      <w:tblPr>
        <w:tblStyle w:val="TableGrid"/>
        <w:tblW w:w="14672" w:type="dxa"/>
        <w:tblInd w:w="-353" w:type="dxa"/>
        <w:tblCellMar>
          <w:top w:w="99" w:type="dxa"/>
          <w:left w:w="105" w:type="dxa"/>
          <w:right w:w="115" w:type="dxa"/>
        </w:tblCellMar>
        <w:tblLook w:val="04A0" w:firstRow="1" w:lastRow="0" w:firstColumn="1" w:lastColumn="0" w:noHBand="0" w:noVBand="1"/>
      </w:tblPr>
      <w:tblGrid>
        <w:gridCol w:w="2179"/>
        <w:gridCol w:w="991"/>
        <w:gridCol w:w="2780"/>
        <w:gridCol w:w="6737"/>
        <w:gridCol w:w="996"/>
        <w:gridCol w:w="989"/>
      </w:tblGrid>
      <w:tr w:rsidR="003B1BDC" w14:paraId="1665103B" w14:textId="77777777">
        <w:trPr>
          <w:trHeight w:val="715"/>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83DEF5A"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B14306E"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092B28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3B1BDC" w14:paraId="56D85C61" w14:textId="11C16C47">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55CE5EE"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7EDBC7F" w14:textId="77777777">
            <w:pPr>
              <w:spacing w:after="160"/>
              <w:ind w:left="0" w:firstLine="0"/>
            </w:pPr>
          </w:p>
        </w:tc>
      </w:tr>
      <w:tr w:rsidR="003B1BDC" w14:paraId="72A51B70" w14:textId="77777777">
        <w:trPr>
          <w:trHeight w:val="1561"/>
        </w:trPr>
        <w:tc>
          <w:tcPr>
            <w:tcW w:w="0" w:type="auto"/>
            <w:vMerge/>
            <w:tcBorders>
              <w:top w:val="nil"/>
              <w:left w:val="single" w:color="A6A6A6" w:sz="4" w:space="0"/>
              <w:bottom w:val="nil"/>
              <w:right w:val="single" w:color="A6A6A6" w:sz="4" w:space="0"/>
            </w:tcBorders>
          </w:tcPr>
          <w:p w:rsidR="003B1BDC" w:rsidRDefault="003B1BDC" w14:paraId="3E2C74D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A8B019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1C810FC"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E81553" w:rsidR="00287775" w:rsidP="00287775" w:rsidRDefault="00287775" w14:paraId="0AA52009" w14:textId="77777777">
            <w:pPr>
              <w:spacing w:after="18"/>
              <w:ind w:left="0" w:firstLine="0"/>
              <w:rPr>
                <w:color w:val="0070C0"/>
                <w:sz w:val="20"/>
                <w:szCs w:val="20"/>
              </w:rPr>
            </w:pPr>
            <w:r w:rsidRPr="00E81553">
              <w:rPr>
                <w:color w:val="0070C0"/>
                <w:sz w:val="20"/>
                <w:szCs w:val="20"/>
              </w:rPr>
              <w:t>We program experiences to help children learn about environmental and sustainability issues.</w:t>
            </w:r>
          </w:p>
          <w:p w:rsidRPr="00E81553" w:rsidR="00287775" w:rsidP="00287775" w:rsidRDefault="00287775" w14:paraId="1BC31599" w14:textId="77777777">
            <w:pPr>
              <w:spacing w:after="18"/>
              <w:ind w:left="0" w:firstLine="0"/>
              <w:rPr>
                <w:color w:val="0070C0"/>
                <w:sz w:val="20"/>
                <w:szCs w:val="20"/>
              </w:rPr>
            </w:pPr>
          </w:p>
          <w:p w:rsidRPr="00E81553" w:rsidR="00287775" w:rsidP="00287775" w:rsidRDefault="00287775" w14:paraId="7BCAC013" w14:textId="77777777">
            <w:pPr>
              <w:spacing w:after="18"/>
              <w:ind w:left="0" w:firstLine="0"/>
              <w:rPr>
                <w:color w:val="0070C0"/>
                <w:sz w:val="20"/>
                <w:szCs w:val="20"/>
              </w:rPr>
            </w:pPr>
            <w:r w:rsidRPr="00E81553">
              <w:rPr>
                <w:color w:val="0070C0"/>
                <w:sz w:val="20"/>
                <w:szCs w:val="20"/>
              </w:rPr>
              <w:t>A variety of sustainable practices are embedded into our daily routines. These include watering our plants, feeding the worms, recycling our rubbish, and incorporating a range of recycled and reused materials into our loose parts and arts and crafts activities. The children also make regular visits to the recycling bin to sort and empty rubbish.</w:t>
            </w:r>
          </w:p>
          <w:p w:rsidRPr="00E81553" w:rsidR="00E81553" w:rsidP="00287775" w:rsidRDefault="00287775" w14:paraId="54F5F4B1" w14:textId="47B7B99A">
            <w:pPr>
              <w:spacing w:after="18"/>
              <w:ind w:left="0" w:firstLine="0"/>
              <w:rPr>
                <w:color w:val="0070C0"/>
                <w:sz w:val="20"/>
                <w:szCs w:val="20"/>
              </w:rPr>
            </w:pPr>
            <w:r w:rsidRPr="00E81553">
              <w:rPr>
                <w:color w:val="0070C0"/>
                <w:sz w:val="20"/>
                <w:szCs w:val="20"/>
              </w:rPr>
              <w:t>Each year, we celebrate Earth Week to raise awareness about the importance of the environment. Additionally, we participate in Mud Week and offer a range of messy play sensory experiences using natural resources.</w:t>
            </w:r>
          </w:p>
          <w:p w:rsidR="003B1BDC" w:rsidRDefault="009E3ED5" w14:paraId="4CC3A858" w14:textId="77777777">
            <w:pPr>
              <w:spacing w:after="0"/>
              <w:ind w:left="0" w:firstLine="0"/>
            </w:pPr>
            <w:r w:rsidRPr="00FB1108">
              <w:rPr>
                <w:color w:val="FF0000"/>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091E057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FC3B935" w14:textId="77777777">
            <w:pPr>
              <w:spacing w:after="160"/>
              <w:ind w:left="0" w:firstLine="0"/>
            </w:pPr>
          </w:p>
        </w:tc>
      </w:tr>
      <w:tr w:rsidR="003B1BDC" w14:paraId="0804C063" w14:textId="77777777">
        <w:trPr>
          <w:trHeight w:val="1792"/>
        </w:trPr>
        <w:tc>
          <w:tcPr>
            <w:tcW w:w="0" w:type="auto"/>
            <w:vMerge/>
            <w:tcBorders>
              <w:top w:val="nil"/>
              <w:left w:val="single" w:color="A6A6A6" w:sz="4" w:space="0"/>
              <w:bottom w:val="single" w:color="A6A6A6" w:sz="4" w:space="0"/>
              <w:right w:val="single" w:color="A6A6A6" w:sz="4" w:space="0"/>
            </w:tcBorders>
          </w:tcPr>
          <w:p w:rsidR="003B1BDC" w:rsidRDefault="003B1BDC" w14:paraId="7506269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8045CA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A636A2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E81553" w:rsidR="00D64B6C" w:rsidP="00D64B6C" w:rsidRDefault="00D64B6C" w14:paraId="1B164B84" w14:textId="77777777">
            <w:pPr>
              <w:spacing w:after="0"/>
              <w:ind w:left="0" w:firstLine="0"/>
              <w:rPr>
                <w:color w:val="0070C0"/>
                <w:sz w:val="20"/>
              </w:rPr>
            </w:pPr>
            <w:r w:rsidRPr="00E81553">
              <w:rPr>
                <w:color w:val="0070C0"/>
                <w:sz w:val="20"/>
              </w:rPr>
              <w:t>We share information and provide support to children and families to access resources about the environment and the impact of human activities on natural systems.</w:t>
            </w:r>
          </w:p>
          <w:p w:rsidRPr="00E81553" w:rsidR="00D64B6C" w:rsidP="00D64B6C" w:rsidRDefault="00D64B6C" w14:paraId="57996DE0" w14:textId="77777777">
            <w:pPr>
              <w:spacing w:after="0"/>
              <w:ind w:left="0" w:firstLine="0"/>
              <w:rPr>
                <w:color w:val="0070C0"/>
                <w:sz w:val="20"/>
              </w:rPr>
            </w:pPr>
          </w:p>
          <w:p w:rsidRPr="00E81553" w:rsidR="00D64B6C" w:rsidP="00D64B6C" w:rsidRDefault="00D64B6C" w14:paraId="415BCFEF" w14:textId="77777777">
            <w:pPr>
              <w:spacing w:after="0"/>
              <w:ind w:left="0" w:firstLine="0"/>
              <w:rPr>
                <w:color w:val="0070C0"/>
                <w:sz w:val="20"/>
              </w:rPr>
            </w:pPr>
            <w:r w:rsidRPr="00E81553">
              <w:rPr>
                <w:color w:val="0070C0"/>
                <w:sz w:val="20"/>
              </w:rPr>
              <w:t>As part of our program, we incorporate the Sustainable Development Goals (Goal 11: Sustainable Cities and Communities) to help children learn how to care for the environment they live in and become active global citizens.</w:t>
            </w:r>
          </w:p>
          <w:p w:rsidR="00287775" w:rsidRDefault="00287775" w14:paraId="1850D082" w14:textId="77777777">
            <w:pPr>
              <w:spacing w:after="0"/>
              <w:ind w:left="0" w:firstLine="0"/>
              <w:rPr>
                <w:color w:val="FF0000"/>
              </w:rPr>
            </w:pPr>
          </w:p>
          <w:p w:rsidR="00287775" w:rsidRDefault="00287775" w14:paraId="2FAC9A2C" w14:textId="77777777">
            <w:pPr>
              <w:spacing w:after="0"/>
              <w:ind w:left="0" w:firstLine="0"/>
              <w:rPr>
                <w:color w:val="FF0000"/>
              </w:rPr>
            </w:pPr>
          </w:p>
          <w:p w:rsidRPr="00E81553" w:rsidR="00E81553" w:rsidP="00E81553" w:rsidRDefault="00E81553" w14:paraId="5E7923ED" w14:textId="2AD3EC29">
            <w:pPr>
              <w:spacing w:after="0"/>
              <w:ind w:left="0" w:firstLine="0"/>
              <w:rPr>
                <w:color w:val="FF0000"/>
                <w:sz w:val="20"/>
                <w:szCs w:val="20"/>
              </w:rPr>
            </w:pPr>
            <w:r w:rsidRPr="00E81553">
              <w:rPr>
                <w:b/>
                <w:bCs/>
                <w:color w:val="FF0000"/>
                <w:sz w:val="20"/>
                <w:szCs w:val="20"/>
              </w:rPr>
              <w:t>Suggested Practice</w:t>
            </w:r>
            <w:r>
              <w:rPr>
                <w:b/>
                <w:bCs/>
                <w:color w:val="FF0000"/>
                <w:sz w:val="20"/>
                <w:szCs w:val="20"/>
              </w:rPr>
              <w:t xml:space="preserve"> for using the SDG in curriculum</w:t>
            </w:r>
            <w:r w:rsidRPr="00E81553">
              <w:rPr>
                <w:b/>
                <w:bCs/>
                <w:color w:val="FF0000"/>
                <w:sz w:val="20"/>
                <w:szCs w:val="20"/>
              </w:rPr>
              <w:t>: </w:t>
            </w:r>
            <w:r w:rsidRPr="00E81553">
              <w:rPr>
                <w:color w:val="FF0000"/>
                <w:sz w:val="20"/>
                <w:szCs w:val="20"/>
              </w:rPr>
              <w:t> </w:t>
            </w:r>
          </w:p>
          <w:p w:rsidRPr="00E81553" w:rsidR="00E81553" w:rsidP="00886C48" w:rsidRDefault="00E81553" w14:paraId="686414DC" w14:textId="77777777">
            <w:pPr>
              <w:numPr>
                <w:ilvl w:val="0"/>
                <w:numId w:val="33"/>
              </w:numPr>
              <w:spacing w:after="0"/>
              <w:rPr>
                <w:color w:val="FF0000"/>
                <w:sz w:val="20"/>
                <w:szCs w:val="20"/>
              </w:rPr>
            </w:pPr>
            <w:r w:rsidRPr="00E81553">
              <w:rPr>
                <w:b/>
                <w:bCs/>
                <w:color w:val="FF0000"/>
                <w:sz w:val="20"/>
                <w:szCs w:val="20"/>
              </w:rPr>
              <w:t xml:space="preserve">SDG 4: </w:t>
            </w:r>
            <w:r w:rsidRPr="00E81553">
              <w:rPr>
                <w:color w:val="FF0000"/>
                <w:sz w:val="20"/>
                <w:szCs w:val="20"/>
              </w:rPr>
              <w:t>Quality Education Ensure inclusive and equitable quality education and promote lifelong learning opportunities. Incorporating environmental education into the curriculum supports holistic learning.  </w:t>
            </w:r>
          </w:p>
          <w:p w:rsidRPr="00E81553" w:rsidR="00E81553" w:rsidP="00886C48" w:rsidRDefault="00E81553" w14:paraId="62812CFD" w14:textId="77777777">
            <w:pPr>
              <w:numPr>
                <w:ilvl w:val="0"/>
                <w:numId w:val="34"/>
              </w:numPr>
              <w:spacing w:after="0"/>
              <w:rPr>
                <w:color w:val="FF0000"/>
                <w:sz w:val="20"/>
                <w:szCs w:val="20"/>
              </w:rPr>
            </w:pPr>
            <w:r w:rsidRPr="00E81553">
              <w:rPr>
                <w:b/>
                <w:bCs/>
                <w:color w:val="FF0000"/>
                <w:sz w:val="20"/>
                <w:szCs w:val="20"/>
              </w:rPr>
              <w:t>SDG 12:</w:t>
            </w:r>
            <w:r w:rsidRPr="00E81553">
              <w:rPr>
                <w:color w:val="FF0000"/>
                <w:sz w:val="20"/>
                <w:szCs w:val="20"/>
              </w:rPr>
              <w:t xml:space="preserve"> Responsible Consumption and Production Promote sustainable practices and educate children on the importance of reducing waste and conserving resources.  </w:t>
            </w:r>
          </w:p>
          <w:p w:rsidRPr="00E81553" w:rsidR="00E81553" w:rsidP="00886C48" w:rsidRDefault="00E81553" w14:paraId="10A7C36D" w14:textId="77777777">
            <w:pPr>
              <w:numPr>
                <w:ilvl w:val="0"/>
                <w:numId w:val="35"/>
              </w:numPr>
              <w:spacing w:after="0"/>
              <w:rPr>
                <w:color w:val="FF0000"/>
                <w:sz w:val="20"/>
                <w:szCs w:val="20"/>
              </w:rPr>
            </w:pPr>
            <w:r w:rsidRPr="00E81553">
              <w:rPr>
                <w:b/>
                <w:bCs/>
                <w:color w:val="FF0000"/>
                <w:sz w:val="20"/>
                <w:szCs w:val="20"/>
              </w:rPr>
              <w:t xml:space="preserve">SDG 13: </w:t>
            </w:r>
            <w:r w:rsidRPr="00E81553">
              <w:rPr>
                <w:color w:val="FF0000"/>
                <w:sz w:val="20"/>
                <w:szCs w:val="20"/>
              </w:rPr>
              <w:t>Climate Action Take urgent action to combat climate change and its impacts. Educating children about climate change fosters awareness and responsibility for future actions.  </w:t>
            </w:r>
          </w:p>
          <w:p w:rsidRPr="00E81553" w:rsidR="00E81553" w:rsidP="00886C48" w:rsidRDefault="00E81553" w14:paraId="0F00D417" w14:textId="77777777">
            <w:pPr>
              <w:numPr>
                <w:ilvl w:val="0"/>
                <w:numId w:val="36"/>
              </w:numPr>
              <w:spacing w:after="0"/>
              <w:rPr>
                <w:color w:val="FF0000"/>
                <w:sz w:val="20"/>
                <w:szCs w:val="20"/>
              </w:rPr>
            </w:pPr>
            <w:r w:rsidRPr="00E81553">
              <w:rPr>
                <w:b/>
                <w:bCs/>
                <w:color w:val="FF0000"/>
                <w:sz w:val="20"/>
                <w:szCs w:val="20"/>
              </w:rPr>
              <w:t>SDG 15:</w:t>
            </w:r>
            <w:r w:rsidRPr="00E81553">
              <w:rPr>
                <w:color w:val="FF0000"/>
                <w:sz w:val="20"/>
                <w:szCs w:val="20"/>
              </w:rPr>
              <w:t xml:space="preserve"> Life on Land Protect, restore, and promote sustainable use of terrestrial ecosystems. Engaging children with plants and animals helps them understand biodiversity and conservation.  </w:t>
            </w:r>
          </w:p>
          <w:p w:rsidRPr="00E81553" w:rsidR="00E81553" w:rsidP="00886C48" w:rsidRDefault="00E81553" w14:paraId="2DD51F45" w14:textId="77777777">
            <w:pPr>
              <w:numPr>
                <w:ilvl w:val="0"/>
                <w:numId w:val="37"/>
              </w:numPr>
              <w:spacing w:after="0"/>
              <w:rPr>
                <w:color w:val="FF0000"/>
                <w:sz w:val="20"/>
                <w:szCs w:val="20"/>
              </w:rPr>
            </w:pPr>
            <w:r w:rsidRPr="00E81553">
              <w:rPr>
                <w:b/>
                <w:bCs/>
                <w:color w:val="FF0000"/>
                <w:sz w:val="20"/>
                <w:szCs w:val="20"/>
              </w:rPr>
              <w:t xml:space="preserve">SDG 14: </w:t>
            </w:r>
            <w:r w:rsidRPr="00E81553">
              <w:rPr>
                <w:color w:val="FF0000"/>
                <w:sz w:val="20"/>
                <w:szCs w:val="20"/>
              </w:rPr>
              <w:t>Life Below Water Conserve and sustainably use the oceans, seas, and marine resources. Including discussions about aquatic environments helps children appreciate marine ecosystems.  </w:t>
            </w:r>
          </w:p>
          <w:p w:rsidRPr="00E81553" w:rsidR="00E81553" w:rsidP="00886C48" w:rsidRDefault="00E81553" w14:paraId="641D5449" w14:textId="77777777">
            <w:pPr>
              <w:numPr>
                <w:ilvl w:val="0"/>
                <w:numId w:val="38"/>
              </w:numPr>
              <w:spacing w:after="0"/>
              <w:rPr>
                <w:color w:val="FF0000"/>
                <w:sz w:val="20"/>
                <w:szCs w:val="20"/>
              </w:rPr>
            </w:pPr>
            <w:r w:rsidRPr="00E81553">
              <w:rPr>
                <w:b/>
                <w:bCs/>
                <w:color w:val="FF0000"/>
                <w:sz w:val="20"/>
                <w:szCs w:val="20"/>
              </w:rPr>
              <w:t xml:space="preserve">SDG 17: </w:t>
            </w:r>
            <w:r w:rsidRPr="00E81553">
              <w:rPr>
                <w:color w:val="FF0000"/>
                <w:sz w:val="20"/>
                <w:szCs w:val="20"/>
              </w:rPr>
              <w:t>Partnerships for the Goals Strengthen the means of implementation and revitalise global partnerships. Collaborating with local organizations and experts enhances educational efforts. </w:t>
            </w:r>
          </w:p>
          <w:p w:rsidRPr="00E81553" w:rsidR="00E81553" w:rsidP="00886C48" w:rsidRDefault="00E81553" w14:paraId="54375387" w14:textId="77777777">
            <w:pPr>
              <w:numPr>
                <w:ilvl w:val="0"/>
                <w:numId w:val="39"/>
              </w:numPr>
              <w:spacing w:after="0"/>
              <w:rPr>
                <w:color w:val="FF0000"/>
                <w:sz w:val="20"/>
                <w:szCs w:val="20"/>
              </w:rPr>
            </w:pPr>
            <w:r w:rsidRPr="00E81553">
              <w:rPr>
                <w:b/>
                <w:bCs/>
                <w:color w:val="FF0000"/>
                <w:sz w:val="20"/>
                <w:szCs w:val="20"/>
              </w:rPr>
              <w:t xml:space="preserve">Resource Library: </w:t>
            </w:r>
            <w:r w:rsidRPr="00E81553">
              <w:rPr>
                <w:color w:val="FF0000"/>
                <w:sz w:val="20"/>
                <w:szCs w:val="20"/>
              </w:rPr>
              <w:t>Create a dedicated library or resource corner with books, magazines, and documentaries about the environment and human impact.  </w:t>
            </w:r>
          </w:p>
          <w:p w:rsidRPr="00E81553" w:rsidR="00E81553" w:rsidP="00886C48" w:rsidRDefault="00E81553" w14:paraId="698C482B" w14:textId="77777777">
            <w:pPr>
              <w:numPr>
                <w:ilvl w:val="0"/>
                <w:numId w:val="40"/>
              </w:numPr>
              <w:spacing w:after="0"/>
              <w:rPr>
                <w:color w:val="FF0000"/>
                <w:sz w:val="20"/>
                <w:szCs w:val="20"/>
              </w:rPr>
            </w:pPr>
            <w:r w:rsidRPr="00E81553">
              <w:rPr>
                <w:b/>
                <w:bCs/>
                <w:color w:val="FF0000"/>
                <w:sz w:val="20"/>
                <w:szCs w:val="20"/>
              </w:rPr>
              <w:t xml:space="preserve">Digital Resources: </w:t>
            </w:r>
            <w:r w:rsidRPr="00E81553">
              <w:rPr>
                <w:color w:val="FF0000"/>
                <w:sz w:val="20"/>
                <w:szCs w:val="20"/>
              </w:rPr>
              <w:t>Introduce children to age-appropriate websites and online platforms that offer interactive content about ecology and conservation.  </w:t>
            </w:r>
          </w:p>
          <w:p w:rsidRPr="00E81553" w:rsidR="00E81553" w:rsidP="00886C48" w:rsidRDefault="00E81553" w14:paraId="45B98990" w14:textId="77777777">
            <w:pPr>
              <w:numPr>
                <w:ilvl w:val="0"/>
                <w:numId w:val="41"/>
              </w:numPr>
              <w:spacing w:after="0"/>
              <w:rPr>
                <w:color w:val="FF0000"/>
                <w:sz w:val="20"/>
                <w:szCs w:val="20"/>
              </w:rPr>
            </w:pPr>
            <w:r w:rsidRPr="00E81553">
              <w:rPr>
                <w:b/>
                <w:bCs/>
                <w:color w:val="FF0000"/>
                <w:sz w:val="20"/>
                <w:szCs w:val="20"/>
              </w:rPr>
              <w:t xml:space="preserve">Interactive Workshops: </w:t>
            </w:r>
            <w:r w:rsidRPr="00E81553">
              <w:rPr>
                <w:color w:val="FF0000"/>
                <w:sz w:val="20"/>
                <w:szCs w:val="20"/>
              </w:rPr>
              <w:t>Organize hands-on workshops where children can engage with topics like recycling, pollution, and conservation through experiments and discussions.  </w:t>
            </w:r>
          </w:p>
          <w:p w:rsidRPr="00E81553" w:rsidR="00E81553" w:rsidP="00886C48" w:rsidRDefault="00E81553" w14:paraId="79DF4162" w14:textId="77777777">
            <w:pPr>
              <w:numPr>
                <w:ilvl w:val="0"/>
                <w:numId w:val="42"/>
              </w:numPr>
              <w:spacing w:after="0"/>
              <w:rPr>
                <w:color w:val="FF0000"/>
              </w:rPr>
            </w:pPr>
            <w:r w:rsidRPr="00E81553">
              <w:rPr>
                <w:b/>
                <w:bCs/>
                <w:color w:val="FF0000"/>
                <w:sz w:val="20"/>
                <w:szCs w:val="20"/>
              </w:rPr>
              <w:t xml:space="preserve">Community Projects: </w:t>
            </w:r>
            <w:r w:rsidRPr="00E81553">
              <w:rPr>
                <w:color w:val="FF0000"/>
                <w:sz w:val="20"/>
                <w:szCs w:val="20"/>
              </w:rPr>
              <w:t>Involve children in community service projects focused on environmental conservation, such as clean-up days or tree planting</w:t>
            </w:r>
            <w:r w:rsidRPr="00E81553">
              <w:rPr>
                <w:color w:val="FF0000"/>
              </w:rPr>
              <w:t>. </w:t>
            </w:r>
          </w:p>
          <w:p w:rsidR="00287775" w:rsidRDefault="00287775" w14:paraId="1616E8E1" w14:textId="77777777">
            <w:pPr>
              <w:spacing w:after="0"/>
              <w:ind w:left="0" w:firstLine="0"/>
              <w:rPr>
                <w:color w:val="FF0000"/>
              </w:rPr>
            </w:pPr>
          </w:p>
          <w:p w:rsidR="00287775" w:rsidRDefault="00287775" w14:paraId="39B0444A" w14:textId="77777777">
            <w:pPr>
              <w:spacing w:after="0"/>
              <w:ind w:left="0" w:firstLine="0"/>
              <w:rPr>
                <w:color w:val="FF0000"/>
              </w:rPr>
            </w:pPr>
          </w:p>
          <w:p w:rsidR="00287775" w:rsidRDefault="00287775" w14:paraId="288D3078" w14:textId="77777777">
            <w:pPr>
              <w:spacing w:after="0"/>
              <w:ind w:left="0" w:firstLine="0"/>
              <w:rPr>
                <w:color w:val="FF0000"/>
              </w:rPr>
            </w:pPr>
          </w:p>
          <w:p w:rsidR="00287775" w:rsidRDefault="00287775" w14:paraId="213165A6" w14:textId="77777777">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F155A6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13B38F3" w14:textId="77777777">
            <w:pPr>
              <w:spacing w:after="160"/>
              <w:ind w:left="0" w:firstLine="0"/>
            </w:pPr>
          </w:p>
        </w:tc>
      </w:tr>
      <w:tr w:rsidR="003B1BDC" w14:paraId="163A5962" w14:textId="77777777">
        <w:trPr>
          <w:trHeight w:val="757"/>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6699"/>
            <w:vAlign w:val="center"/>
          </w:tcPr>
          <w:p w:rsidR="003B1BDC" w:rsidRDefault="009E3ED5" w14:paraId="39553E0D" w14:textId="77777777">
            <w:pPr>
              <w:spacing w:after="0"/>
              <w:ind w:left="4" w:firstLine="0"/>
            </w:pPr>
            <w:r>
              <w:rPr>
                <w:color w:val="FFFFFF"/>
                <w:sz w:val="20"/>
              </w:rPr>
              <w:t>Standard 3.2 Exceeding Themes</w:t>
            </w:r>
            <w:r>
              <w:rPr>
                <w:color w:val="225A5B"/>
                <w:sz w:val="20"/>
              </w:rPr>
              <w:t xml:space="preserve"> </w:t>
            </w:r>
          </w:p>
        </w:tc>
      </w:tr>
      <w:tr w:rsidR="003B1BDC" w14:paraId="750B53FC" w14:textId="77777777">
        <w:trPr>
          <w:trHeight w:val="524"/>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CCCC"/>
            <w:vAlign w:val="center"/>
          </w:tcPr>
          <w:p w:rsidR="003B1BDC" w:rsidRDefault="009E3ED5" w14:paraId="5783C437" w14:textId="77777777">
            <w:pPr>
              <w:spacing w:after="0"/>
              <w:ind w:left="4" w:firstLine="0"/>
            </w:pPr>
            <w:r>
              <w:rPr>
                <w:sz w:val="20"/>
              </w:rPr>
              <w:t xml:space="preserve">Theme 1: Practice is embedded in service operations. </w:t>
            </w:r>
          </w:p>
        </w:tc>
      </w:tr>
      <w:tr w:rsidR="003B1BDC" w14:paraId="39561728" w14:textId="77777777">
        <w:trPr>
          <w:trHeight w:val="228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4EA1DADD" w14:textId="77777777">
            <w:pPr>
              <w:spacing w:after="0"/>
              <w:ind w:left="4" w:firstLine="0"/>
            </w:pPr>
            <w:r>
              <w:rPr>
                <w:sz w:val="20"/>
              </w:rPr>
              <w:t xml:space="preserve">Our environment is reflective of our Philosophy of creating an atmosphere that is aesthetically pleasing, stimulating, and a child focused environment that allow each child to grow and build relationships.   </w:t>
            </w:r>
          </w:p>
          <w:p w:rsidR="003B1BDC" w:rsidRDefault="009E3ED5" w14:paraId="325634EA" w14:textId="77777777">
            <w:pPr>
              <w:spacing w:after="0"/>
              <w:ind w:left="4" w:firstLine="0"/>
            </w:pPr>
            <w:r>
              <w:rPr>
                <w:sz w:val="20"/>
              </w:rPr>
              <w:t xml:space="preserve"> </w:t>
            </w:r>
          </w:p>
          <w:p w:rsidR="003B1BDC" w:rsidRDefault="009E3ED5" w14:paraId="3038CCAD" w14:textId="77777777">
            <w:pPr>
              <w:spacing w:after="0"/>
              <w:ind w:left="4" w:firstLine="0"/>
            </w:pPr>
            <w:r>
              <w:rPr>
                <w:sz w:val="20"/>
              </w:rPr>
              <w:t xml:space="preserve">For example; </w:t>
            </w:r>
          </w:p>
          <w:p w:rsidR="003B1BDC" w:rsidRDefault="009E3ED5" w14:paraId="0E10D042" w14:textId="77777777">
            <w:pPr>
              <w:spacing w:after="0"/>
              <w:ind w:left="4" w:firstLine="150"/>
            </w:pPr>
            <w:r>
              <w:rPr>
                <w:noProof/>
              </w:rPr>
              <w:drawing>
                <wp:anchor distT="0" distB="0" distL="114300" distR="114300" simplePos="0" relativeHeight="251697152" behindDoc="1" locked="0" layoutInCell="1" allowOverlap="0" wp14:anchorId="27726920" wp14:editId="6B37C092">
                  <wp:simplePos x="0" y="0"/>
                  <wp:positionH relativeFrom="column">
                    <wp:posOffset>69056</wp:posOffset>
                  </wp:positionH>
                  <wp:positionV relativeFrom="paragraph">
                    <wp:posOffset>635</wp:posOffset>
                  </wp:positionV>
                  <wp:extent cx="190500" cy="142875"/>
                  <wp:effectExtent l="0" t="0" r="0" b="0"/>
                  <wp:wrapNone/>
                  <wp:docPr id="14033" name="Picture 14033"/>
                  <wp:cNvGraphicFramePr/>
                  <a:graphic xmlns:a="http://schemas.openxmlformats.org/drawingml/2006/main">
                    <a:graphicData uri="http://schemas.openxmlformats.org/drawingml/2006/picture">
                      <pic:pic xmlns:pic="http://schemas.openxmlformats.org/drawingml/2006/picture">
                        <pic:nvPicPr>
                          <pic:cNvPr id="14033" name="Picture 14033"/>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Documentation that evidences how the philosophy is reflected into the environment and how it is a child focused.  Documentation may include staff/team/room/individual meeting notes and/or reflections and photographs with a description of how the environment has been adapted to create the stimulating environment. </w:t>
            </w:r>
          </w:p>
          <w:p w:rsidR="003B1BDC" w:rsidRDefault="009E3ED5" w14:paraId="36122B6D" w14:textId="77777777">
            <w:pPr>
              <w:spacing w:after="0"/>
              <w:ind w:left="4" w:firstLine="0"/>
            </w:pPr>
            <w:r>
              <w:rPr>
                <w:sz w:val="20"/>
              </w:rPr>
              <w:t xml:space="preserve"> </w:t>
            </w:r>
          </w:p>
          <w:p w:rsidR="003B1BDC" w:rsidRDefault="009E3ED5" w14:paraId="7218B7F5" w14:textId="77777777">
            <w:pPr>
              <w:spacing w:after="0"/>
              <w:ind w:left="4" w:firstLine="0"/>
            </w:pPr>
            <w:r>
              <w:rPr>
                <w:sz w:val="20"/>
              </w:rPr>
              <w:t xml:space="preserve"> </w:t>
            </w:r>
          </w:p>
        </w:tc>
      </w:tr>
      <w:tr w:rsidR="003B1BDC" w14:paraId="7AD886B2"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CCCC"/>
            <w:vAlign w:val="center"/>
          </w:tcPr>
          <w:p w:rsidR="003B1BDC" w:rsidRDefault="009E3ED5" w14:paraId="36C33BC3" w14:textId="77777777">
            <w:pPr>
              <w:spacing w:after="0"/>
              <w:ind w:left="4" w:firstLine="0"/>
            </w:pPr>
            <w:r>
              <w:rPr>
                <w:sz w:val="20"/>
              </w:rPr>
              <w:t xml:space="preserve">Theme 2: Practice is informed by critical reflection. </w:t>
            </w:r>
          </w:p>
        </w:tc>
      </w:tr>
      <w:tr w:rsidR="003B1BDC" w14:paraId="60820776" w14:textId="77777777">
        <w:trPr>
          <w:trHeight w:val="2022"/>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5FB45937" w14:textId="77777777">
            <w:pPr>
              <w:spacing w:after="0" w:line="277" w:lineRule="auto"/>
              <w:ind w:left="0" w:firstLine="0"/>
            </w:pPr>
            <w:r>
              <w:rPr>
                <w:sz w:val="20"/>
              </w:rPr>
              <w:t xml:space="preserve">We are consistently reflecting on opportunities to support every child’s participation and to further enhance children’s learning and development through the creative and flexible use of space, equipment and resources and children’s environmental awareness and responsibility. </w:t>
            </w:r>
          </w:p>
          <w:p w:rsidR="003B1BDC" w:rsidRDefault="009E3ED5" w14:paraId="24CF8B3E" w14:textId="77777777">
            <w:pPr>
              <w:spacing w:after="0"/>
              <w:ind w:left="0" w:firstLine="0"/>
            </w:pPr>
            <w:r>
              <w:rPr>
                <w:sz w:val="20"/>
              </w:rPr>
              <w:t xml:space="preserve"> </w:t>
            </w:r>
          </w:p>
          <w:p w:rsidR="003B1BDC" w:rsidRDefault="009E3ED5" w14:paraId="491D9174" w14:textId="77777777">
            <w:pPr>
              <w:spacing w:after="11"/>
              <w:ind w:left="0" w:firstLine="0"/>
            </w:pPr>
            <w:r>
              <w:rPr>
                <w:sz w:val="20"/>
              </w:rPr>
              <w:t xml:space="preserve">For example; </w:t>
            </w:r>
          </w:p>
          <w:p w:rsidR="003B1BDC" w:rsidRDefault="009E3ED5" w14:paraId="0E61F75F" w14:textId="77777777">
            <w:pPr>
              <w:spacing w:after="11"/>
              <w:ind w:left="150" w:firstLine="0"/>
            </w:pPr>
            <w:r>
              <w:rPr>
                <w:noProof/>
              </w:rPr>
              <w:drawing>
                <wp:anchor distT="0" distB="0" distL="114300" distR="114300" simplePos="0" relativeHeight="251698176" behindDoc="1" locked="0" layoutInCell="1" allowOverlap="0" wp14:anchorId="54E399F9" wp14:editId="3A96C5E4">
                  <wp:simplePos x="0" y="0"/>
                  <wp:positionH relativeFrom="column">
                    <wp:posOffset>69056</wp:posOffset>
                  </wp:positionH>
                  <wp:positionV relativeFrom="paragraph">
                    <wp:posOffset>-17938</wp:posOffset>
                  </wp:positionV>
                  <wp:extent cx="190500" cy="142875"/>
                  <wp:effectExtent l="0" t="0" r="0" b="0"/>
                  <wp:wrapNone/>
                  <wp:docPr id="14095" name="Picture 14095"/>
                  <wp:cNvGraphicFramePr/>
                  <a:graphic xmlns:a="http://schemas.openxmlformats.org/drawingml/2006/main">
                    <a:graphicData uri="http://schemas.openxmlformats.org/drawingml/2006/picture">
                      <pic:pic xmlns:pic="http://schemas.openxmlformats.org/drawingml/2006/picture">
                        <pic:nvPicPr>
                          <pic:cNvPr id="14095" name="Picture 14095"/>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Documentation that evidences the above which may include, programming, children’s observation and input, how the environmental spaces can be used in a </w:t>
            </w:r>
          </w:p>
          <w:p w:rsidR="003B1BDC" w:rsidRDefault="009E3ED5" w14:paraId="5F5B9E06" w14:textId="77777777">
            <w:pPr>
              <w:spacing w:after="0"/>
              <w:ind w:left="0" w:firstLine="0"/>
            </w:pPr>
            <w:r>
              <w:rPr>
                <w:sz w:val="20"/>
              </w:rPr>
              <w:t xml:space="preserve">flexible manner and children’s increasing environmental awareness.  Excursions/incursions which have occurred. </w:t>
            </w:r>
          </w:p>
          <w:p w:rsidR="003B1BDC" w:rsidRDefault="009E3ED5" w14:paraId="58CA33F4" w14:textId="77777777">
            <w:pPr>
              <w:spacing w:after="0"/>
              <w:ind w:left="0" w:firstLine="0"/>
            </w:pPr>
            <w:r>
              <w:rPr>
                <w:sz w:val="20"/>
              </w:rPr>
              <w:t xml:space="preserve"> </w:t>
            </w:r>
          </w:p>
          <w:p w:rsidR="003B1BDC" w:rsidRDefault="009E3ED5" w14:paraId="6038076F" w14:textId="77777777">
            <w:pPr>
              <w:spacing w:after="0"/>
              <w:ind w:left="0" w:firstLine="0"/>
            </w:pPr>
            <w:r>
              <w:rPr>
                <w:sz w:val="20"/>
              </w:rPr>
              <w:t xml:space="preserve"> </w:t>
            </w:r>
          </w:p>
        </w:tc>
      </w:tr>
      <w:tr w:rsidR="003B1BDC" w14:paraId="7EA5D669"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CCCC"/>
            <w:vAlign w:val="center"/>
          </w:tcPr>
          <w:p w:rsidR="003B1BDC" w:rsidRDefault="009E3ED5" w14:paraId="77652769" w14:textId="77777777">
            <w:pPr>
              <w:spacing w:after="0"/>
              <w:ind w:left="0" w:firstLine="0"/>
            </w:pPr>
            <w:r>
              <w:rPr>
                <w:sz w:val="20"/>
              </w:rPr>
              <w:t xml:space="preserve">Theme 3: Practice is shaped by meaningful engagement with families and/or the community. </w:t>
            </w:r>
          </w:p>
        </w:tc>
      </w:tr>
      <w:tr w:rsidR="003B1BDC" w14:paraId="5D14F925" w14:textId="77777777">
        <w:trPr>
          <w:trHeight w:val="228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3B1F704F" w14:textId="77777777">
            <w:pPr>
              <w:spacing w:after="0"/>
              <w:ind w:left="0" w:firstLine="0"/>
            </w:pPr>
            <w:r>
              <w:rPr>
                <w:sz w:val="20"/>
              </w:rPr>
              <w:t xml:space="preserve">Our use and organisation of space, resources and approaches to environmentally sustainable practice and support of environmental responsibility, reflects the unique geographical, cultural and community context of our service and welcomes, respects and draws on the voices, priorities and strengths of our children and families. </w:t>
            </w:r>
          </w:p>
          <w:p w:rsidR="003B1BDC" w:rsidRDefault="009E3ED5" w14:paraId="40244B69" w14:textId="77777777">
            <w:pPr>
              <w:spacing w:after="0"/>
              <w:ind w:left="0" w:firstLine="0"/>
            </w:pPr>
            <w:r>
              <w:rPr>
                <w:sz w:val="20"/>
              </w:rPr>
              <w:t xml:space="preserve"> </w:t>
            </w:r>
          </w:p>
          <w:p w:rsidR="003B1BDC" w:rsidRDefault="009E3ED5" w14:paraId="4B6DC446" w14:textId="77777777">
            <w:pPr>
              <w:spacing w:after="0"/>
              <w:ind w:left="0" w:firstLine="0"/>
            </w:pPr>
            <w:r>
              <w:rPr>
                <w:sz w:val="20"/>
              </w:rPr>
              <w:t xml:space="preserve">For example; </w:t>
            </w:r>
          </w:p>
          <w:p w:rsidR="003B1BDC" w:rsidRDefault="009E3ED5" w14:paraId="4D0F960F" w14:textId="77777777">
            <w:pPr>
              <w:spacing w:after="0"/>
              <w:ind w:left="0" w:firstLine="150"/>
            </w:pPr>
            <w:r>
              <w:rPr>
                <w:noProof/>
              </w:rPr>
              <w:drawing>
                <wp:anchor distT="0" distB="0" distL="114300" distR="114300" simplePos="0" relativeHeight="251699200" behindDoc="1" locked="0" layoutInCell="1" allowOverlap="0" wp14:anchorId="45328CE7" wp14:editId="3F5441ED">
                  <wp:simplePos x="0" y="0"/>
                  <wp:positionH relativeFrom="column">
                    <wp:posOffset>69056</wp:posOffset>
                  </wp:positionH>
                  <wp:positionV relativeFrom="paragraph">
                    <wp:posOffset>635</wp:posOffset>
                  </wp:positionV>
                  <wp:extent cx="190500" cy="142875"/>
                  <wp:effectExtent l="0" t="0" r="0" b="0"/>
                  <wp:wrapNone/>
                  <wp:docPr id="14135" name="Picture 14135"/>
                  <wp:cNvGraphicFramePr/>
                  <a:graphic xmlns:a="http://schemas.openxmlformats.org/drawingml/2006/main">
                    <a:graphicData uri="http://schemas.openxmlformats.org/drawingml/2006/picture">
                      <pic:pic xmlns:pic="http://schemas.openxmlformats.org/drawingml/2006/picture">
                        <pic:nvPicPr>
                          <pic:cNvPr id="14135" name="Picture 14135"/>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the above through documentation, excursions/incursions, visits by members of the community, how sustainable practices are embedded into the program and shared with families as a way of further promoting environmental responsibility in the home environment. </w:t>
            </w:r>
          </w:p>
          <w:p w:rsidR="003B1BDC" w:rsidRDefault="009E3ED5" w14:paraId="69FC951D" w14:textId="77777777">
            <w:pPr>
              <w:spacing w:after="0"/>
              <w:ind w:left="0" w:firstLine="0"/>
            </w:pPr>
            <w:r>
              <w:rPr>
                <w:sz w:val="20"/>
              </w:rPr>
              <w:t xml:space="preserve"> </w:t>
            </w:r>
          </w:p>
          <w:p w:rsidR="003B1BDC" w:rsidRDefault="009E3ED5" w14:paraId="19F1674F" w14:textId="77777777">
            <w:pPr>
              <w:spacing w:after="0"/>
              <w:ind w:left="0" w:firstLine="0"/>
            </w:pPr>
            <w:r>
              <w:rPr>
                <w:sz w:val="20"/>
              </w:rPr>
              <w:t xml:space="preserve"> </w:t>
            </w:r>
          </w:p>
        </w:tc>
      </w:tr>
    </w:tbl>
    <w:p w:rsidR="003B1BDC" w:rsidRDefault="009E3ED5" w14:paraId="08A6EA2B" w14:textId="77777777">
      <w:pPr>
        <w:spacing w:after="0"/>
        <w:ind w:left="-359" w:firstLine="0"/>
        <w:jc w:val="both"/>
      </w:pPr>
      <w:r>
        <w:rPr>
          <w:sz w:val="20"/>
        </w:rPr>
        <w:t xml:space="preserve"> </w:t>
      </w:r>
    </w:p>
    <w:p w:rsidR="003B1BDC" w:rsidP="00D64B6C" w:rsidRDefault="003B1BDC" w14:paraId="545A1752" w14:textId="61C5876F">
      <w:pPr>
        <w:spacing w:after="0"/>
        <w:ind w:left="-359" w:firstLine="0"/>
        <w:jc w:val="both"/>
      </w:pPr>
    </w:p>
    <w:p w:rsidR="003B1BDC" w:rsidRDefault="009E3ED5" w14:paraId="1F3D8AD8" w14:textId="77777777">
      <w:pPr>
        <w:spacing w:after="0"/>
        <w:ind w:left="-359" w:firstLine="0"/>
        <w:jc w:val="both"/>
      </w:pPr>
      <w:r>
        <w:rPr>
          <w:sz w:val="20"/>
        </w:rPr>
        <w:t xml:space="preserve"> </w:t>
      </w:r>
    </w:p>
    <w:p w:rsidR="003B1BDC" w:rsidRDefault="009E3ED5" w14:paraId="17044315" w14:textId="77777777">
      <w:pPr>
        <w:spacing w:after="0"/>
        <w:ind w:left="-359" w:firstLine="0"/>
        <w:jc w:val="both"/>
      </w:pPr>
      <w:r>
        <w:rPr>
          <w:sz w:val="20"/>
        </w:rPr>
        <w:t xml:space="preserve"> </w:t>
      </w:r>
    </w:p>
    <w:tbl>
      <w:tblPr>
        <w:tblStyle w:val="TableGrid"/>
        <w:tblW w:w="14672" w:type="dxa"/>
        <w:tblInd w:w="-353" w:type="dxa"/>
        <w:tblCellMar>
          <w:top w:w="114" w:type="dxa"/>
          <w:left w:w="105" w:type="dxa"/>
          <w:right w:w="186" w:type="dxa"/>
        </w:tblCellMar>
        <w:tblLook w:val="04A0" w:firstRow="1" w:lastRow="0" w:firstColumn="1" w:lastColumn="0" w:noHBand="0" w:noVBand="1"/>
      </w:tblPr>
      <w:tblGrid>
        <w:gridCol w:w="1835"/>
        <w:gridCol w:w="1831"/>
        <w:gridCol w:w="1835"/>
        <w:gridCol w:w="1830"/>
        <w:gridCol w:w="1836"/>
        <w:gridCol w:w="1835"/>
        <w:gridCol w:w="1836"/>
        <w:gridCol w:w="1834"/>
      </w:tblGrid>
      <w:tr w:rsidR="003B1BDC" w14:paraId="66C6B9DD" w14:textId="77777777">
        <w:trPr>
          <w:trHeight w:val="564"/>
        </w:trPr>
        <w:tc>
          <w:tcPr>
            <w:tcW w:w="5500" w:type="dxa"/>
            <w:gridSpan w:val="3"/>
            <w:tcBorders>
              <w:top w:val="single" w:color="BFBFBF" w:sz="4" w:space="0"/>
              <w:left w:val="single" w:color="BFBFBF" w:sz="4" w:space="0"/>
              <w:bottom w:val="single" w:color="BFBFBF" w:sz="4" w:space="0"/>
              <w:right w:val="nil"/>
            </w:tcBorders>
            <w:shd w:val="clear" w:color="auto" w:fill="FF6699"/>
            <w:vAlign w:val="center"/>
          </w:tcPr>
          <w:p w:rsidR="003B1BDC" w:rsidRDefault="009E3ED5" w14:paraId="198E4277" w14:textId="77777777">
            <w:pPr>
              <w:spacing w:after="0"/>
              <w:ind w:left="4" w:firstLine="0"/>
            </w:pPr>
            <w:r>
              <w:rPr>
                <w:b/>
                <w:color w:val="FFFFFF"/>
                <w:sz w:val="20"/>
              </w:rPr>
              <w:t xml:space="preserve">Key improvements sought for Quality Area 3 </w:t>
            </w:r>
            <w:r>
              <w:rPr>
                <w:color w:val="3C4E62"/>
                <w:sz w:val="20"/>
              </w:rPr>
              <w:t xml:space="preserve"> </w:t>
            </w:r>
          </w:p>
        </w:tc>
        <w:tc>
          <w:tcPr>
            <w:tcW w:w="1830" w:type="dxa"/>
            <w:tcBorders>
              <w:top w:val="single" w:color="BFBFBF" w:sz="4" w:space="0"/>
              <w:left w:val="nil"/>
              <w:bottom w:val="single" w:color="BFBFBF" w:sz="4" w:space="0"/>
              <w:right w:val="nil"/>
            </w:tcBorders>
            <w:shd w:val="clear" w:color="auto" w:fill="FF6699"/>
          </w:tcPr>
          <w:p w:rsidR="003B1BDC" w:rsidRDefault="003B1BDC" w14:paraId="01988DCD" w14:textId="77777777">
            <w:pPr>
              <w:spacing w:after="160"/>
              <w:ind w:left="0" w:firstLine="0"/>
            </w:pPr>
          </w:p>
        </w:tc>
        <w:tc>
          <w:tcPr>
            <w:tcW w:w="1836" w:type="dxa"/>
            <w:tcBorders>
              <w:top w:val="single" w:color="BFBFBF" w:sz="4" w:space="0"/>
              <w:left w:val="nil"/>
              <w:bottom w:val="single" w:color="BFBFBF" w:sz="4" w:space="0"/>
              <w:right w:val="nil"/>
            </w:tcBorders>
            <w:shd w:val="clear" w:color="auto" w:fill="FF6699"/>
          </w:tcPr>
          <w:p w:rsidR="003B1BDC" w:rsidRDefault="003B1BDC" w14:paraId="54849849" w14:textId="77777777">
            <w:pPr>
              <w:spacing w:after="160"/>
              <w:ind w:left="0" w:firstLine="0"/>
            </w:pPr>
          </w:p>
        </w:tc>
        <w:tc>
          <w:tcPr>
            <w:tcW w:w="1835" w:type="dxa"/>
            <w:tcBorders>
              <w:top w:val="single" w:color="BFBFBF" w:sz="4" w:space="0"/>
              <w:left w:val="nil"/>
              <w:bottom w:val="single" w:color="BFBFBF" w:sz="4" w:space="0"/>
              <w:right w:val="nil"/>
            </w:tcBorders>
            <w:shd w:val="clear" w:color="auto" w:fill="FF6699"/>
          </w:tcPr>
          <w:p w:rsidR="003B1BDC" w:rsidRDefault="003B1BDC" w14:paraId="7DD305CE" w14:textId="77777777">
            <w:pPr>
              <w:spacing w:after="160"/>
              <w:ind w:left="0" w:firstLine="0"/>
            </w:pPr>
          </w:p>
        </w:tc>
        <w:tc>
          <w:tcPr>
            <w:tcW w:w="1836" w:type="dxa"/>
            <w:tcBorders>
              <w:top w:val="single" w:color="BFBFBF" w:sz="4" w:space="0"/>
              <w:left w:val="nil"/>
              <w:bottom w:val="single" w:color="BFBFBF" w:sz="4" w:space="0"/>
              <w:right w:val="nil"/>
            </w:tcBorders>
            <w:shd w:val="clear" w:color="auto" w:fill="FF6699"/>
          </w:tcPr>
          <w:p w:rsidR="003B1BDC" w:rsidRDefault="003B1BDC" w14:paraId="23929A9C" w14:textId="77777777">
            <w:pPr>
              <w:spacing w:after="160"/>
              <w:ind w:left="0" w:firstLine="0"/>
            </w:pPr>
          </w:p>
        </w:tc>
        <w:tc>
          <w:tcPr>
            <w:tcW w:w="1834" w:type="dxa"/>
            <w:tcBorders>
              <w:top w:val="single" w:color="BFBFBF" w:sz="4" w:space="0"/>
              <w:left w:val="nil"/>
              <w:bottom w:val="single" w:color="BFBFBF" w:sz="4" w:space="0"/>
              <w:right w:val="single" w:color="BFBFBF" w:sz="4" w:space="0"/>
            </w:tcBorders>
            <w:shd w:val="clear" w:color="auto" w:fill="FF6699"/>
          </w:tcPr>
          <w:p w:rsidR="003B1BDC" w:rsidRDefault="003B1BDC" w14:paraId="4A42265E" w14:textId="77777777">
            <w:pPr>
              <w:spacing w:after="160"/>
              <w:ind w:left="0" w:firstLine="0"/>
            </w:pPr>
          </w:p>
        </w:tc>
      </w:tr>
      <w:tr w:rsidR="003B1BDC" w14:paraId="7DCD991C" w14:textId="77777777">
        <w:trPr>
          <w:trHeight w:val="899"/>
        </w:trPr>
        <w:tc>
          <w:tcPr>
            <w:tcW w:w="1834" w:type="dxa"/>
            <w:tcBorders>
              <w:top w:val="single" w:color="BFBFBF" w:sz="4" w:space="0"/>
              <w:left w:val="single" w:color="BFBFBF" w:sz="4" w:space="0"/>
              <w:bottom w:val="single" w:color="BFBFBF" w:sz="4" w:space="0"/>
              <w:right w:val="single" w:color="BFBFBF" w:sz="4" w:space="0"/>
            </w:tcBorders>
            <w:shd w:val="clear" w:color="auto" w:fill="FFCCCC"/>
          </w:tcPr>
          <w:p w:rsidR="003B1BDC" w:rsidRDefault="009E3ED5" w14:paraId="70D54BB1" w14:textId="77777777">
            <w:pPr>
              <w:spacing w:after="0"/>
              <w:ind w:left="4" w:firstLine="0"/>
            </w:pPr>
            <w:r>
              <w:rPr>
                <w:b/>
                <w:color w:val="3C4E62"/>
                <w:sz w:val="20"/>
              </w:rPr>
              <w:t>Standard/ element</w:t>
            </w:r>
            <w:r>
              <w:rPr>
                <w:color w:val="3C4E62"/>
                <w:sz w:val="20"/>
              </w:rPr>
              <w:t xml:space="preserve"> </w:t>
            </w:r>
          </w:p>
        </w:tc>
        <w:tc>
          <w:tcPr>
            <w:tcW w:w="1831" w:type="dxa"/>
            <w:tcBorders>
              <w:top w:val="single" w:color="BFBFBF" w:sz="4" w:space="0"/>
              <w:left w:val="single" w:color="BFBFBF" w:sz="4" w:space="0"/>
              <w:bottom w:val="single" w:color="BFBFBF" w:sz="4" w:space="0"/>
              <w:right w:val="single" w:color="BFBFBF" w:sz="4" w:space="0"/>
            </w:tcBorders>
            <w:shd w:val="clear" w:color="auto" w:fill="FFCCCC"/>
            <w:vAlign w:val="center"/>
          </w:tcPr>
          <w:p w:rsidR="003B1BDC" w:rsidRDefault="009E3ED5" w14:paraId="41C5C188" w14:textId="77777777">
            <w:pPr>
              <w:spacing w:after="0"/>
              <w:ind w:left="0" w:firstLine="0"/>
            </w:pPr>
            <w:r>
              <w:rPr>
                <w:b/>
                <w:color w:val="3C4E62"/>
                <w:sz w:val="20"/>
              </w:rPr>
              <w:t>Issue identified during selfassessment</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FFCCCC"/>
            <w:vAlign w:val="center"/>
          </w:tcPr>
          <w:p w:rsidR="003B1BDC" w:rsidRDefault="009E3ED5" w14:paraId="5A9E5E8A" w14:textId="77777777">
            <w:pPr>
              <w:spacing w:after="0"/>
              <w:ind w:left="5" w:right="164" w:firstLine="0"/>
              <w:jc w:val="both"/>
            </w:pPr>
            <w:r>
              <w:rPr>
                <w:b/>
                <w:color w:val="3C4E62"/>
                <w:sz w:val="20"/>
              </w:rPr>
              <w:t>What outcome or goal do we seek?</w:t>
            </w:r>
            <w:r>
              <w:rPr>
                <w:color w:val="3C4E62"/>
                <w:sz w:val="20"/>
              </w:rPr>
              <w:t xml:space="preserve"> </w:t>
            </w:r>
          </w:p>
        </w:tc>
        <w:tc>
          <w:tcPr>
            <w:tcW w:w="1830" w:type="dxa"/>
            <w:tcBorders>
              <w:top w:val="single" w:color="BFBFBF" w:sz="4" w:space="0"/>
              <w:left w:val="single" w:color="BFBFBF" w:sz="4" w:space="0"/>
              <w:bottom w:val="single" w:color="BFBFBF" w:sz="4" w:space="0"/>
              <w:right w:val="single" w:color="BFBFBF" w:sz="4" w:space="0"/>
            </w:tcBorders>
            <w:shd w:val="clear" w:color="auto" w:fill="FFCCCC"/>
          </w:tcPr>
          <w:p w:rsidR="003B1BDC" w:rsidRDefault="009E3ED5" w14:paraId="089DAFB3" w14:textId="77777777">
            <w:pPr>
              <w:spacing w:after="0"/>
              <w:ind w:left="0" w:firstLine="0"/>
            </w:pPr>
            <w:r>
              <w:rPr>
                <w:b/>
                <w:color w:val="3C4E62"/>
                <w:sz w:val="20"/>
              </w:rPr>
              <w:t>Priority (L/M/H)</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FFCCCC"/>
            <w:vAlign w:val="center"/>
          </w:tcPr>
          <w:p w:rsidR="003B1BDC" w:rsidRDefault="009E3ED5" w14:paraId="246A1828" w14:textId="77777777">
            <w:pPr>
              <w:spacing w:after="0"/>
              <w:ind w:left="5" w:firstLine="0"/>
              <w:jc w:val="both"/>
            </w:pPr>
            <w:r>
              <w:rPr>
                <w:b/>
                <w:color w:val="3C4E62"/>
                <w:sz w:val="20"/>
              </w:rPr>
              <w:t xml:space="preserve">How will we get this outcome? </w:t>
            </w:r>
          </w:p>
          <w:p w:rsidR="003B1BDC" w:rsidRDefault="009E3ED5" w14:paraId="152D7DDE" w14:textId="77777777">
            <w:pPr>
              <w:spacing w:after="0"/>
              <w:ind w:left="5" w:firstLine="0"/>
            </w:pPr>
            <w:r>
              <w:rPr>
                <w:b/>
                <w:color w:val="3C4E62"/>
                <w:sz w:val="20"/>
              </w:rPr>
              <w:t>(Steps)</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FFCCCC"/>
          </w:tcPr>
          <w:p w:rsidR="003B1BDC" w:rsidRDefault="009E3ED5" w14:paraId="0D425E21" w14:textId="77777777">
            <w:pPr>
              <w:spacing w:after="0"/>
              <w:ind w:left="5" w:firstLine="0"/>
            </w:pPr>
            <w:r>
              <w:rPr>
                <w:b/>
                <w:color w:val="3C4E62"/>
                <w:sz w:val="20"/>
              </w:rPr>
              <w:t>Success measure</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FFCCCC"/>
          </w:tcPr>
          <w:p w:rsidR="003B1BDC" w:rsidRDefault="009E3ED5" w14:paraId="4621DF78" w14:textId="77777777">
            <w:pPr>
              <w:spacing w:after="0"/>
              <w:ind w:left="5" w:firstLine="0"/>
            </w:pPr>
            <w:r>
              <w:rPr>
                <w:b/>
                <w:color w:val="3C4E62"/>
                <w:sz w:val="20"/>
              </w:rPr>
              <w:t>By when?</w:t>
            </w:r>
            <w:r>
              <w:rPr>
                <w:color w:val="3C4E62"/>
                <w:sz w:val="20"/>
              </w:rPr>
              <w:t xml:space="preserve"> </w:t>
            </w:r>
          </w:p>
        </w:tc>
        <w:tc>
          <w:tcPr>
            <w:tcW w:w="1834" w:type="dxa"/>
            <w:tcBorders>
              <w:top w:val="single" w:color="BFBFBF" w:sz="4" w:space="0"/>
              <w:left w:val="single" w:color="BFBFBF" w:sz="4" w:space="0"/>
              <w:bottom w:val="single" w:color="BFBFBF" w:sz="4" w:space="0"/>
              <w:right w:val="single" w:color="BFBFBF" w:sz="4" w:space="0"/>
            </w:tcBorders>
            <w:shd w:val="clear" w:color="auto" w:fill="FFCCCC"/>
          </w:tcPr>
          <w:p w:rsidR="003B1BDC" w:rsidRDefault="009E3ED5" w14:paraId="1C86E360" w14:textId="77777777">
            <w:pPr>
              <w:spacing w:after="0"/>
              <w:ind w:left="0" w:firstLine="0"/>
            </w:pPr>
            <w:r>
              <w:rPr>
                <w:b/>
                <w:color w:val="3C4E62"/>
                <w:sz w:val="20"/>
              </w:rPr>
              <w:t>Progress notes</w:t>
            </w:r>
            <w:r>
              <w:rPr>
                <w:color w:val="3C4E62"/>
                <w:sz w:val="20"/>
              </w:rPr>
              <w:t xml:space="preserve"> </w:t>
            </w:r>
          </w:p>
        </w:tc>
      </w:tr>
      <w:tr w:rsidR="003B1BDC" w14:paraId="569F92D0" w14:textId="77777777">
        <w:trPr>
          <w:trHeight w:val="2513"/>
        </w:trPr>
        <w:tc>
          <w:tcPr>
            <w:tcW w:w="1834" w:type="dxa"/>
            <w:tcBorders>
              <w:top w:val="single" w:color="BFBFBF" w:sz="4" w:space="0"/>
              <w:left w:val="single" w:color="BFBFBF" w:sz="4" w:space="0"/>
              <w:bottom w:val="single" w:color="BFBFBF" w:sz="4" w:space="0"/>
              <w:right w:val="single" w:color="BFBFBF" w:sz="4" w:space="0"/>
            </w:tcBorders>
          </w:tcPr>
          <w:p w:rsidR="003B1BDC" w:rsidRDefault="009E3ED5" w14:paraId="5377D310" w14:textId="77777777">
            <w:pPr>
              <w:spacing w:after="0"/>
              <w:ind w:left="4" w:firstLine="0"/>
            </w:pPr>
            <w:r>
              <w:rPr>
                <w:color w:val="91A5BB"/>
                <w:sz w:val="20"/>
              </w:rPr>
              <w:t xml:space="preserve">3.2.3 </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D2495F" w14:paraId="502E69FF" w14:textId="0F0F6CD9">
            <w:pPr>
              <w:spacing w:after="0"/>
              <w:ind w:left="0" w:firstLine="0"/>
            </w:pPr>
            <w:r w:rsidRPr="00AE2E92">
              <w:rPr>
                <w:color w:val="808080" w:themeColor="background1" w:themeShade="80"/>
                <w:sz w:val="20"/>
              </w:rPr>
              <w:t xml:space="preserve">More could be done to ensure that children are involved and have a voice in how we can be more sustainable and look after the environment. </w:t>
            </w:r>
            <w:r w:rsidRPr="00AE2E92" w:rsidR="009E3ED5">
              <w:rPr>
                <w:color w:val="808080" w:themeColor="background1" w:themeShade="80"/>
                <w:sz w:val="20"/>
              </w:rPr>
              <w:t xml:space="preserve"> </w:t>
            </w:r>
          </w:p>
        </w:tc>
        <w:tc>
          <w:tcPr>
            <w:tcW w:w="1835" w:type="dxa"/>
            <w:tcBorders>
              <w:top w:val="single" w:color="BFBFBF" w:sz="4" w:space="0"/>
              <w:left w:val="single" w:color="BFBFBF" w:sz="4" w:space="0"/>
              <w:bottom w:val="single" w:color="BFBFBF" w:sz="4" w:space="0"/>
              <w:right w:val="single" w:color="BFBFBF" w:sz="4" w:space="0"/>
            </w:tcBorders>
          </w:tcPr>
          <w:p w:rsidR="003B1BDC" w:rsidRDefault="009E3ED5" w14:paraId="1FA541D7" w14:textId="5068ADE0">
            <w:pPr>
              <w:spacing w:after="0"/>
              <w:ind w:left="5" w:firstLine="0"/>
            </w:pPr>
            <w:r>
              <w:rPr>
                <w:color w:val="91A5BB"/>
                <w:sz w:val="20"/>
              </w:rPr>
              <w:t xml:space="preserve"> </w:t>
            </w:r>
            <w:r w:rsidR="00D2495F">
              <w:rPr>
                <w:color w:val="91A5BB"/>
                <w:sz w:val="20"/>
              </w:rPr>
              <w:t xml:space="preserve">The environment being as sustainable as possible with input from children and families. </w:t>
            </w:r>
          </w:p>
        </w:tc>
        <w:tc>
          <w:tcPr>
            <w:tcW w:w="1830" w:type="dxa"/>
            <w:tcBorders>
              <w:top w:val="single" w:color="BFBFBF" w:sz="4" w:space="0"/>
              <w:left w:val="single" w:color="BFBFBF" w:sz="4" w:space="0"/>
              <w:bottom w:val="single" w:color="BFBFBF" w:sz="4" w:space="0"/>
              <w:right w:val="single" w:color="BFBFBF" w:sz="4" w:space="0"/>
            </w:tcBorders>
          </w:tcPr>
          <w:p w:rsidR="003B1BDC" w:rsidRDefault="009E3ED5" w14:paraId="21DBA5A8" w14:textId="5AE353DF">
            <w:pPr>
              <w:spacing w:after="0"/>
              <w:ind w:left="0" w:firstLine="0"/>
            </w:pPr>
            <w:r>
              <w:rPr>
                <w:color w:val="91A5BB"/>
                <w:sz w:val="20"/>
              </w:rPr>
              <w:t xml:space="preserve"> </w:t>
            </w:r>
            <w:r w:rsidR="00D2495F">
              <w:rPr>
                <w:color w:val="91A5BB"/>
                <w:sz w:val="20"/>
              </w:rPr>
              <w:t>M</w:t>
            </w:r>
          </w:p>
        </w:tc>
        <w:tc>
          <w:tcPr>
            <w:tcW w:w="1836" w:type="dxa"/>
            <w:tcBorders>
              <w:top w:val="single" w:color="BFBFBF" w:sz="4" w:space="0"/>
              <w:left w:val="single" w:color="BFBFBF" w:sz="4" w:space="0"/>
              <w:bottom w:val="single" w:color="BFBFBF" w:sz="4" w:space="0"/>
              <w:right w:val="single" w:color="BFBFBF" w:sz="4" w:space="0"/>
            </w:tcBorders>
          </w:tcPr>
          <w:p w:rsidR="003B1BDC" w:rsidRDefault="009E3ED5" w14:paraId="64308AB7" w14:textId="77777777">
            <w:pPr>
              <w:spacing w:after="0"/>
              <w:ind w:left="5" w:firstLine="0"/>
              <w:rPr>
                <w:color w:val="91A5BB"/>
                <w:sz w:val="20"/>
              </w:rPr>
            </w:pPr>
            <w:r>
              <w:rPr>
                <w:color w:val="91A5BB"/>
                <w:sz w:val="20"/>
              </w:rPr>
              <w:t xml:space="preserve"> </w:t>
            </w:r>
            <w:r w:rsidR="00D2495F">
              <w:rPr>
                <w:color w:val="91A5BB"/>
                <w:sz w:val="20"/>
              </w:rPr>
              <w:t xml:space="preserve">Incorporating sustainable practices into daily routines such as creating a veggie/fruit garden. Utilizing recycled materials for art, loose play from families/ REMEDA. </w:t>
            </w:r>
          </w:p>
          <w:p w:rsidR="00D2495F" w:rsidRDefault="00D2495F" w14:paraId="026EDBA0" w14:textId="736555A5">
            <w:pPr>
              <w:spacing w:after="0"/>
              <w:ind w:left="5" w:firstLine="0"/>
            </w:pPr>
          </w:p>
        </w:tc>
        <w:tc>
          <w:tcPr>
            <w:tcW w:w="1835" w:type="dxa"/>
            <w:tcBorders>
              <w:top w:val="single" w:color="BFBFBF" w:sz="4" w:space="0"/>
              <w:left w:val="single" w:color="BFBFBF" w:sz="4" w:space="0"/>
              <w:bottom w:val="single" w:color="BFBFBF" w:sz="4" w:space="0"/>
              <w:right w:val="single" w:color="BFBFBF" w:sz="4" w:space="0"/>
            </w:tcBorders>
          </w:tcPr>
          <w:p w:rsidR="003B1BDC" w:rsidRDefault="009E3ED5" w14:paraId="71EC4870" w14:textId="616EAC8F">
            <w:pPr>
              <w:spacing w:after="0"/>
              <w:ind w:left="5" w:firstLine="0"/>
            </w:pPr>
            <w:r>
              <w:rPr>
                <w:color w:val="91A5BB"/>
                <w:sz w:val="20"/>
              </w:rPr>
              <w:t xml:space="preserve"> </w:t>
            </w:r>
            <w:r w:rsidR="00D2495F">
              <w:rPr>
                <w:color w:val="91A5BB"/>
                <w:sz w:val="20"/>
              </w:rPr>
              <w:t xml:space="preserve">Reusing and recycling materials to reduce waste. Children are able to learn about the importance of reusing and recycling and why we do it. </w:t>
            </w:r>
          </w:p>
        </w:tc>
        <w:tc>
          <w:tcPr>
            <w:tcW w:w="1836" w:type="dxa"/>
            <w:tcBorders>
              <w:top w:val="single" w:color="BFBFBF" w:sz="4" w:space="0"/>
              <w:left w:val="single" w:color="BFBFBF" w:sz="4" w:space="0"/>
              <w:bottom w:val="single" w:color="BFBFBF" w:sz="4" w:space="0"/>
              <w:right w:val="single" w:color="BFBFBF" w:sz="4" w:space="0"/>
            </w:tcBorders>
          </w:tcPr>
          <w:p w:rsidR="003B1BDC" w:rsidRDefault="009E3ED5" w14:paraId="10A3DD30" w14:textId="3270FC3C">
            <w:pPr>
              <w:spacing w:after="0"/>
              <w:ind w:left="5" w:firstLine="0"/>
            </w:pPr>
            <w:r>
              <w:rPr>
                <w:color w:val="91A5BB"/>
                <w:sz w:val="20"/>
              </w:rPr>
              <w:t xml:space="preserve"> </w:t>
            </w:r>
            <w:r w:rsidR="00D2495F">
              <w:rPr>
                <w:color w:val="91A5BB"/>
                <w:sz w:val="20"/>
              </w:rPr>
              <w:t xml:space="preserve">Ongoing at the moment. </w:t>
            </w:r>
          </w:p>
        </w:tc>
        <w:tc>
          <w:tcPr>
            <w:tcW w:w="1834" w:type="dxa"/>
            <w:tcBorders>
              <w:top w:val="single" w:color="BFBFBF" w:sz="4" w:space="0"/>
              <w:left w:val="single" w:color="BFBFBF" w:sz="4" w:space="0"/>
              <w:bottom w:val="single" w:color="BFBFBF" w:sz="4" w:space="0"/>
              <w:right w:val="single" w:color="BFBFBF" w:sz="4" w:space="0"/>
            </w:tcBorders>
          </w:tcPr>
          <w:p w:rsidRPr="00473E31" w:rsidR="003B1BDC" w:rsidRDefault="008C4E93" w14:paraId="051419E8" w14:textId="544715EA">
            <w:pPr>
              <w:spacing w:after="0"/>
              <w:ind w:left="0" w:firstLine="0"/>
              <w:rPr>
                <w:color w:val="808080" w:themeColor="background1" w:themeShade="80"/>
                <w:sz w:val="20"/>
              </w:rPr>
            </w:pPr>
            <w:r>
              <w:rPr>
                <w:color w:val="91A5BB"/>
                <w:sz w:val="20"/>
              </w:rPr>
              <w:t xml:space="preserve">Completely recycled </w:t>
            </w:r>
            <w:r w:rsidR="00473E31">
              <w:rPr>
                <w:color w:val="91A5BB"/>
                <w:sz w:val="20"/>
              </w:rPr>
              <w:t>Father’s Day</w:t>
            </w:r>
            <w:r>
              <w:rPr>
                <w:color w:val="91A5BB"/>
                <w:sz w:val="20"/>
              </w:rPr>
              <w:t xml:space="preserve"> gifts using </w:t>
            </w:r>
            <w:r w:rsidRPr="00473E31">
              <w:rPr>
                <w:color w:val="808080" w:themeColor="background1" w:themeShade="80"/>
                <w:sz w:val="20"/>
              </w:rPr>
              <w:t xml:space="preserve">materials donated by families. </w:t>
            </w:r>
          </w:p>
          <w:p w:rsidRPr="00473E31" w:rsidR="008C4E93" w:rsidRDefault="008C4E93" w14:paraId="001E0DDC" w14:textId="77777777">
            <w:pPr>
              <w:spacing w:after="0"/>
              <w:ind w:left="0" w:firstLine="0"/>
              <w:rPr>
                <w:color w:val="808080" w:themeColor="background1" w:themeShade="80"/>
              </w:rPr>
            </w:pPr>
          </w:p>
          <w:p w:rsidR="008C4E93" w:rsidRDefault="00473E31" w14:paraId="1FCF97F5" w14:textId="77777777">
            <w:pPr>
              <w:spacing w:after="0"/>
              <w:ind w:left="0" w:firstLine="0"/>
              <w:rPr>
                <w:color w:val="808080" w:themeColor="background1" w:themeShade="80"/>
              </w:rPr>
            </w:pPr>
            <w:r w:rsidRPr="00473E31">
              <w:rPr>
                <w:color w:val="808080" w:themeColor="background1" w:themeShade="80"/>
              </w:rPr>
              <w:t>Now have a sustainability officer who is working to develop sustainable practice with children and staff. 29.8.23</w:t>
            </w:r>
          </w:p>
          <w:p w:rsidR="00775D0F" w:rsidRDefault="00775D0F" w14:paraId="3866C46C" w14:textId="77777777">
            <w:pPr>
              <w:spacing w:after="0"/>
              <w:ind w:left="0" w:firstLine="0"/>
              <w:rPr>
                <w:color w:val="808080" w:themeColor="background1" w:themeShade="80"/>
              </w:rPr>
            </w:pPr>
          </w:p>
          <w:p w:rsidR="00775D0F" w:rsidRDefault="00775D0F" w14:paraId="79694596" w14:textId="61CA70F5">
            <w:pPr>
              <w:spacing w:after="0"/>
              <w:ind w:left="0" w:firstLine="0"/>
            </w:pPr>
            <w:r>
              <w:rPr>
                <w:color w:val="808080" w:themeColor="background1" w:themeShade="80"/>
              </w:rPr>
              <w:t xml:space="preserve">Regular trip to REMEDA for art/ stationary supplies. </w:t>
            </w:r>
          </w:p>
        </w:tc>
      </w:tr>
      <w:tr w:rsidR="003B1BDC" w14:paraId="1C6AC739"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2D01133" w14:textId="7DB6C9BE">
            <w:pPr>
              <w:spacing w:after="0"/>
              <w:ind w:left="4" w:firstLine="0"/>
            </w:pPr>
            <w:r>
              <w:rPr>
                <w:color w:val="91A5BB"/>
                <w:sz w:val="20"/>
              </w:rPr>
              <w:t xml:space="preserve"> </w:t>
            </w:r>
            <w:r w:rsidR="00A25FDA">
              <w:rPr>
                <w:color w:val="91A5BB"/>
                <w:sz w:val="20"/>
              </w:rPr>
              <w:t>3.2.3</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330B0FC" w14:textId="149290D6">
            <w:pPr>
              <w:spacing w:after="0"/>
              <w:ind w:left="0" w:firstLine="0"/>
            </w:pPr>
            <w:r>
              <w:rPr>
                <w:color w:val="91A5BB"/>
                <w:sz w:val="20"/>
              </w:rPr>
              <w:t xml:space="preserve"> </w:t>
            </w:r>
            <w:r w:rsidR="00C5200F">
              <w:rPr>
                <w:color w:val="91A5BB"/>
                <w:sz w:val="20"/>
              </w:rPr>
              <w:t xml:space="preserve">Lack of SGD goals embedded.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E029D1F" w14:textId="4B22A1E3">
            <w:pPr>
              <w:spacing w:after="0"/>
              <w:ind w:left="5" w:firstLine="0"/>
            </w:pPr>
            <w:r>
              <w:rPr>
                <w:color w:val="91A5BB"/>
                <w:sz w:val="20"/>
              </w:rPr>
              <w:t xml:space="preserve"> </w:t>
            </w:r>
            <w:r w:rsidR="00910186">
              <w:rPr>
                <w:color w:val="91A5BB"/>
                <w:sz w:val="20"/>
              </w:rPr>
              <w:t xml:space="preserve">The service working together to contribute towards meeting SDG goals and educating children and families. </w:t>
            </w:r>
          </w:p>
        </w:tc>
        <w:tc>
          <w:tcPr>
            <w:tcW w:w="1830"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552857B" w14:textId="0AA95264">
            <w:pPr>
              <w:spacing w:after="0"/>
              <w:ind w:left="0" w:firstLine="0"/>
            </w:pPr>
            <w:r>
              <w:rPr>
                <w:color w:val="91A5BB"/>
                <w:sz w:val="20"/>
              </w:rPr>
              <w:t xml:space="preserve"> </w:t>
            </w:r>
            <w:r w:rsidR="00910186">
              <w:rPr>
                <w:color w:val="91A5BB"/>
                <w:sz w:val="20"/>
              </w:rPr>
              <w:t>M</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9D783A5" w14:textId="4D25634C">
            <w:pPr>
              <w:spacing w:after="0"/>
              <w:ind w:left="5" w:firstLine="0"/>
            </w:pPr>
            <w:r>
              <w:rPr>
                <w:color w:val="91A5BB"/>
                <w:sz w:val="20"/>
              </w:rPr>
              <w:t xml:space="preserve"> </w:t>
            </w:r>
            <w:r w:rsidR="00910186">
              <w:rPr>
                <w:color w:val="91A5BB"/>
                <w:sz w:val="20"/>
              </w:rPr>
              <w:t xml:space="preserve">Starting by choosing 1 goal to begin with and building our knowledge around that.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BE2211D" w14:textId="20BAE8AB">
            <w:pPr>
              <w:spacing w:after="0"/>
              <w:ind w:left="5" w:firstLine="0"/>
            </w:pPr>
            <w:r>
              <w:rPr>
                <w:color w:val="91A5BB"/>
                <w:sz w:val="20"/>
              </w:rPr>
              <w:t xml:space="preserve"> </w:t>
            </w:r>
            <w:r w:rsidR="00910186">
              <w:rPr>
                <w:color w:val="91A5BB"/>
                <w:sz w:val="20"/>
              </w:rPr>
              <w:t xml:space="preserve">Deepening staff, children and families understanding of the SDG goals and how we can help meet them.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D1D3D02" w14:textId="2B0CE79C">
            <w:pPr>
              <w:spacing w:after="0"/>
              <w:ind w:left="5" w:firstLine="0"/>
            </w:pPr>
            <w:r>
              <w:rPr>
                <w:color w:val="91A5BB"/>
                <w:sz w:val="20"/>
              </w:rPr>
              <w:t xml:space="preserve"> </w:t>
            </w:r>
            <w:r w:rsidR="00910186">
              <w:rPr>
                <w:color w:val="91A5BB"/>
                <w:sz w:val="20"/>
              </w:rPr>
              <w:t xml:space="preserve">Ongoing. </w:t>
            </w:r>
          </w:p>
        </w:tc>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5BA7016" w14:textId="77777777">
            <w:pPr>
              <w:spacing w:after="0"/>
              <w:ind w:left="0" w:firstLine="0"/>
            </w:pPr>
            <w:r>
              <w:rPr>
                <w:color w:val="91A5BB"/>
                <w:sz w:val="20"/>
              </w:rPr>
              <w:t xml:space="preserve"> </w:t>
            </w:r>
          </w:p>
        </w:tc>
      </w:tr>
      <w:tr w:rsidR="003B1BDC" w14:paraId="29B974FA"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7699745" w14:textId="77777777">
            <w:pPr>
              <w:spacing w:after="0"/>
              <w:ind w:left="4" w:firstLine="0"/>
            </w:pPr>
            <w:r>
              <w:rPr>
                <w:color w:val="91A5BB"/>
                <w:sz w:val="20"/>
              </w:rPr>
              <w:t xml:space="preserve"> </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8DD096F" w14:textId="77777777">
            <w:pPr>
              <w:spacing w:after="0"/>
              <w:ind w:left="0" w:firstLine="0"/>
            </w:pPr>
            <w:r>
              <w:rPr>
                <w:color w:val="91A5BB"/>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2BFB939" w14:textId="77777777">
            <w:pPr>
              <w:spacing w:after="0"/>
              <w:ind w:left="5" w:firstLine="0"/>
            </w:pPr>
            <w:r>
              <w:rPr>
                <w:color w:val="91A5BB"/>
                <w:sz w:val="20"/>
              </w:rPr>
              <w:t xml:space="preserve"> </w:t>
            </w:r>
          </w:p>
        </w:tc>
        <w:tc>
          <w:tcPr>
            <w:tcW w:w="1830"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03187A3" w14:textId="77777777">
            <w:pPr>
              <w:spacing w:after="0"/>
              <w:ind w:left="0"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72D6070" w14:textId="77777777">
            <w:pPr>
              <w:spacing w:after="0"/>
              <w:ind w:left="5" w:firstLine="0"/>
            </w:pPr>
            <w:r>
              <w:rPr>
                <w:color w:val="91A5BB"/>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2D99BED" w14:textId="77777777">
            <w:pPr>
              <w:spacing w:after="0"/>
              <w:ind w:left="5"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13FBAE1" w14:textId="77777777">
            <w:pPr>
              <w:spacing w:after="0"/>
              <w:ind w:left="5" w:firstLine="0"/>
            </w:pPr>
            <w:r>
              <w:rPr>
                <w:color w:val="91A5BB"/>
                <w:sz w:val="20"/>
              </w:rPr>
              <w:t xml:space="preserve"> </w:t>
            </w:r>
          </w:p>
        </w:tc>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4F0ECCF" w14:textId="77777777">
            <w:pPr>
              <w:spacing w:after="0"/>
              <w:ind w:left="0" w:firstLine="0"/>
            </w:pPr>
            <w:r>
              <w:rPr>
                <w:color w:val="91A5BB"/>
                <w:sz w:val="20"/>
              </w:rPr>
              <w:t xml:space="preserve"> </w:t>
            </w:r>
          </w:p>
        </w:tc>
      </w:tr>
    </w:tbl>
    <w:p w:rsidR="003B1BDC" w:rsidRDefault="009E3ED5" w14:paraId="4AC96D80" w14:textId="77777777">
      <w:pPr>
        <w:spacing w:after="0"/>
        <w:ind w:left="-359" w:firstLine="0"/>
        <w:jc w:val="both"/>
      </w:pPr>
      <w:r>
        <w:rPr>
          <w:sz w:val="20"/>
        </w:rPr>
        <w:t xml:space="preserve"> </w:t>
      </w:r>
    </w:p>
    <w:p w:rsidR="003B1BDC" w:rsidRDefault="009E3ED5" w14:paraId="2C7A976A" w14:textId="77777777">
      <w:pPr>
        <w:spacing w:after="0"/>
        <w:ind w:left="-359" w:firstLine="0"/>
        <w:jc w:val="both"/>
      </w:pPr>
      <w:r>
        <w:rPr>
          <w:sz w:val="20"/>
        </w:rPr>
        <w:t xml:space="preserve"> </w:t>
      </w:r>
    </w:p>
    <w:p w:rsidR="003B1BDC" w:rsidRDefault="009E3ED5" w14:paraId="760F7973" w14:textId="77777777">
      <w:pPr>
        <w:spacing w:after="0"/>
        <w:ind w:left="-359" w:firstLine="0"/>
        <w:jc w:val="both"/>
      </w:pPr>
      <w:r>
        <w:rPr>
          <w:sz w:val="20"/>
        </w:rPr>
        <w:t xml:space="preserve"> </w:t>
      </w:r>
    </w:p>
    <w:p w:rsidR="003B1BDC" w:rsidRDefault="009E3ED5" w14:paraId="4AB3169B" w14:textId="77777777">
      <w:pPr>
        <w:spacing w:after="0"/>
        <w:ind w:left="-359" w:firstLine="0"/>
        <w:jc w:val="both"/>
      </w:pPr>
      <w:r>
        <w:rPr>
          <w:sz w:val="20"/>
        </w:rPr>
        <w:t xml:space="preserve"> </w:t>
      </w:r>
    </w:p>
    <w:p w:rsidR="003B1BDC" w:rsidRDefault="009E3ED5" w14:paraId="53770C74" w14:textId="77777777">
      <w:pPr>
        <w:spacing w:after="0"/>
        <w:ind w:left="-359" w:firstLine="0"/>
        <w:jc w:val="both"/>
      </w:pPr>
      <w:r>
        <w:rPr>
          <w:sz w:val="20"/>
        </w:rPr>
        <w:t xml:space="preserve"> </w:t>
      </w:r>
    </w:p>
    <w:p w:rsidR="003B1BDC" w:rsidRDefault="009E3ED5" w14:paraId="1925974F" w14:textId="77777777">
      <w:pPr>
        <w:spacing w:after="0"/>
        <w:ind w:left="-359" w:firstLine="0"/>
        <w:jc w:val="both"/>
      </w:pPr>
      <w:r>
        <w:rPr>
          <w:sz w:val="20"/>
        </w:rPr>
        <w:t xml:space="preserve"> </w:t>
      </w:r>
    </w:p>
    <w:p w:rsidR="003B1BDC" w:rsidRDefault="009E3ED5" w14:paraId="522A6B05" w14:textId="77777777">
      <w:pPr>
        <w:spacing w:after="0"/>
        <w:ind w:left="-359" w:firstLine="0"/>
        <w:jc w:val="both"/>
      </w:pPr>
      <w:r>
        <w:rPr>
          <w:sz w:val="20"/>
        </w:rPr>
        <w:t xml:space="preserve"> </w:t>
      </w:r>
    </w:p>
    <w:p w:rsidR="003B1BDC" w:rsidRDefault="009E3ED5" w14:paraId="405876EF" w14:textId="77777777">
      <w:pPr>
        <w:spacing w:after="0"/>
        <w:ind w:left="-359" w:firstLine="0"/>
        <w:jc w:val="both"/>
      </w:pPr>
      <w:r>
        <w:rPr>
          <w:sz w:val="20"/>
        </w:rPr>
        <w:t xml:space="preserve"> </w:t>
      </w:r>
    </w:p>
    <w:p w:rsidR="003B1BDC" w:rsidRDefault="009E3ED5" w14:paraId="1CD779AE" w14:textId="77777777">
      <w:pPr>
        <w:spacing w:after="0"/>
        <w:ind w:left="-359" w:firstLine="0"/>
        <w:jc w:val="both"/>
      </w:pPr>
      <w:r>
        <w:rPr>
          <w:sz w:val="20"/>
        </w:rPr>
        <w:t xml:space="preserve"> </w:t>
      </w:r>
    </w:p>
    <w:p w:rsidR="003B1BDC" w:rsidRDefault="009E3ED5" w14:paraId="1163CD4C" w14:textId="77777777">
      <w:pPr>
        <w:spacing w:after="0"/>
        <w:ind w:left="-359" w:firstLine="0"/>
        <w:jc w:val="both"/>
      </w:pPr>
      <w:r>
        <w:rPr>
          <w:sz w:val="20"/>
        </w:rPr>
        <w:t xml:space="preserve"> </w:t>
      </w:r>
    </w:p>
    <w:p w:rsidR="003B1BDC" w:rsidRDefault="009E3ED5" w14:paraId="3CC7A238" w14:textId="77777777">
      <w:pPr>
        <w:spacing w:after="0"/>
        <w:ind w:left="-359" w:firstLine="0"/>
        <w:jc w:val="both"/>
      </w:pPr>
      <w:r>
        <w:rPr>
          <w:sz w:val="20"/>
        </w:rPr>
        <w:t xml:space="preserve"> </w:t>
      </w:r>
    </w:p>
    <w:p w:rsidR="003B1BDC" w:rsidRDefault="009E3ED5" w14:paraId="51A70E5E" w14:textId="77777777">
      <w:pPr>
        <w:spacing w:after="0"/>
        <w:ind w:left="-359" w:firstLine="0"/>
        <w:jc w:val="both"/>
      </w:pPr>
      <w:r>
        <w:rPr>
          <w:sz w:val="20"/>
        </w:rPr>
        <w:t xml:space="preserve"> </w:t>
      </w:r>
    </w:p>
    <w:p w:rsidR="003B1BDC" w:rsidRDefault="009E3ED5" w14:paraId="10DF05B1" w14:textId="77777777">
      <w:pPr>
        <w:spacing w:after="0"/>
        <w:ind w:left="-359" w:firstLine="0"/>
        <w:jc w:val="both"/>
      </w:pPr>
      <w:r>
        <w:rPr>
          <w:sz w:val="20"/>
        </w:rPr>
        <w:t xml:space="preserve"> </w:t>
      </w:r>
    </w:p>
    <w:p w:rsidR="003B1BDC" w:rsidRDefault="009E3ED5" w14:paraId="56EA0D19" w14:textId="77777777">
      <w:pPr>
        <w:spacing w:after="0"/>
        <w:ind w:left="-359" w:firstLine="0"/>
        <w:jc w:val="both"/>
      </w:pPr>
      <w:r>
        <w:rPr>
          <w:sz w:val="20"/>
        </w:rPr>
        <w:t xml:space="preserve"> </w:t>
      </w:r>
    </w:p>
    <w:p w:rsidR="003B1BDC" w:rsidRDefault="009E3ED5" w14:paraId="6C0561F4" w14:textId="77777777">
      <w:pPr>
        <w:spacing w:after="0"/>
        <w:ind w:left="-359" w:firstLine="0"/>
        <w:jc w:val="both"/>
      </w:pPr>
      <w:r>
        <w:rPr>
          <w:sz w:val="20"/>
        </w:rPr>
        <w:t xml:space="preserve"> </w:t>
      </w:r>
    </w:p>
    <w:p w:rsidR="003B1BDC" w:rsidRDefault="009E3ED5" w14:paraId="258BC0BB" w14:textId="77777777">
      <w:pPr>
        <w:spacing w:after="0"/>
        <w:ind w:left="-359" w:firstLine="0"/>
        <w:jc w:val="both"/>
        <w:rPr>
          <w:sz w:val="20"/>
        </w:rPr>
      </w:pPr>
      <w:r>
        <w:rPr>
          <w:sz w:val="20"/>
        </w:rPr>
        <w:t xml:space="preserve"> </w:t>
      </w:r>
    </w:p>
    <w:p w:rsidR="00B90DC3" w:rsidRDefault="00B90DC3" w14:paraId="2F8FFF0C" w14:textId="77777777">
      <w:pPr>
        <w:spacing w:after="0"/>
        <w:ind w:left="-359" w:firstLine="0"/>
        <w:jc w:val="both"/>
        <w:rPr>
          <w:sz w:val="20"/>
        </w:rPr>
      </w:pPr>
    </w:p>
    <w:p w:rsidR="00B90DC3" w:rsidRDefault="00B90DC3" w14:paraId="00270BB3" w14:textId="77777777">
      <w:pPr>
        <w:spacing w:after="0"/>
        <w:ind w:left="-359" w:firstLine="0"/>
        <w:jc w:val="both"/>
        <w:rPr>
          <w:sz w:val="20"/>
        </w:rPr>
      </w:pPr>
    </w:p>
    <w:p w:rsidR="00B90DC3" w:rsidRDefault="00B90DC3" w14:paraId="7EB6058F" w14:textId="77777777">
      <w:pPr>
        <w:spacing w:after="0"/>
        <w:ind w:left="-359" w:firstLine="0"/>
        <w:jc w:val="both"/>
        <w:rPr>
          <w:sz w:val="20"/>
        </w:rPr>
      </w:pPr>
    </w:p>
    <w:p w:rsidR="00B90DC3" w:rsidRDefault="00B90DC3" w14:paraId="2941F26C" w14:textId="77777777">
      <w:pPr>
        <w:spacing w:after="0"/>
        <w:ind w:left="-359" w:firstLine="0"/>
        <w:jc w:val="both"/>
        <w:rPr>
          <w:sz w:val="20"/>
        </w:rPr>
      </w:pPr>
    </w:p>
    <w:p w:rsidR="00B90DC3" w:rsidRDefault="00B90DC3" w14:paraId="627D7E73" w14:textId="77777777">
      <w:pPr>
        <w:spacing w:after="0"/>
        <w:ind w:left="-359" w:firstLine="0"/>
        <w:jc w:val="both"/>
        <w:rPr>
          <w:sz w:val="20"/>
        </w:rPr>
      </w:pPr>
    </w:p>
    <w:p w:rsidR="00B90DC3" w:rsidRDefault="00B90DC3" w14:paraId="6A421C9C" w14:textId="77777777">
      <w:pPr>
        <w:spacing w:after="0"/>
        <w:ind w:left="-359" w:firstLine="0"/>
        <w:jc w:val="both"/>
        <w:rPr>
          <w:sz w:val="20"/>
        </w:rPr>
      </w:pPr>
    </w:p>
    <w:p w:rsidR="00B90DC3" w:rsidRDefault="00B90DC3" w14:paraId="7B45410E" w14:textId="77777777">
      <w:pPr>
        <w:spacing w:after="0"/>
        <w:ind w:left="-359" w:firstLine="0"/>
        <w:jc w:val="both"/>
        <w:rPr>
          <w:sz w:val="20"/>
        </w:rPr>
      </w:pPr>
    </w:p>
    <w:p w:rsidR="00B90DC3" w:rsidRDefault="00B90DC3" w14:paraId="180896CD" w14:textId="77777777">
      <w:pPr>
        <w:spacing w:after="0"/>
        <w:ind w:left="-359" w:firstLine="0"/>
        <w:jc w:val="both"/>
      </w:pPr>
    </w:p>
    <w:p w:rsidR="003B1BDC" w:rsidRDefault="009E3ED5" w14:paraId="7D6D9FC5" w14:textId="77777777">
      <w:pPr>
        <w:spacing w:after="0"/>
        <w:ind w:left="-359" w:firstLine="0"/>
        <w:jc w:val="both"/>
      </w:pPr>
      <w:r>
        <w:rPr>
          <w:sz w:val="20"/>
        </w:rPr>
        <w:t xml:space="preserve"> </w:t>
      </w:r>
    </w:p>
    <w:p w:rsidR="003B1BDC" w:rsidRDefault="009E3ED5" w14:paraId="71974099" w14:textId="77777777">
      <w:pPr>
        <w:spacing w:after="0"/>
        <w:ind w:left="-359" w:firstLine="0"/>
        <w:jc w:val="both"/>
      </w:pPr>
      <w:r>
        <w:rPr>
          <w:sz w:val="20"/>
        </w:rPr>
        <w:t xml:space="preserve"> </w:t>
      </w:r>
    </w:p>
    <w:p w:rsidR="003B1BDC" w:rsidRDefault="009E3ED5" w14:paraId="52962D7C" w14:textId="77777777">
      <w:pPr>
        <w:spacing w:after="0"/>
        <w:ind w:left="-359" w:firstLine="0"/>
        <w:jc w:val="both"/>
      </w:pPr>
      <w:r>
        <w:rPr>
          <w:sz w:val="20"/>
        </w:rPr>
        <w:t xml:space="preserve"> </w:t>
      </w:r>
    </w:p>
    <w:tbl>
      <w:tblPr>
        <w:tblStyle w:val="TableGrid"/>
        <w:tblW w:w="14672" w:type="dxa"/>
        <w:tblInd w:w="-353" w:type="dxa"/>
        <w:tblCellMar>
          <w:top w:w="115" w:type="dxa"/>
          <w:left w:w="109" w:type="dxa"/>
          <w:right w:w="79" w:type="dxa"/>
        </w:tblCellMar>
        <w:tblLook w:val="04A0" w:firstRow="1" w:lastRow="0" w:firstColumn="1" w:lastColumn="0" w:noHBand="0" w:noVBand="1"/>
      </w:tblPr>
      <w:tblGrid>
        <w:gridCol w:w="1104"/>
        <w:gridCol w:w="4707"/>
        <w:gridCol w:w="2125"/>
        <w:gridCol w:w="2696"/>
        <w:gridCol w:w="4040"/>
      </w:tblGrid>
      <w:tr w:rsidR="003B1BDC" w14:paraId="57C48185" w14:textId="77777777">
        <w:trPr>
          <w:trHeight w:val="814"/>
        </w:trPr>
        <w:tc>
          <w:tcPr>
            <w:tcW w:w="7936" w:type="dxa"/>
            <w:gridSpan w:val="3"/>
            <w:tcBorders>
              <w:top w:val="single" w:color="BFBFBF" w:sz="4" w:space="0"/>
              <w:left w:val="single" w:color="BFBFBF" w:sz="4" w:space="0"/>
              <w:bottom w:val="single" w:color="BFBFBF" w:sz="48" w:space="0"/>
              <w:right w:val="nil"/>
            </w:tcBorders>
            <w:shd w:val="clear" w:color="auto" w:fill="92D050"/>
            <w:vAlign w:val="center"/>
          </w:tcPr>
          <w:p w:rsidR="003B1BDC" w:rsidRDefault="009E3ED5" w14:paraId="665BCA48" w14:textId="77777777">
            <w:pPr>
              <w:spacing w:after="0"/>
              <w:ind w:left="0" w:firstLine="0"/>
            </w:pPr>
            <w:r>
              <w:rPr>
                <w:b/>
                <w:color w:val="FFFFFF"/>
                <w:sz w:val="28"/>
              </w:rPr>
              <w:t xml:space="preserve">Quality Area 4 – Legislative requirements    </w:t>
            </w:r>
            <w:r>
              <w:rPr>
                <w:b/>
                <w:color w:val="3C4E62"/>
                <w:sz w:val="28"/>
              </w:rPr>
              <w:t xml:space="preserve"> </w:t>
            </w:r>
          </w:p>
        </w:tc>
        <w:tc>
          <w:tcPr>
            <w:tcW w:w="2696" w:type="dxa"/>
            <w:tcBorders>
              <w:top w:val="single" w:color="BFBFBF" w:sz="4" w:space="0"/>
              <w:left w:val="nil"/>
              <w:bottom w:val="single" w:color="BFBFBF" w:sz="4" w:space="0"/>
              <w:right w:val="nil"/>
            </w:tcBorders>
            <w:shd w:val="clear" w:color="auto" w:fill="92D050"/>
          </w:tcPr>
          <w:p w:rsidR="003B1BDC" w:rsidRDefault="003B1BDC" w14:paraId="6A6C1CFF" w14:textId="77777777">
            <w:pPr>
              <w:spacing w:after="160"/>
              <w:ind w:left="0" w:firstLine="0"/>
            </w:pPr>
          </w:p>
        </w:tc>
        <w:tc>
          <w:tcPr>
            <w:tcW w:w="4040" w:type="dxa"/>
            <w:tcBorders>
              <w:top w:val="single" w:color="BFBFBF" w:sz="4" w:space="0"/>
              <w:left w:val="nil"/>
              <w:bottom w:val="single" w:color="BFBFBF" w:sz="4" w:space="0"/>
              <w:right w:val="single" w:color="D9D9D9" w:sz="4" w:space="0"/>
            </w:tcBorders>
            <w:shd w:val="clear" w:color="auto" w:fill="92D050"/>
          </w:tcPr>
          <w:p w:rsidR="003B1BDC" w:rsidRDefault="003B1BDC" w14:paraId="50A1519B" w14:textId="77777777">
            <w:pPr>
              <w:spacing w:after="160"/>
              <w:ind w:left="0" w:firstLine="0"/>
            </w:pPr>
          </w:p>
        </w:tc>
      </w:tr>
      <w:tr w:rsidR="003B1BDC" w14:paraId="44F2BBB7" w14:textId="77777777">
        <w:trPr>
          <w:trHeight w:val="614"/>
        </w:trPr>
        <w:tc>
          <w:tcPr>
            <w:tcW w:w="5810" w:type="dxa"/>
            <w:gridSpan w:val="2"/>
            <w:tcBorders>
              <w:top w:val="single" w:color="BFBFBF" w:sz="48" w:space="0"/>
              <w:left w:val="single" w:color="BFBFBF" w:sz="4" w:space="0"/>
              <w:bottom w:val="single" w:color="BFBFBF" w:sz="44" w:space="0"/>
              <w:right w:val="single" w:color="BFBFBF" w:sz="4" w:space="0"/>
            </w:tcBorders>
            <w:shd w:val="clear" w:color="auto" w:fill="BFBFBF"/>
            <w:vAlign w:val="center"/>
          </w:tcPr>
          <w:p w:rsidR="003B1BDC" w:rsidRDefault="009E3ED5" w14:paraId="28A9BFD5" w14:textId="77777777">
            <w:pPr>
              <w:spacing w:after="0"/>
              <w:ind w:left="35" w:firstLine="0"/>
            </w:pPr>
            <w:r>
              <w:rPr>
                <w:b/>
                <w:sz w:val="20"/>
              </w:rPr>
              <w:t>National Law and National Regulations</w:t>
            </w:r>
            <w:r>
              <w:rPr>
                <w:sz w:val="20"/>
              </w:rPr>
              <w:t xml:space="preserve"> </w:t>
            </w:r>
          </w:p>
        </w:tc>
        <w:tc>
          <w:tcPr>
            <w:tcW w:w="2125" w:type="dxa"/>
            <w:tcBorders>
              <w:top w:val="single" w:color="BFBFBF" w:sz="48" w:space="0"/>
              <w:left w:val="single" w:color="BFBFBF" w:sz="4" w:space="0"/>
              <w:bottom w:val="single" w:color="BFBFBF" w:sz="44" w:space="0"/>
              <w:right w:val="single" w:color="D9D9D9" w:sz="4" w:space="0"/>
            </w:tcBorders>
            <w:shd w:val="clear" w:color="auto" w:fill="BFBFBF"/>
            <w:vAlign w:val="center"/>
          </w:tcPr>
          <w:p w:rsidR="003B1BDC" w:rsidRDefault="009E3ED5" w14:paraId="1331132B" w14:textId="77777777">
            <w:pPr>
              <w:spacing w:after="0"/>
              <w:ind w:left="1" w:firstLine="0"/>
            </w:pPr>
            <w:r>
              <w:rPr>
                <w:b/>
                <w:sz w:val="20"/>
              </w:rPr>
              <w:t xml:space="preserve">Associated element </w:t>
            </w:r>
          </w:p>
        </w:tc>
        <w:tc>
          <w:tcPr>
            <w:tcW w:w="2696"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5CB9025B" w14:textId="77777777">
            <w:pPr>
              <w:spacing w:after="0"/>
              <w:ind w:left="1" w:firstLine="0"/>
            </w:pPr>
            <w:r>
              <w:rPr>
                <w:b/>
                <w:sz w:val="20"/>
              </w:rPr>
              <w:t xml:space="preserve">Self-assessed status </w:t>
            </w:r>
          </w:p>
        </w:tc>
        <w:tc>
          <w:tcPr>
            <w:tcW w:w="4040"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409C3D91" w14:textId="77777777">
            <w:pPr>
              <w:spacing w:after="0"/>
              <w:ind w:left="1" w:firstLine="0"/>
            </w:pPr>
            <w:r>
              <w:rPr>
                <w:b/>
                <w:sz w:val="20"/>
              </w:rPr>
              <w:t xml:space="preserve">Actions if non-compliant </w:t>
            </w:r>
          </w:p>
        </w:tc>
      </w:tr>
      <w:tr w:rsidR="003B1BDC" w14:paraId="30CCA92A" w14:textId="77777777">
        <w:trPr>
          <w:trHeight w:val="1026"/>
        </w:trPr>
        <w:tc>
          <w:tcPr>
            <w:tcW w:w="1104" w:type="dxa"/>
            <w:tcBorders>
              <w:top w:val="single" w:color="BFBFBF" w:sz="44" w:space="0"/>
              <w:left w:val="single" w:color="BFBFBF" w:sz="4" w:space="0"/>
              <w:bottom w:val="single" w:color="BFBFBF" w:sz="4" w:space="0"/>
              <w:right w:val="single" w:color="BFBFBF" w:sz="4" w:space="0"/>
            </w:tcBorders>
          </w:tcPr>
          <w:p w:rsidR="003B1BDC" w:rsidRDefault="009E3ED5" w14:paraId="2F1845BB" w14:textId="77777777">
            <w:pPr>
              <w:spacing w:after="0"/>
              <w:ind w:left="0" w:firstLine="0"/>
            </w:pPr>
            <w:r>
              <w:t xml:space="preserve">S.51(2) </w:t>
            </w:r>
          </w:p>
        </w:tc>
        <w:tc>
          <w:tcPr>
            <w:tcW w:w="4707" w:type="dxa"/>
            <w:tcBorders>
              <w:top w:val="single" w:color="BFBFBF" w:sz="44" w:space="0"/>
              <w:left w:val="single" w:color="BFBFBF" w:sz="4" w:space="0"/>
              <w:bottom w:val="single" w:color="BFBFBF" w:sz="4" w:space="0"/>
              <w:right w:val="single" w:color="BFBFBF" w:sz="4" w:space="0"/>
            </w:tcBorders>
          </w:tcPr>
          <w:p w:rsidR="003B1BDC" w:rsidRDefault="009E3ED5" w14:paraId="5137E023" w14:textId="77777777">
            <w:pPr>
              <w:spacing w:after="0"/>
              <w:ind w:left="31" w:firstLine="0"/>
            </w:pPr>
            <w:r>
              <w:t xml:space="preserve">Conditions on service approval (FDC Coordinators) </w:t>
            </w:r>
          </w:p>
        </w:tc>
        <w:tc>
          <w:tcPr>
            <w:tcW w:w="2125" w:type="dxa"/>
            <w:tcBorders>
              <w:top w:val="single" w:color="BFBFBF" w:sz="44" w:space="0"/>
              <w:left w:val="single" w:color="BFBFBF" w:sz="4" w:space="0"/>
              <w:bottom w:val="single" w:color="BFBFBF" w:sz="4" w:space="0"/>
              <w:right w:val="single" w:color="D9D9D9" w:sz="4" w:space="0"/>
            </w:tcBorders>
          </w:tcPr>
          <w:p w:rsidR="003B1BDC" w:rsidRDefault="009E3ED5" w14:paraId="679E8A4F" w14:textId="77777777">
            <w:pPr>
              <w:spacing w:after="0"/>
              <w:ind w:left="1" w:firstLine="0"/>
            </w:pPr>
            <w:r>
              <w:t xml:space="preserve">4.1.1 </w:t>
            </w:r>
          </w:p>
        </w:tc>
        <w:tc>
          <w:tcPr>
            <w:tcW w:w="269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482CF29B" w14:textId="77777777">
            <w:pPr>
              <w:spacing w:after="28"/>
              <w:ind w:left="1" w:firstLine="0"/>
            </w:pPr>
            <w:r>
              <w:rPr>
                <w:rFonts w:ascii="MS Gothic" w:hAnsi="MS Gothic" w:eastAsia="MS Gothic" w:cs="MS Gothic"/>
              </w:rPr>
              <w:t>☐</w:t>
            </w:r>
            <w:r>
              <w:t xml:space="preserve"> Compliant </w:t>
            </w:r>
          </w:p>
          <w:p w:rsidR="003B1BDC" w:rsidRDefault="009E3ED5" w14:paraId="7F641273" w14:textId="77777777">
            <w:pPr>
              <w:spacing w:after="24"/>
              <w:ind w:left="1" w:firstLine="0"/>
            </w:pPr>
            <w:r>
              <w:rPr>
                <w:rFonts w:ascii="MS Gothic" w:hAnsi="MS Gothic" w:eastAsia="MS Gothic" w:cs="MS Gothic"/>
              </w:rPr>
              <w:t>☐</w:t>
            </w:r>
            <w:r>
              <w:t xml:space="preserve"> Non-compliant </w:t>
            </w:r>
          </w:p>
          <w:p w:rsidR="003B1BDC" w:rsidRDefault="009E3ED5" w14:paraId="3D24C66E" w14:textId="77777777">
            <w:pPr>
              <w:spacing w:after="0"/>
              <w:ind w:left="1" w:firstLine="0"/>
            </w:pPr>
            <w:r>
              <w:rPr>
                <w:rFonts w:ascii="MS Gothic" w:hAnsi="MS Gothic" w:eastAsia="MS Gothic" w:cs="MS Gothic"/>
              </w:rPr>
              <w:t>☐</w:t>
            </w:r>
            <w:r>
              <w:t xml:space="preserve"> N/A </w:t>
            </w:r>
          </w:p>
        </w:tc>
        <w:tc>
          <w:tcPr>
            <w:tcW w:w="4040" w:type="dxa"/>
            <w:tcBorders>
              <w:top w:val="single" w:color="BFBFBF" w:sz="44" w:space="0"/>
              <w:left w:val="single" w:color="D9D9D9" w:sz="4" w:space="0"/>
              <w:bottom w:val="single" w:color="BFBFBF" w:sz="4" w:space="0"/>
              <w:right w:val="single" w:color="D9D9D9" w:sz="4" w:space="0"/>
            </w:tcBorders>
          </w:tcPr>
          <w:p w:rsidR="003B1BDC" w:rsidRDefault="009E3ED5" w14:paraId="46DD3F28" w14:textId="77777777">
            <w:pPr>
              <w:spacing w:after="0"/>
              <w:ind w:left="1137" w:firstLine="0"/>
            </w:pPr>
            <w:r>
              <w:t xml:space="preserve"> </w:t>
            </w:r>
          </w:p>
        </w:tc>
      </w:tr>
      <w:tr w:rsidR="003B1BDC" w14:paraId="61BDA25F"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36827C9C" w14:textId="77777777">
            <w:pPr>
              <w:spacing w:after="0"/>
              <w:ind w:left="0" w:firstLine="0"/>
            </w:pPr>
            <w:r>
              <w:t xml:space="preserve">S.161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46F34A08" w14:textId="77777777">
            <w:pPr>
              <w:spacing w:after="0"/>
              <w:ind w:left="31" w:firstLine="0"/>
            </w:pPr>
            <w:r>
              <w:t xml:space="preserve">Offence to operate education and care service without nominated supervisor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7E6BFB2E"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F901198" w14:textId="77777777">
            <w:pPr>
              <w:spacing w:after="23"/>
              <w:ind w:left="1" w:firstLine="0"/>
            </w:pPr>
            <w:r>
              <w:rPr>
                <w:rFonts w:ascii="MS Gothic" w:hAnsi="MS Gothic" w:eastAsia="MS Gothic" w:cs="MS Gothic"/>
              </w:rPr>
              <w:t>☐</w:t>
            </w:r>
            <w:r>
              <w:t xml:space="preserve"> Compliant </w:t>
            </w:r>
          </w:p>
          <w:p w:rsidR="003B1BDC" w:rsidRDefault="009E3ED5" w14:paraId="24FFADB1" w14:textId="77777777">
            <w:pPr>
              <w:spacing w:after="29"/>
              <w:ind w:left="1" w:firstLine="0"/>
            </w:pPr>
            <w:r>
              <w:rPr>
                <w:rFonts w:ascii="MS Gothic" w:hAnsi="MS Gothic" w:eastAsia="MS Gothic" w:cs="MS Gothic"/>
              </w:rPr>
              <w:t>☐</w:t>
            </w:r>
            <w:r>
              <w:t xml:space="preserve"> Non-compliant </w:t>
            </w:r>
          </w:p>
          <w:p w:rsidR="003B1BDC" w:rsidRDefault="009E3ED5" w14:paraId="7FB71EFC"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2F2CB8E3" w14:textId="77777777">
            <w:pPr>
              <w:spacing w:after="0"/>
              <w:ind w:left="1137" w:firstLine="0"/>
            </w:pPr>
            <w:r>
              <w:t xml:space="preserve"> </w:t>
            </w:r>
          </w:p>
        </w:tc>
      </w:tr>
      <w:tr w:rsidR="003B1BDC" w14:paraId="7E0FC575"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430B0269" w14:textId="77777777">
            <w:pPr>
              <w:spacing w:after="0"/>
              <w:ind w:left="0" w:firstLine="0"/>
            </w:pPr>
            <w:r>
              <w:t xml:space="preserve">S.161A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18683F34" w14:textId="77777777">
            <w:pPr>
              <w:spacing w:after="0"/>
              <w:ind w:left="31" w:firstLine="0"/>
              <w:jc w:val="both"/>
            </w:pPr>
            <w:r>
              <w:t xml:space="preserve">Offence for nominated supervisor not to meet prescribed minimum requirements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724D652F"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E2FBE3A" w14:textId="77777777">
            <w:pPr>
              <w:spacing w:after="23"/>
              <w:ind w:left="1" w:firstLine="0"/>
            </w:pPr>
            <w:r>
              <w:rPr>
                <w:rFonts w:ascii="MS Gothic" w:hAnsi="MS Gothic" w:eastAsia="MS Gothic" w:cs="MS Gothic"/>
              </w:rPr>
              <w:t>☐</w:t>
            </w:r>
            <w:r>
              <w:t xml:space="preserve"> Compliant </w:t>
            </w:r>
          </w:p>
          <w:p w:rsidR="003B1BDC" w:rsidRDefault="009E3ED5" w14:paraId="28A17E2E" w14:textId="77777777">
            <w:pPr>
              <w:spacing w:after="29"/>
              <w:ind w:left="1" w:firstLine="0"/>
            </w:pPr>
            <w:r>
              <w:rPr>
                <w:rFonts w:ascii="MS Gothic" w:hAnsi="MS Gothic" w:eastAsia="MS Gothic" w:cs="MS Gothic"/>
              </w:rPr>
              <w:t>☐</w:t>
            </w:r>
            <w:r>
              <w:t xml:space="preserve"> Non-compliant </w:t>
            </w:r>
          </w:p>
          <w:p w:rsidR="003B1BDC" w:rsidRDefault="009E3ED5" w14:paraId="56726CA6"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7EBEF025" w14:textId="77777777">
            <w:pPr>
              <w:spacing w:after="0"/>
              <w:ind w:left="1137" w:firstLine="0"/>
            </w:pPr>
            <w:r>
              <w:t xml:space="preserve"> </w:t>
            </w:r>
          </w:p>
        </w:tc>
      </w:tr>
      <w:tr w:rsidR="003B1BDC" w14:paraId="3C5DB0B6" w14:textId="77777777">
        <w:trPr>
          <w:trHeight w:val="986"/>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3E1709D2" w14:textId="77777777">
            <w:pPr>
              <w:spacing w:after="0"/>
              <w:ind w:left="0" w:firstLine="0"/>
            </w:pPr>
            <w:r>
              <w:t xml:space="preserve">S.162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14E0A1EC" w14:textId="77777777">
            <w:pPr>
              <w:spacing w:after="0"/>
              <w:ind w:left="31" w:firstLine="0"/>
            </w:pPr>
            <w:r>
              <w:t xml:space="preserve">Offence to operate education and care service unless responsible person is present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08B08C0A"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7F92309" w14:textId="77777777">
            <w:pPr>
              <w:spacing w:after="28"/>
              <w:ind w:left="1" w:firstLine="0"/>
            </w:pPr>
            <w:r>
              <w:rPr>
                <w:rFonts w:ascii="MS Gothic" w:hAnsi="MS Gothic" w:eastAsia="MS Gothic" w:cs="MS Gothic"/>
              </w:rPr>
              <w:t>☐</w:t>
            </w:r>
            <w:r>
              <w:t xml:space="preserve"> Compliant </w:t>
            </w:r>
          </w:p>
          <w:p w:rsidR="003B1BDC" w:rsidRDefault="009E3ED5" w14:paraId="2BC21472" w14:textId="77777777">
            <w:pPr>
              <w:spacing w:after="24"/>
              <w:ind w:left="1" w:firstLine="0"/>
            </w:pPr>
            <w:r>
              <w:rPr>
                <w:rFonts w:ascii="MS Gothic" w:hAnsi="MS Gothic" w:eastAsia="MS Gothic" w:cs="MS Gothic"/>
              </w:rPr>
              <w:t>☐</w:t>
            </w:r>
            <w:r>
              <w:t xml:space="preserve"> Non-compliant </w:t>
            </w:r>
          </w:p>
          <w:p w:rsidR="003B1BDC" w:rsidRDefault="009E3ED5" w14:paraId="4F971CC6"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7337BD15" w14:textId="77777777">
            <w:pPr>
              <w:spacing w:after="0"/>
              <w:ind w:left="1137" w:firstLine="0"/>
            </w:pPr>
            <w:r>
              <w:t xml:space="preserve"> </w:t>
            </w:r>
          </w:p>
        </w:tc>
      </w:tr>
      <w:tr w:rsidR="003B1BDC" w14:paraId="360FCC78" w14:textId="77777777">
        <w:trPr>
          <w:trHeight w:val="991"/>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7151071D" w14:textId="77777777">
            <w:pPr>
              <w:spacing w:after="0"/>
              <w:ind w:left="0" w:firstLine="0"/>
            </w:pPr>
            <w:r>
              <w:t xml:space="preserve">S.163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4C8ACAF0" w14:textId="77777777">
            <w:pPr>
              <w:spacing w:after="0"/>
              <w:ind w:left="31" w:firstLine="0"/>
            </w:pPr>
            <w:r>
              <w:t xml:space="preserve">Offence relating to appointment or engagement of family day care co-ordinators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03982625"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EFBFB75" w14:textId="77777777">
            <w:pPr>
              <w:spacing w:after="23"/>
              <w:ind w:left="1" w:firstLine="0"/>
            </w:pPr>
            <w:r>
              <w:rPr>
                <w:rFonts w:ascii="MS Gothic" w:hAnsi="MS Gothic" w:eastAsia="MS Gothic" w:cs="MS Gothic"/>
              </w:rPr>
              <w:t>☐</w:t>
            </w:r>
            <w:r>
              <w:t xml:space="preserve"> Compliant </w:t>
            </w:r>
          </w:p>
          <w:p w:rsidR="003B1BDC" w:rsidRDefault="009E3ED5" w14:paraId="23EAA32E" w14:textId="77777777">
            <w:pPr>
              <w:spacing w:after="29"/>
              <w:ind w:left="1" w:firstLine="0"/>
            </w:pPr>
            <w:r>
              <w:rPr>
                <w:rFonts w:ascii="MS Gothic" w:hAnsi="MS Gothic" w:eastAsia="MS Gothic" w:cs="MS Gothic"/>
              </w:rPr>
              <w:t>☐</w:t>
            </w:r>
            <w:r>
              <w:t xml:space="preserve"> Non-compliant </w:t>
            </w:r>
          </w:p>
          <w:p w:rsidR="003B1BDC" w:rsidRDefault="009E3ED5" w14:paraId="7B82CFEF"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46FF4D0" w14:textId="77777777">
            <w:pPr>
              <w:spacing w:after="0"/>
              <w:ind w:left="1137" w:firstLine="0"/>
            </w:pPr>
            <w:r>
              <w:t xml:space="preserve"> </w:t>
            </w:r>
          </w:p>
        </w:tc>
      </w:tr>
      <w:tr w:rsidR="003B1BDC" w14:paraId="0C764F97"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1723E991" w14:textId="77777777">
            <w:pPr>
              <w:spacing w:after="0"/>
              <w:ind w:left="0" w:firstLine="0"/>
            </w:pPr>
            <w:r>
              <w:t xml:space="preserve">S.164 </w:t>
            </w:r>
          </w:p>
        </w:tc>
        <w:tc>
          <w:tcPr>
            <w:tcW w:w="4707" w:type="dxa"/>
            <w:tcBorders>
              <w:top w:val="single" w:color="BFBFBF" w:sz="4" w:space="0"/>
              <w:left w:val="single" w:color="BFBFBF" w:sz="4" w:space="0"/>
              <w:bottom w:val="single" w:color="D9D9D9" w:sz="4" w:space="0"/>
              <w:right w:val="single" w:color="BFBFBF" w:sz="4" w:space="0"/>
            </w:tcBorders>
          </w:tcPr>
          <w:p w:rsidR="003B1BDC" w:rsidRDefault="009E3ED5" w14:paraId="57C42E93" w14:textId="77777777">
            <w:pPr>
              <w:spacing w:after="0"/>
              <w:ind w:left="31" w:firstLine="0"/>
            </w:pPr>
            <w:r>
              <w:t xml:space="preserve">Offence relating to assistance to family day care educators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1C3BA182"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6AFC57B" w14:textId="77777777">
            <w:pPr>
              <w:spacing w:after="23"/>
              <w:ind w:left="1" w:firstLine="0"/>
            </w:pPr>
            <w:r>
              <w:rPr>
                <w:rFonts w:ascii="MS Gothic" w:hAnsi="MS Gothic" w:eastAsia="MS Gothic" w:cs="MS Gothic"/>
              </w:rPr>
              <w:t>☐</w:t>
            </w:r>
            <w:r>
              <w:t xml:space="preserve"> Compliant </w:t>
            </w:r>
          </w:p>
          <w:p w:rsidR="003B1BDC" w:rsidRDefault="009E3ED5" w14:paraId="1037BD94" w14:textId="77777777">
            <w:pPr>
              <w:spacing w:after="29"/>
              <w:ind w:left="1" w:firstLine="0"/>
            </w:pPr>
            <w:r>
              <w:rPr>
                <w:rFonts w:ascii="MS Gothic" w:hAnsi="MS Gothic" w:eastAsia="MS Gothic" w:cs="MS Gothic"/>
              </w:rPr>
              <w:t>☐</w:t>
            </w:r>
            <w:r>
              <w:t xml:space="preserve"> Non-compliant </w:t>
            </w:r>
          </w:p>
          <w:p w:rsidR="003B1BDC" w:rsidRDefault="009E3ED5" w14:paraId="45708B97"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09A7FBDF" w14:textId="77777777">
            <w:pPr>
              <w:spacing w:after="0"/>
              <w:ind w:left="1137" w:firstLine="0"/>
            </w:pPr>
            <w:r>
              <w:t xml:space="preserve"> </w:t>
            </w:r>
          </w:p>
        </w:tc>
      </w:tr>
      <w:tr w:rsidR="003B1BDC" w14:paraId="53711A60" w14:textId="77777777">
        <w:trPr>
          <w:trHeight w:val="985"/>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31D80276" w14:textId="77777777">
            <w:pPr>
              <w:spacing w:after="0"/>
              <w:ind w:left="0" w:firstLine="0"/>
            </w:pPr>
            <w:r>
              <w:t xml:space="preserve">S.164A </w:t>
            </w:r>
          </w:p>
        </w:tc>
        <w:tc>
          <w:tcPr>
            <w:tcW w:w="4707" w:type="dxa"/>
            <w:tcBorders>
              <w:top w:val="single" w:color="D9D9D9" w:sz="4" w:space="0"/>
              <w:left w:val="single" w:color="BFBFBF" w:sz="4" w:space="0"/>
              <w:bottom w:val="single" w:color="BFBFBF" w:sz="4" w:space="0"/>
              <w:right w:val="single" w:color="BFBFBF" w:sz="4" w:space="0"/>
            </w:tcBorders>
          </w:tcPr>
          <w:p w:rsidR="003B1BDC" w:rsidRDefault="009E3ED5" w14:paraId="46E341F5" w14:textId="77777777">
            <w:pPr>
              <w:spacing w:after="0"/>
              <w:ind w:left="31" w:firstLine="0"/>
            </w:pPr>
            <w:r>
              <w:t xml:space="preserve">Offence relating to the education and care of children by family day care service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17662CB9"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5CE6B15" w14:textId="77777777">
            <w:pPr>
              <w:spacing w:after="28"/>
              <w:ind w:left="1" w:firstLine="0"/>
            </w:pPr>
            <w:r>
              <w:rPr>
                <w:rFonts w:ascii="MS Gothic" w:hAnsi="MS Gothic" w:eastAsia="MS Gothic" w:cs="MS Gothic"/>
              </w:rPr>
              <w:t>☐</w:t>
            </w:r>
            <w:r>
              <w:t xml:space="preserve"> Compliant </w:t>
            </w:r>
          </w:p>
          <w:p w:rsidR="003B1BDC" w:rsidRDefault="009E3ED5" w14:paraId="1AEECF1C" w14:textId="77777777">
            <w:pPr>
              <w:spacing w:after="24"/>
              <w:ind w:left="1" w:firstLine="0"/>
            </w:pPr>
            <w:r>
              <w:rPr>
                <w:rFonts w:ascii="MS Gothic" w:hAnsi="MS Gothic" w:eastAsia="MS Gothic" w:cs="MS Gothic"/>
              </w:rPr>
              <w:t>☐</w:t>
            </w:r>
            <w:r>
              <w:t xml:space="preserve"> Non-compliant </w:t>
            </w:r>
          </w:p>
          <w:p w:rsidR="003B1BDC" w:rsidRDefault="009E3ED5" w14:paraId="568C2DC7"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5AC50581" w14:textId="77777777">
            <w:pPr>
              <w:spacing w:after="0"/>
              <w:ind w:left="1137" w:firstLine="0"/>
            </w:pPr>
            <w:r>
              <w:t xml:space="preserve"> </w:t>
            </w:r>
          </w:p>
        </w:tc>
      </w:tr>
    </w:tbl>
    <w:p w:rsidR="003B1BDC" w:rsidRDefault="003B1BDC" w14:paraId="350DC006" w14:textId="77777777">
      <w:pPr>
        <w:spacing w:after="0"/>
        <w:ind w:left="-1440" w:right="15400" w:firstLine="0"/>
      </w:pPr>
    </w:p>
    <w:tbl>
      <w:tblPr>
        <w:tblStyle w:val="TableGrid"/>
        <w:tblW w:w="14672" w:type="dxa"/>
        <w:tblInd w:w="-353" w:type="dxa"/>
        <w:tblCellMar>
          <w:top w:w="115" w:type="dxa"/>
          <w:left w:w="109" w:type="dxa"/>
          <w:right w:w="79" w:type="dxa"/>
        </w:tblCellMar>
        <w:tblLook w:val="04A0" w:firstRow="1" w:lastRow="0" w:firstColumn="1" w:lastColumn="0" w:noHBand="0" w:noVBand="1"/>
      </w:tblPr>
      <w:tblGrid>
        <w:gridCol w:w="1104"/>
        <w:gridCol w:w="4707"/>
        <w:gridCol w:w="2125"/>
        <w:gridCol w:w="2696"/>
        <w:gridCol w:w="4040"/>
      </w:tblGrid>
      <w:tr w:rsidR="003B1BDC" w14:paraId="06A2624E" w14:textId="77777777">
        <w:trPr>
          <w:trHeight w:val="814"/>
        </w:trPr>
        <w:tc>
          <w:tcPr>
            <w:tcW w:w="14672" w:type="dxa"/>
            <w:gridSpan w:val="5"/>
            <w:tcBorders>
              <w:top w:val="single" w:color="BFBFBF" w:sz="4" w:space="0"/>
              <w:left w:val="single" w:color="BFBFBF" w:sz="4" w:space="0"/>
              <w:bottom w:val="single" w:color="BFBFBF" w:sz="48" w:space="0"/>
              <w:right w:val="single" w:color="D9D9D9" w:sz="4" w:space="0"/>
            </w:tcBorders>
            <w:shd w:val="clear" w:color="auto" w:fill="92D050"/>
            <w:vAlign w:val="center"/>
          </w:tcPr>
          <w:p w:rsidR="003B1BDC" w:rsidRDefault="009E3ED5" w14:paraId="6B8C7647" w14:textId="77777777">
            <w:pPr>
              <w:spacing w:after="0"/>
              <w:ind w:left="0" w:firstLine="0"/>
            </w:pPr>
            <w:r>
              <w:rPr>
                <w:b/>
                <w:color w:val="FFFFFF"/>
                <w:sz w:val="28"/>
              </w:rPr>
              <w:t xml:space="preserve">Quality Area 4 – Legislative requirements    </w:t>
            </w:r>
            <w:r>
              <w:rPr>
                <w:b/>
                <w:color w:val="3C4E62"/>
                <w:sz w:val="28"/>
              </w:rPr>
              <w:t xml:space="preserve"> </w:t>
            </w:r>
          </w:p>
        </w:tc>
      </w:tr>
      <w:tr w:rsidR="003B1BDC" w14:paraId="529F04A7" w14:textId="77777777">
        <w:trPr>
          <w:trHeight w:val="614"/>
        </w:trPr>
        <w:tc>
          <w:tcPr>
            <w:tcW w:w="5810" w:type="dxa"/>
            <w:gridSpan w:val="2"/>
            <w:tcBorders>
              <w:top w:val="single" w:color="BFBFBF" w:sz="48" w:space="0"/>
              <w:left w:val="single" w:color="BFBFBF" w:sz="4" w:space="0"/>
              <w:bottom w:val="single" w:color="BFBFBF" w:sz="44" w:space="0"/>
              <w:right w:val="single" w:color="BFBFBF" w:sz="4" w:space="0"/>
            </w:tcBorders>
            <w:shd w:val="clear" w:color="auto" w:fill="BFBFBF"/>
            <w:vAlign w:val="center"/>
          </w:tcPr>
          <w:p w:rsidR="003B1BDC" w:rsidRDefault="009E3ED5" w14:paraId="1EA1FC04" w14:textId="77777777">
            <w:pPr>
              <w:spacing w:after="0"/>
              <w:ind w:left="35" w:firstLine="0"/>
            </w:pPr>
            <w:r>
              <w:rPr>
                <w:b/>
                <w:sz w:val="20"/>
              </w:rPr>
              <w:t>National Law and National Regulations</w:t>
            </w:r>
            <w:r>
              <w:rPr>
                <w:sz w:val="20"/>
              </w:rPr>
              <w:t xml:space="preserve"> </w:t>
            </w:r>
          </w:p>
        </w:tc>
        <w:tc>
          <w:tcPr>
            <w:tcW w:w="2125" w:type="dxa"/>
            <w:tcBorders>
              <w:top w:val="single" w:color="BFBFBF" w:sz="48" w:space="0"/>
              <w:left w:val="single" w:color="BFBFBF" w:sz="4" w:space="0"/>
              <w:bottom w:val="single" w:color="BFBFBF" w:sz="44" w:space="0"/>
              <w:right w:val="single" w:color="D9D9D9" w:sz="4" w:space="0"/>
            </w:tcBorders>
            <w:shd w:val="clear" w:color="auto" w:fill="BFBFBF"/>
            <w:vAlign w:val="center"/>
          </w:tcPr>
          <w:p w:rsidR="003B1BDC" w:rsidRDefault="009E3ED5" w14:paraId="474DE957" w14:textId="77777777">
            <w:pPr>
              <w:spacing w:after="0"/>
              <w:ind w:left="1" w:firstLine="0"/>
            </w:pPr>
            <w:r>
              <w:rPr>
                <w:b/>
                <w:sz w:val="20"/>
              </w:rPr>
              <w:t xml:space="preserve">Associated element </w:t>
            </w:r>
          </w:p>
        </w:tc>
        <w:tc>
          <w:tcPr>
            <w:tcW w:w="2696"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12FD77D0" w14:textId="77777777">
            <w:pPr>
              <w:spacing w:after="0"/>
              <w:ind w:left="1" w:firstLine="0"/>
            </w:pPr>
            <w:r>
              <w:rPr>
                <w:b/>
                <w:sz w:val="20"/>
              </w:rPr>
              <w:t xml:space="preserve">Self-assessed status </w:t>
            </w:r>
          </w:p>
        </w:tc>
        <w:tc>
          <w:tcPr>
            <w:tcW w:w="4040"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20EA2BCC" w14:textId="77777777">
            <w:pPr>
              <w:spacing w:after="0"/>
              <w:ind w:left="1" w:firstLine="0"/>
            </w:pPr>
            <w:r>
              <w:rPr>
                <w:b/>
                <w:sz w:val="20"/>
              </w:rPr>
              <w:t xml:space="preserve">Actions if non-compliant </w:t>
            </w:r>
          </w:p>
        </w:tc>
      </w:tr>
      <w:tr w:rsidR="003B1BDC" w14:paraId="524D483B" w14:textId="77777777">
        <w:trPr>
          <w:trHeight w:val="1027"/>
        </w:trPr>
        <w:tc>
          <w:tcPr>
            <w:tcW w:w="1104" w:type="dxa"/>
            <w:tcBorders>
              <w:top w:val="single" w:color="BFBFBF" w:sz="44" w:space="0"/>
              <w:left w:val="single" w:color="BFBFBF" w:sz="4" w:space="0"/>
              <w:bottom w:val="single" w:color="BFBFBF" w:sz="4" w:space="0"/>
              <w:right w:val="single" w:color="BFBFBF" w:sz="4" w:space="0"/>
            </w:tcBorders>
          </w:tcPr>
          <w:p w:rsidR="003B1BDC" w:rsidRDefault="009E3ED5" w14:paraId="398268D0" w14:textId="77777777">
            <w:pPr>
              <w:spacing w:after="0"/>
              <w:ind w:left="0" w:firstLine="0"/>
            </w:pPr>
            <w:r>
              <w:t xml:space="preserve">S.169 </w:t>
            </w:r>
          </w:p>
        </w:tc>
        <w:tc>
          <w:tcPr>
            <w:tcW w:w="4707" w:type="dxa"/>
            <w:tcBorders>
              <w:top w:val="single" w:color="BFBFBF" w:sz="44" w:space="0"/>
              <w:left w:val="single" w:color="BFBFBF" w:sz="4" w:space="0"/>
              <w:bottom w:val="single" w:color="BFBFBF" w:sz="4" w:space="0"/>
              <w:right w:val="single" w:color="BFBFBF" w:sz="4" w:space="0"/>
            </w:tcBorders>
          </w:tcPr>
          <w:p w:rsidR="003B1BDC" w:rsidRDefault="009E3ED5" w14:paraId="5AFBCDDA" w14:textId="77777777">
            <w:pPr>
              <w:spacing w:after="0"/>
              <w:ind w:left="31" w:firstLine="0"/>
            </w:pPr>
            <w:r>
              <w:t xml:space="preserve">Offence relating to staffing arrangements </w:t>
            </w:r>
          </w:p>
        </w:tc>
        <w:tc>
          <w:tcPr>
            <w:tcW w:w="2125" w:type="dxa"/>
            <w:tcBorders>
              <w:top w:val="single" w:color="BFBFBF" w:sz="44" w:space="0"/>
              <w:left w:val="single" w:color="BFBFBF" w:sz="4" w:space="0"/>
              <w:bottom w:val="single" w:color="BFBFBF" w:sz="4" w:space="0"/>
              <w:right w:val="single" w:color="D9D9D9" w:sz="4" w:space="0"/>
            </w:tcBorders>
          </w:tcPr>
          <w:p w:rsidR="003B1BDC" w:rsidRDefault="009E3ED5" w14:paraId="0914F951" w14:textId="77777777">
            <w:pPr>
              <w:spacing w:after="0"/>
              <w:ind w:left="1" w:firstLine="0"/>
            </w:pPr>
            <w:r>
              <w:t xml:space="preserve">4.1.1 </w:t>
            </w:r>
          </w:p>
        </w:tc>
        <w:tc>
          <w:tcPr>
            <w:tcW w:w="269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04AD5918" w14:textId="77777777">
            <w:pPr>
              <w:spacing w:after="28"/>
              <w:ind w:left="1" w:firstLine="0"/>
            </w:pPr>
            <w:r>
              <w:rPr>
                <w:rFonts w:ascii="MS Gothic" w:hAnsi="MS Gothic" w:eastAsia="MS Gothic" w:cs="MS Gothic"/>
              </w:rPr>
              <w:t>☐</w:t>
            </w:r>
            <w:r>
              <w:t xml:space="preserve"> Compliant </w:t>
            </w:r>
          </w:p>
          <w:p w:rsidR="003B1BDC" w:rsidRDefault="009E3ED5" w14:paraId="093F97D5" w14:textId="77777777">
            <w:pPr>
              <w:spacing w:after="24"/>
              <w:ind w:left="1" w:firstLine="0"/>
            </w:pPr>
            <w:r>
              <w:rPr>
                <w:rFonts w:ascii="MS Gothic" w:hAnsi="MS Gothic" w:eastAsia="MS Gothic" w:cs="MS Gothic"/>
              </w:rPr>
              <w:t>☐</w:t>
            </w:r>
            <w:r>
              <w:t xml:space="preserve"> Non-compliant </w:t>
            </w:r>
          </w:p>
          <w:p w:rsidR="003B1BDC" w:rsidRDefault="009E3ED5" w14:paraId="67B07D00" w14:textId="77777777">
            <w:pPr>
              <w:spacing w:after="0"/>
              <w:ind w:left="1" w:firstLine="0"/>
            </w:pPr>
            <w:r>
              <w:rPr>
                <w:rFonts w:ascii="MS Gothic" w:hAnsi="MS Gothic" w:eastAsia="MS Gothic" w:cs="MS Gothic"/>
              </w:rPr>
              <w:t>☐</w:t>
            </w:r>
            <w:r>
              <w:t xml:space="preserve"> N/A </w:t>
            </w:r>
          </w:p>
        </w:tc>
        <w:tc>
          <w:tcPr>
            <w:tcW w:w="4040" w:type="dxa"/>
            <w:tcBorders>
              <w:top w:val="single" w:color="BFBFBF" w:sz="44" w:space="0"/>
              <w:left w:val="single" w:color="D9D9D9" w:sz="4" w:space="0"/>
              <w:bottom w:val="single" w:color="BFBFBF" w:sz="4" w:space="0"/>
              <w:right w:val="single" w:color="D9D9D9" w:sz="4" w:space="0"/>
            </w:tcBorders>
          </w:tcPr>
          <w:p w:rsidR="003B1BDC" w:rsidRDefault="009E3ED5" w14:paraId="78B852CC" w14:textId="77777777">
            <w:pPr>
              <w:spacing w:after="0"/>
              <w:ind w:left="1137" w:firstLine="0"/>
            </w:pPr>
            <w:r>
              <w:t xml:space="preserve"> </w:t>
            </w:r>
          </w:p>
        </w:tc>
      </w:tr>
      <w:tr w:rsidR="003B1BDC" w14:paraId="1900F3A8"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79D8DD77" w14:textId="77777777">
            <w:pPr>
              <w:spacing w:after="0"/>
              <w:ind w:left="0" w:firstLine="0"/>
            </w:pPr>
            <w:r>
              <w:t xml:space="preserve">S.269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0FB51CDD" w14:textId="77777777">
            <w:pPr>
              <w:spacing w:after="0"/>
              <w:ind w:left="31" w:firstLine="0"/>
            </w:pPr>
            <w:r>
              <w:t xml:space="preserve">Register of family day care educators, co-ordinators and assistants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3220FCDD"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6917511" w14:textId="77777777">
            <w:pPr>
              <w:spacing w:after="23"/>
              <w:ind w:left="1" w:firstLine="0"/>
            </w:pPr>
            <w:r>
              <w:rPr>
                <w:rFonts w:ascii="MS Gothic" w:hAnsi="MS Gothic" w:eastAsia="MS Gothic" w:cs="MS Gothic"/>
              </w:rPr>
              <w:t>☐</w:t>
            </w:r>
            <w:r>
              <w:t xml:space="preserve"> Compliant </w:t>
            </w:r>
          </w:p>
          <w:p w:rsidR="003B1BDC" w:rsidRDefault="009E3ED5" w14:paraId="0544CB4C" w14:textId="77777777">
            <w:pPr>
              <w:spacing w:after="29"/>
              <w:ind w:left="1" w:firstLine="0"/>
            </w:pPr>
            <w:r>
              <w:rPr>
                <w:rFonts w:ascii="MS Gothic" w:hAnsi="MS Gothic" w:eastAsia="MS Gothic" w:cs="MS Gothic"/>
              </w:rPr>
              <w:t>☐</w:t>
            </w:r>
            <w:r>
              <w:t xml:space="preserve"> Non-compliant </w:t>
            </w:r>
          </w:p>
          <w:p w:rsidR="003B1BDC" w:rsidRDefault="009E3ED5" w14:paraId="3B37C5FA"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5B2D778" w14:textId="77777777">
            <w:pPr>
              <w:spacing w:after="0"/>
              <w:ind w:left="1137" w:firstLine="0"/>
            </w:pPr>
            <w:r>
              <w:t xml:space="preserve"> </w:t>
            </w:r>
          </w:p>
        </w:tc>
      </w:tr>
      <w:tr w:rsidR="003B1BDC" w14:paraId="184F9BB0"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54903E6F" w14:textId="77777777">
            <w:pPr>
              <w:spacing w:after="0"/>
              <w:ind w:left="0" w:firstLine="0"/>
            </w:pPr>
            <w:r>
              <w:t xml:space="preserve">R.117A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3CB81053" w14:textId="77777777">
            <w:pPr>
              <w:spacing w:after="0"/>
              <w:ind w:left="31" w:firstLine="0"/>
            </w:pPr>
            <w:r>
              <w:t xml:space="preserve">Placing a person in day-to-day charge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7C571E7C"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5396F30" w14:textId="77777777">
            <w:pPr>
              <w:spacing w:after="23"/>
              <w:ind w:left="1" w:firstLine="0"/>
            </w:pPr>
            <w:r>
              <w:rPr>
                <w:rFonts w:ascii="MS Gothic" w:hAnsi="MS Gothic" w:eastAsia="MS Gothic" w:cs="MS Gothic"/>
              </w:rPr>
              <w:t>☐</w:t>
            </w:r>
            <w:r>
              <w:t xml:space="preserve"> Compliant </w:t>
            </w:r>
          </w:p>
          <w:p w:rsidR="003B1BDC" w:rsidRDefault="009E3ED5" w14:paraId="776B4CE4" w14:textId="77777777">
            <w:pPr>
              <w:spacing w:after="29"/>
              <w:ind w:left="1" w:firstLine="0"/>
            </w:pPr>
            <w:r>
              <w:rPr>
                <w:rFonts w:ascii="MS Gothic" w:hAnsi="MS Gothic" w:eastAsia="MS Gothic" w:cs="MS Gothic"/>
              </w:rPr>
              <w:t>☐</w:t>
            </w:r>
            <w:r>
              <w:t xml:space="preserve"> Non-compliant </w:t>
            </w:r>
          </w:p>
          <w:p w:rsidR="003B1BDC" w:rsidRDefault="009E3ED5" w14:paraId="6A71B977"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27E50723" w14:textId="77777777">
            <w:pPr>
              <w:spacing w:after="0"/>
              <w:ind w:left="1137" w:firstLine="0"/>
            </w:pPr>
            <w:r>
              <w:t xml:space="preserve"> </w:t>
            </w:r>
          </w:p>
        </w:tc>
      </w:tr>
      <w:tr w:rsidR="003B1BDC" w14:paraId="7A642FF4" w14:textId="77777777">
        <w:trPr>
          <w:trHeight w:val="986"/>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41147DD6" w14:textId="77777777">
            <w:pPr>
              <w:spacing w:after="0"/>
              <w:ind w:left="0" w:firstLine="0"/>
            </w:pPr>
            <w:r>
              <w:t xml:space="preserve">R.117B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4A2C5ED9" w14:textId="77777777">
            <w:pPr>
              <w:spacing w:after="0"/>
              <w:ind w:left="31" w:firstLine="0"/>
            </w:pPr>
            <w:r>
              <w:t xml:space="preserve">Minimum requirements for a person in day-to-day charge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233F7816"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4EEA1E2" w14:textId="77777777">
            <w:pPr>
              <w:spacing w:after="28"/>
              <w:ind w:left="1" w:firstLine="0"/>
            </w:pPr>
            <w:r>
              <w:rPr>
                <w:rFonts w:ascii="MS Gothic" w:hAnsi="MS Gothic" w:eastAsia="MS Gothic" w:cs="MS Gothic"/>
              </w:rPr>
              <w:t>☐</w:t>
            </w:r>
            <w:r>
              <w:t xml:space="preserve"> Compliant </w:t>
            </w:r>
          </w:p>
          <w:p w:rsidR="003B1BDC" w:rsidRDefault="009E3ED5" w14:paraId="61C5364A" w14:textId="77777777">
            <w:pPr>
              <w:spacing w:after="24"/>
              <w:ind w:left="1" w:firstLine="0"/>
            </w:pPr>
            <w:r>
              <w:rPr>
                <w:rFonts w:ascii="MS Gothic" w:hAnsi="MS Gothic" w:eastAsia="MS Gothic" w:cs="MS Gothic"/>
              </w:rPr>
              <w:t>☐</w:t>
            </w:r>
            <w:r>
              <w:t xml:space="preserve"> Non-compliant </w:t>
            </w:r>
          </w:p>
          <w:p w:rsidR="003B1BDC" w:rsidRDefault="009E3ED5" w14:paraId="65C090E5"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27837D21" w14:textId="77777777">
            <w:pPr>
              <w:spacing w:after="0"/>
              <w:ind w:left="1137" w:firstLine="0"/>
            </w:pPr>
            <w:r>
              <w:t xml:space="preserve"> </w:t>
            </w:r>
          </w:p>
        </w:tc>
      </w:tr>
      <w:tr w:rsidR="003B1BDC" w14:paraId="19959B79" w14:textId="77777777">
        <w:trPr>
          <w:trHeight w:val="991"/>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7090A317" w14:textId="77777777">
            <w:pPr>
              <w:spacing w:after="0"/>
              <w:ind w:left="0" w:firstLine="0"/>
            </w:pPr>
            <w:r>
              <w:t xml:space="preserve">R.117C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77CDA881" w14:textId="77777777">
            <w:pPr>
              <w:spacing w:after="0"/>
              <w:ind w:left="31" w:firstLine="0"/>
            </w:pPr>
            <w:r>
              <w:t xml:space="preserve">Minimum requirements for a nominated supervisor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27C66682"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15756A2" w14:textId="77777777">
            <w:pPr>
              <w:spacing w:after="23"/>
              <w:ind w:left="1" w:firstLine="0"/>
            </w:pPr>
            <w:r>
              <w:rPr>
                <w:rFonts w:ascii="MS Gothic" w:hAnsi="MS Gothic" w:eastAsia="MS Gothic" w:cs="MS Gothic"/>
              </w:rPr>
              <w:t>☐</w:t>
            </w:r>
            <w:r>
              <w:t xml:space="preserve"> Compliant </w:t>
            </w:r>
          </w:p>
          <w:p w:rsidR="003B1BDC" w:rsidRDefault="009E3ED5" w14:paraId="0EA32A52" w14:textId="77777777">
            <w:pPr>
              <w:spacing w:after="29"/>
              <w:ind w:left="1" w:firstLine="0"/>
            </w:pPr>
            <w:r>
              <w:rPr>
                <w:rFonts w:ascii="MS Gothic" w:hAnsi="MS Gothic" w:eastAsia="MS Gothic" w:cs="MS Gothic"/>
              </w:rPr>
              <w:t>☐</w:t>
            </w:r>
            <w:r>
              <w:t xml:space="preserve"> Non-compliant </w:t>
            </w:r>
          </w:p>
          <w:p w:rsidR="003B1BDC" w:rsidRDefault="009E3ED5" w14:paraId="249B3860"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71CE7CC6" w14:textId="77777777">
            <w:pPr>
              <w:spacing w:after="0"/>
              <w:ind w:left="1137" w:firstLine="0"/>
            </w:pPr>
            <w:r>
              <w:t xml:space="preserve"> </w:t>
            </w:r>
          </w:p>
        </w:tc>
      </w:tr>
      <w:tr w:rsidR="003B1BDC" w14:paraId="442C6B86"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1B7A439B" w14:textId="77777777">
            <w:pPr>
              <w:spacing w:after="0"/>
              <w:ind w:left="0" w:firstLine="0"/>
            </w:pPr>
            <w:r>
              <w:t xml:space="preserve">R.118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3C805232" w14:textId="77777777">
            <w:pPr>
              <w:spacing w:after="0"/>
              <w:ind w:left="31" w:firstLine="0"/>
            </w:pPr>
            <w:r>
              <w:t xml:space="preserve">Educational leader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21DE2D8B"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385FE1E" w14:textId="77777777">
            <w:pPr>
              <w:spacing w:after="23"/>
              <w:ind w:left="1" w:firstLine="0"/>
            </w:pPr>
            <w:r>
              <w:rPr>
                <w:rFonts w:ascii="MS Gothic" w:hAnsi="MS Gothic" w:eastAsia="MS Gothic" w:cs="MS Gothic"/>
              </w:rPr>
              <w:t>☐</w:t>
            </w:r>
            <w:r>
              <w:t xml:space="preserve"> Compliant </w:t>
            </w:r>
          </w:p>
          <w:p w:rsidR="003B1BDC" w:rsidRDefault="009E3ED5" w14:paraId="2672AFD3" w14:textId="77777777">
            <w:pPr>
              <w:spacing w:after="29"/>
              <w:ind w:left="1" w:firstLine="0"/>
            </w:pPr>
            <w:r>
              <w:rPr>
                <w:rFonts w:ascii="MS Gothic" w:hAnsi="MS Gothic" w:eastAsia="MS Gothic" w:cs="MS Gothic"/>
              </w:rPr>
              <w:t>☐</w:t>
            </w:r>
            <w:r>
              <w:t xml:space="preserve"> Non-compliant </w:t>
            </w:r>
          </w:p>
          <w:p w:rsidR="003B1BDC" w:rsidRDefault="009E3ED5" w14:paraId="18CFECD9"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7BBE0756" w14:textId="77777777">
            <w:pPr>
              <w:spacing w:after="0"/>
              <w:ind w:left="1137" w:firstLine="0"/>
            </w:pPr>
            <w:r>
              <w:t xml:space="preserve"> </w:t>
            </w:r>
          </w:p>
        </w:tc>
      </w:tr>
      <w:tr w:rsidR="003B1BDC" w14:paraId="6017A50E" w14:textId="77777777">
        <w:trPr>
          <w:trHeight w:val="985"/>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7725C220" w14:textId="77777777">
            <w:pPr>
              <w:spacing w:after="0"/>
              <w:ind w:left="0" w:firstLine="0"/>
            </w:pPr>
            <w:r>
              <w:t xml:space="preserve">R.119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7E954CA4" w14:textId="77777777">
            <w:pPr>
              <w:spacing w:after="0"/>
              <w:ind w:left="31" w:firstLine="0"/>
            </w:pPr>
            <w:r>
              <w:t xml:space="preserve">Family day care educator and family day care educator assistant to be at least 18 years old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0AA3C12"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DCF4831" w14:textId="77777777">
            <w:pPr>
              <w:spacing w:after="28"/>
              <w:ind w:left="1" w:firstLine="0"/>
            </w:pPr>
            <w:r>
              <w:rPr>
                <w:rFonts w:ascii="MS Gothic" w:hAnsi="MS Gothic" w:eastAsia="MS Gothic" w:cs="MS Gothic"/>
              </w:rPr>
              <w:t>☐</w:t>
            </w:r>
            <w:r>
              <w:t xml:space="preserve"> Compliant </w:t>
            </w:r>
          </w:p>
          <w:p w:rsidR="003B1BDC" w:rsidRDefault="009E3ED5" w14:paraId="74116ED7" w14:textId="77777777">
            <w:pPr>
              <w:spacing w:after="24"/>
              <w:ind w:left="1" w:firstLine="0"/>
            </w:pPr>
            <w:r>
              <w:rPr>
                <w:rFonts w:ascii="MS Gothic" w:hAnsi="MS Gothic" w:eastAsia="MS Gothic" w:cs="MS Gothic"/>
              </w:rPr>
              <w:t>☐</w:t>
            </w:r>
            <w:r>
              <w:t xml:space="preserve"> Non-compliant </w:t>
            </w:r>
          </w:p>
          <w:p w:rsidR="003B1BDC" w:rsidRDefault="009E3ED5" w14:paraId="5BD635A6"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3D511C6" w14:textId="77777777">
            <w:pPr>
              <w:spacing w:after="0"/>
              <w:ind w:left="1137" w:firstLine="0"/>
            </w:pPr>
            <w:r>
              <w:t xml:space="preserve"> </w:t>
            </w:r>
          </w:p>
        </w:tc>
      </w:tr>
      <w:tr w:rsidR="003B1BDC" w14:paraId="2FE73138" w14:textId="77777777">
        <w:trPr>
          <w:trHeight w:val="52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0623F8E9" w14:textId="77777777">
            <w:pPr>
              <w:spacing w:after="0"/>
              <w:ind w:left="0" w:firstLine="0"/>
            </w:pPr>
            <w:r>
              <w:t xml:space="preserve">R.120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2D10A88F" w14:textId="77777777">
            <w:pPr>
              <w:spacing w:after="0"/>
              <w:ind w:left="31" w:firstLine="0"/>
            </w:pPr>
            <w:r>
              <w:t xml:space="preserve">Educators who are under 18 to be supervised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731F4C57"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2C09002" w14:textId="77777777">
            <w:pPr>
              <w:spacing w:after="0"/>
              <w:ind w:left="1" w:firstLine="0"/>
            </w:pPr>
            <w:r>
              <w:rPr>
                <w:rFonts w:ascii="MS Gothic" w:hAnsi="MS Gothic" w:eastAsia="MS Gothic" w:cs="MS Gothic"/>
              </w:rPr>
              <w:t>☐</w:t>
            </w:r>
            <w:r>
              <w:t xml:space="preserve"> Compliant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00614D82" w14:textId="77777777">
            <w:pPr>
              <w:spacing w:after="0"/>
              <w:ind w:left="1137" w:firstLine="0"/>
            </w:pPr>
            <w:r>
              <w:t xml:space="preserve"> </w:t>
            </w:r>
          </w:p>
        </w:tc>
      </w:tr>
    </w:tbl>
    <w:p w:rsidR="003B1BDC" w:rsidRDefault="003B1BDC" w14:paraId="535805A4" w14:textId="77777777">
      <w:pPr>
        <w:spacing w:after="0"/>
        <w:ind w:left="-1440" w:right="15400" w:firstLine="0"/>
      </w:pPr>
    </w:p>
    <w:tbl>
      <w:tblPr>
        <w:tblStyle w:val="TableGrid"/>
        <w:tblW w:w="14672" w:type="dxa"/>
        <w:tblInd w:w="-353" w:type="dxa"/>
        <w:tblCellMar>
          <w:top w:w="115" w:type="dxa"/>
          <w:left w:w="109" w:type="dxa"/>
          <w:right w:w="79" w:type="dxa"/>
        </w:tblCellMar>
        <w:tblLook w:val="04A0" w:firstRow="1" w:lastRow="0" w:firstColumn="1" w:lastColumn="0" w:noHBand="0" w:noVBand="1"/>
      </w:tblPr>
      <w:tblGrid>
        <w:gridCol w:w="1104"/>
        <w:gridCol w:w="4707"/>
        <w:gridCol w:w="2125"/>
        <w:gridCol w:w="2696"/>
        <w:gridCol w:w="4040"/>
      </w:tblGrid>
      <w:tr w:rsidR="003B1BDC" w14:paraId="2B15530A" w14:textId="77777777">
        <w:trPr>
          <w:trHeight w:val="814"/>
        </w:trPr>
        <w:tc>
          <w:tcPr>
            <w:tcW w:w="14672" w:type="dxa"/>
            <w:gridSpan w:val="5"/>
            <w:tcBorders>
              <w:top w:val="single" w:color="BFBFBF" w:sz="4" w:space="0"/>
              <w:left w:val="single" w:color="BFBFBF" w:sz="4" w:space="0"/>
              <w:bottom w:val="single" w:color="BFBFBF" w:sz="48" w:space="0"/>
              <w:right w:val="single" w:color="D9D9D9" w:sz="4" w:space="0"/>
            </w:tcBorders>
            <w:shd w:val="clear" w:color="auto" w:fill="92D050"/>
            <w:vAlign w:val="center"/>
          </w:tcPr>
          <w:p w:rsidR="003B1BDC" w:rsidRDefault="009E3ED5" w14:paraId="72DD33B3" w14:textId="77777777">
            <w:pPr>
              <w:spacing w:after="0"/>
              <w:ind w:left="0" w:firstLine="0"/>
            </w:pPr>
            <w:r>
              <w:rPr>
                <w:b/>
                <w:color w:val="FFFFFF"/>
                <w:sz w:val="28"/>
              </w:rPr>
              <w:t xml:space="preserve">Quality Area 4 – Legislative requirements    </w:t>
            </w:r>
            <w:r>
              <w:rPr>
                <w:b/>
                <w:color w:val="3C4E62"/>
                <w:sz w:val="28"/>
              </w:rPr>
              <w:t xml:space="preserve"> </w:t>
            </w:r>
          </w:p>
        </w:tc>
      </w:tr>
      <w:tr w:rsidR="003B1BDC" w14:paraId="7A5265C1" w14:textId="77777777">
        <w:trPr>
          <w:trHeight w:val="614"/>
        </w:trPr>
        <w:tc>
          <w:tcPr>
            <w:tcW w:w="5810" w:type="dxa"/>
            <w:gridSpan w:val="2"/>
            <w:tcBorders>
              <w:top w:val="single" w:color="BFBFBF" w:sz="48" w:space="0"/>
              <w:left w:val="single" w:color="BFBFBF" w:sz="4" w:space="0"/>
              <w:bottom w:val="single" w:color="BFBFBF" w:sz="44" w:space="0"/>
              <w:right w:val="single" w:color="BFBFBF" w:sz="4" w:space="0"/>
            </w:tcBorders>
            <w:shd w:val="clear" w:color="auto" w:fill="BFBFBF"/>
            <w:vAlign w:val="center"/>
          </w:tcPr>
          <w:p w:rsidR="003B1BDC" w:rsidRDefault="009E3ED5" w14:paraId="6C1F6798" w14:textId="77777777">
            <w:pPr>
              <w:spacing w:after="0"/>
              <w:ind w:left="35" w:firstLine="0"/>
            </w:pPr>
            <w:r>
              <w:rPr>
                <w:b/>
                <w:sz w:val="20"/>
              </w:rPr>
              <w:t>National Law and National Regulations</w:t>
            </w:r>
            <w:r>
              <w:rPr>
                <w:sz w:val="20"/>
              </w:rPr>
              <w:t xml:space="preserve"> </w:t>
            </w:r>
          </w:p>
        </w:tc>
        <w:tc>
          <w:tcPr>
            <w:tcW w:w="2125" w:type="dxa"/>
            <w:tcBorders>
              <w:top w:val="single" w:color="BFBFBF" w:sz="48" w:space="0"/>
              <w:left w:val="single" w:color="BFBFBF" w:sz="4" w:space="0"/>
              <w:bottom w:val="single" w:color="BFBFBF" w:sz="44" w:space="0"/>
              <w:right w:val="single" w:color="D9D9D9" w:sz="4" w:space="0"/>
            </w:tcBorders>
            <w:shd w:val="clear" w:color="auto" w:fill="BFBFBF"/>
            <w:vAlign w:val="center"/>
          </w:tcPr>
          <w:p w:rsidR="003B1BDC" w:rsidRDefault="009E3ED5" w14:paraId="0BD61E92" w14:textId="77777777">
            <w:pPr>
              <w:spacing w:after="0"/>
              <w:ind w:left="1" w:firstLine="0"/>
            </w:pPr>
            <w:r>
              <w:rPr>
                <w:b/>
                <w:sz w:val="20"/>
              </w:rPr>
              <w:t xml:space="preserve">Associated element </w:t>
            </w:r>
          </w:p>
        </w:tc>
        <w:tc>
          <w:tcPr>
            <w:tcW w:w="2696"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305F6D54" w14:textId="77777777">
            <w:pPr>
              <w:spacing w:after="0"/>
              <w:ind w:left="1" w:firstLine="0"/>
            </w:pPr>
            <w:r>
              <w:rPr>
                <w:b/>
                <w:sz w:val="20"/>
              </w:rPr>
              <w:t xml:space="preserve">Self-assessed status </w:t>
            </w:r>
          </w:p>
        </w:tc>
        <w:tc>
          <w:tcPr>
            <w:tcW w:w="4040"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57F20263" w14:textId="77777777">
            <w:pPr>
              <w:spacing w:after="0"/>
              <w:ind w:left="1" w:firstLine="0"/>
            </w:pPr>
            <w:r>
              <w:rPr>
                <w:b/>
                <w:sz w:val="20"/>
              </w:rPr>
              <w:t xml:space="preserve">Actions if non-compliant </w:t>
            </w:r>
          </w:p>
        </w:tc>
      </w:tr>
      <w:tr w:rsidR="003B1BDC" w14:paraId="096C54A3" w14:textId="77777777">
        <w:trPr>
          <w:trHeight w:val="762"/>
        </w:trPr>
        <w:tc>
          <w:tcPr>
            <w:tcW w:w="1104" w:type="dxa"/>
            <w:tcBorders>
              <w:top w:val="single" w:color="BFBFBF" w:sz="44" w:space="0"/>
              <w:left w:val="single" w:color="BFBFBF" w:sz="4" w:space="0"/>
              <w:bottom w:val="single" w:color="BFBFBF" w:sz="4" w:space="0"/>
              <w:right w:val="single" w:color="BFBFBF" w:sz="4" w:space="0"/>
            </w:tcBorders>
          </w:tcPr>
          <w:p w:rsidR="003B1BDC" w:rsidRDefault="003B1BDC" w14:paraId="46169C7E" w14:textId="77777777">
            <w:pPr>
              <w:spacing w:after="160"/>
              <w:ind w:left="0" w:firstLine="0"/>
            </w:pPr>
          </w:p>
        </w:tc>
        <w:tc>
          <w:tcPr>
            <w:tcW w:w="4707" w:type="dxa"/>
            <w:tcBorders>
              <w:top w:val="single" w:color="BFBFBF" w:sz="44" w:space="0"/>
              <w:left w:val="single" w:color="BFBFBF" w:sz="4" w:space="0"/>
              <w:bottom w:val="single" w:color="BFBFBF" w:sz="4" w:space="0"/>
              <w:right w:val="single" w:color="BFBFBF" w:sz="4" w:space="0"/>
            </w:tcBorders>
          </w:tcPr>
          <w:p w:rsidR="003B1BDC" w:rsidRDefault="003B1BDC" w14:paraId="6C7E5F85" w14:textId="77777777">
            <w:pPr>
              <w:spacing w:after="160"/>
              <w:ind w:left="0" w:firstLine="0"/>
            </w:pPr>
          </w:p>
        </w:tc>
        <w:tc>
          <w:tcPr>
            <w:tcW w:w="2125" w:type="dxa"/>
            <w:tcBorders>
              <w:top w:val="single" w:color="BFBFBF" w:sz="44" w:space="0"/>
              <w:left w:val="single" w:color="BFBFBF" w:sz="4" w:space="0"/>
              <w:bottom w:val="single" w:color="BFBFBF" w:sz="4" w:space="0"/>
              <w:right w:val="single" w:color="D9D9D9" w:sz="4" w:space="0"/>
            </w:tcBorders>
          </w:tcPr>
          <w:p w:rsidR="003B1BDC" w:rsidRDefault="003B1BDC" w14:paraId="472351AD" w14:textId="77777777">
            <w:pPr>
              <w:spacing w:after="160"/>
              <w:ind w:left="0" w:firstLine="0"/>
            </w:pPr>
          </w:p>
        </w:tc>
        <w:tc>
          <w:tcPr>
            <w:tcW w:w="269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3101241A" w14:textId="77777777">
            <w:pPr>
              <w:spacing w:after="29"/>
              <w:ind w:left="1" w:firstLine="0"/>
            </w:pPr>
            <w:r>
              <w:rPr>
                <w:rFonts w:ascii="MS Gothic" w:hAnsi="MS Gothic" w:eastAsia="MS Gothic" w:cs="MS Gothic"/>
              </w:rPr>
              <w:t>☐</w:t>
            </w:r>
            <w:r>
              <w:t xml:space="preserve"> Non-compliant </w:t>
            </w:r>
          </w:p>
          <w:p w:rsidR="003B1BDC" w:rsidRDefault="009E3ED5" w14:paraId="13D2D383" w14:textId="77777777">
            <w:pPr>
              <w:spacing w:after="0"/>
              <w:ind w:left="1" w:firstLine="0"/>
            </w:pPr>
            <w:r>
              <w:rPr>
                <w:rFonts w:ascii="MS Gothic" w:hAnsi="MS Gothic" w:eastAsia="MS Gothic" w:cs="MS Gothic"/>
              </w:rPr>
              <w:t>☐</w:t>
            </w:r>
            <w:r>
              <w:t xml:space="preserve"> N/A </w:t>
            </w:r>
          </w:p>
        </w:tc>
        <w:tc>
          <w:tcPr>
            <w:tcW w:w="4040"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1A0908CE" w14:textId="77777777">
            <w:pPr>
              <w:spacing w:after="26"/>
              <w:ind w:left="1137" w:firstLine="0"/>
            </w:pPr>
            <w:r>
              <w:t xml:space="preserve"> </w:t>
            </w:r>
          </w:p>
          <w:p w:rsidR="003B1BDC" w:rsidRDefault="009E3ED5" w14:paraId="67A393DC" w14:textId="77777777">
            <w:pPr>
              <w:spacing w:after="0"/>
              <w:ind w:left="1137" w:firstLine="0"/>
            </w:pPr>
            <w:r>
              <w:t xml:space="preserve"> </w:t>
            </w:r>
          </w:p>
        </w:tc>
      </w:tr>
      <w:tr w:rsidR="003B1BDC" w14:paraId="6AC7EBDA" w14:textId="77777777">
        <w:trPr>
          <w:trHeight w:val="985"/>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1BF7B268" w14:textId="77777777">
            <w:pPr>
              <w:spacing w:after="0"/>
              <w:ind w:left="0" w:firstLine="0"/>
            </w:pPr>
            <w:r>
              <w:t xml:space="preserve">R.123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0883F44F" w14:textId="77777777">
            <w:pPr>
              <w:spacing w:after="0"/>
              <w:ind w:left="31" w:firstLine="0"/>
            </w:pPr>
            <w:r>
              <w:t xml:space="preserve">Educator to child ratios – centre based services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9403AD6"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01E102A" w14:textId="77777777">
            <w:pPr>
              <w:spacing w:after="28"/>
              <w:ind w:left="1" w:firstLine="0"/>
            </w:pPr>
            <w:r>
              <w:rPr>
                <w:rFonts w:ascii="MS Gothic" w:hAnsi="MS Gothic" w:eastAsia="MS Gothic" w:cs="MS Gothic"/>
              </w:rPr>
              <w:t>☐</w:t>
            </w:r>
            <w:r>
              <w:t xml:space="preserve"> Compliant </w:t>
            </w:r>
          </w:p>
          <w:p w:rsidR="003B1BDC" w:rsidRDefault="009E3ED5" w14:paraId="5C5EEEBA" w14:textId="77777777">
            <w:pPr>
              <w:spacing w:after="24"/>
              <w:ind w:left="1" w:firstLine="0"/>
            </w:pPr>
            <w:r>
              <w:rPr>
                <w:rFonts w:ascii="MS Gothic" w:hAnsi="MS Gothic" w:eastAsia="MS Gothic" w:cs="MS Gothic"/>
              </w:rPr>
              <w:t>☐</w:t>
            </w:r>
            <w:r>
              <w:t xml:space="preserve"> Non-compliant </w:t>
            </w:r>
          </w:p>
          <w:p w:rsidR="003B1BDC" w:rsidRDefault="009E3ED5" w14:paraId="40F93CBF"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49C49CC" w14:textId="77777777">
            <w:pPr>
              <w:spacing w:after="0"/>
              <w:ind w:left="1137" w:firstLine="0"/>
            </w:pPr>
            <w:r>
              <w:t xml:space="preserve"> </w:t>
            </w:r>
          </w:p>
        </w:tc>
      </w:tr>
      <w:tr w:rsidR="003B1BDC" w14:paraId="6C91F98D"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12AFF4BF" w14:textId="77777777">
            <w:pPr>
              <w:spacing w:after="0"/>
              <w:ind w:left="0" w:firstLine="0"/>
            </w:pPr>
            <w:r>
              <w:t xml:space="preserve">R.123A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034D0241" w14:textId="77777777">
            <w:pPr>
              <w:spacing w:after="0"/>
              <w:ind w:left="31" w:firstLine="0"/>
            </w:pPr>
            <w:r>
              <w:t xml:space="preserve">Family day care co-ordinator to educator ratios—family day care service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3C5C3A4D"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93568C7" w14:textId="77777777">
            <w:pPr>
              <w:spacing w:after="28"/>
              <w:ind w:left="1" w:firstLine="0"/>
            </w:pPr>
            <w:r>
              <w:rPr>
                <w:rFonts w:ascii="MS Gothic" w:hAnsi="MS Gothic" w:eastAsia="MS Gothic" w:cs="MS Gothic"/>
              </w:rPr>
              <w:t>☐</w:t>
            </w:r>
            <w:r>
              <w:t xml:space="preserve"> Compliant </w:t>
            </w:r>
          </w:p>
          <w:p w:rsidR="003B1BDC" w:rsidRDefault="009E3ED5" w14:paraId="51016BBD" w14:textId="77777777">
            <w:pPr>
              <w:spacing w:after="24"/>
              <w:ind w:left="1" w:firstLine="0"/>
            </w:pPr>
            <w:r>
              <w:rPr>
                <w:rFonts w:ascii="MS Gothic" w:hAnsi="MS Gothic" w:eastAsia="MS Gothic" w:cs="MS Gothic"/>
              </w:rPr>
              <w:t>☐</w:t>
            </w:r>
            <w:r>
              <w:t xml:space="preserve"> Non-compliant </w:t>
            </w:r>
          </w:p>
          <w:p w:rsidR="003B1BDC" w:rsidRDefault="009E3ED5" w14:paraId="3E8F1C82"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134581D1" w14:textId="77777777">
            <w:pPr>
              <w:spacing w:after="0"/>
              <w:ind w:left="1137" w:firstLine="0"/>
            </w:pPr>
            <w:r>
              <w:t xml:space="preserve"> </w:t>
            </w:r>
          </w:p>
        </w:tc>
      </w:tr>
      <w:tr w:rsidR="003B1BDC" w14:paraId="5ED90EC1" w14:textId="77777777">
        <w:trPr>
          <w:trHeight w:val="991"/>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371F9321" w14:textId="77777777">
            <w:pPr>
              <w:spacing w:after="0"/>
              <w:ind w:left="0" w:firstLine="0"/>
            </w:pPr>
            <w:r>
              <w:t xml:space="preserve">R.124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515C2B09" w14:textId="77777777">
            <w:pPr>
              <w:spacing w:after="0"/>
              <w:ind w:left="31" w:firstLine="0"/>
            </w:pPr>
            <w:r>
              <w:t xml:space="preserve">Number of children who can be educated and cared for – family day care educator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57EBCE23"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C4FF4B4" w14:textId="77777777">
            <w:pPr>
              <w:spacing w:after="23"/>
              <w:ind w:left="1" w:firstLine="0"/>
            </w:pPr>
            <w:r>
              <w:rPr>
                <w:rFonts w:ascii="MS Gothic" w:hAnsi="MS Gothic" w:eastAsia="MS Gothic" w:cs="MS Gothic"/>
              </w:rPr>
              <w:t>☐</w:t>
            </w:r>
            <w:r>
              <w:t xml:space="preserve"> Compliant </w:t>
            </w:r>
          </w:p>
          <w:p w:rsidR="003B1BDC" w:rsidRDefault="009E3ED5" w14:paraId="726B44A6" w14:textId="77777777">
            <w:pPr>
              <w:spacing w:after="29"/>
              <w:ind w:left="1" w:firstLine="0"/>
            </w:pPr>
            <w:r>
              <w:rPr>
                <w:rFonts w:ascii="MS Gothic" w:hAnsi="MS Gothic" w:eastAsia="MS Gothic" w:cs="MS Gothic"/>
              </w:rPr>
              <w:t>☐</w:t>
            </w:r>
            <w:r>
              <w:t xml:space="preserve"> Non-compliant </w:t>
            </w:r>
          </w:p>
          <w:p w:rsidR="003B1BDC" w:rsidRDefault="009E3ED5" w14:paraId="18359B67"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5B978513" w14:textId="77777777">
            <w:pPr>
              <w:spacing w:after="0"/>
              <w:ind w:left="1137" w:firstLine="0"/>
            </w:pPr>
            <w:r>
              <w:t xml:space="preserve"> </w:t>
            </w:r>
          </w:p>
        </w:tc>
      </w:tr>
      <w:tr w:rsidR="003B1BDC" w14:paraId="7C146332"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4817EEAF" w14:textId="77777777">
            <w:pPr>
              <w:spacing w:after="0"/>
              <w:ind w:left="0" w:firstLine="0"/>
            </w:pPr>
            <w:r>
              <w:t xml:space="preserve">R.126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592C90FB" w14:textId="77777777">
            <w:pPr>
              <w:spacing w:after="0"/>
              <w:ind w:left="31" w:firstLine="0"/>
            </w:pPr>
            <w:r>
              <w:t xml:space="preserve">Centre-based services – general educator qualifications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1DC2CC1F"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51D7A0E" w14:textId="77777777">
            <w:pPr>
              <w:spacing w:after="28"/>
              <w:ind w:left="1" w:firstLine="0"/>
            </w:pPr>
            <w:r>
              <w:rPr>
                <w:rFonts w:ascii="MS Gothic" w:hAnsi="MS Gothic" w:eastAsia="MS Gothic" w:cs="MS Gothic"/>
              </w:rPr>
              <w:t>☐</w:t>
            </w:r>
            <w:r>
              <w:t xml:space="preserve"> Compliant </w:t>
            </w:r>
          </w:p>
          <w:p w:rsidR="003B1BDC" w:rsidRDefault="009E3ED5" w14:paraId="66E05F26" w14:textId="77777777">
            <w:pPr>
              <w:spacing w:after="24"/>
              <w:ind w:left="1" w:firstLine="0"/>
            </w:pPr>
            <w:r>
              <w:rPr>
                <w:rFonts w:ascii="MS Gothic" w:hAnsi="MS Gothic" w:eastAsia="MS Gothic" w:cs="MS Gothic"/>
              </w:rPr>
              <w:t>☐</w:t>
            </w:r>
            <w:r>
              <w:t xml:space="preserve"> Non-compliant </w:t>
            </w:r>
          </w:p>
          <w:p w:rsidR="003B1BDC" w:rsidRDefault="009E3ED5" w14:paraId="48AF1C81"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00E569B1" w14:textId="77777777">
            <w:pPr>
              <w:spacing w:after="0"/>
              <w:ind w:left="1137" w:firstLine="0"/>
            </w:pPr>
            <w:r>
              <w:t xml:space="preserve"> </w:t>
            </w:r>
          </w:p>
        </w:tc>
      </w:tr>
      <w:tr w:rsidR="003B1BDC" w14:paraId="55FA9597" w14:textId="77777777">
        <w:trPr>
          <w:trHeight w:val="986"/>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352E6256" w14:textId="77777777">
            <w:pPr>
              <w:spacing w:after="0"/>
              <w:ind w:left="0" w:firstLine="0"/>
            </w:pPr>
            <w:r>
              <w:t xml:space="preserve">R.127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4F7F5548" w14:textId="77777777">
            <w:pPr>
              <w:spacing w:after="0"/>
              <w:ind w:left="31" w:firstLine="0"/>
            </w:pPr>
            <w:r>
              <w:t xml:space="preserve">Family day care educator qualifications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62F79567"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F2B7FFC" w14:textId="77777777">
            <w:pPr>
              <w:spacing w:after="28"/>
              <w:ind w:left="1" w:firstLine="0"/>
            </w:pPr>
            <w:r>
              <w:rPr>
                <w:rFonts w:ascii="MS Gothic" w:hAnsi="MS Gothic" w:eastAsia="MS Gothic" w:cs="MS Gothic"/>
              </w:rPr>
              <w:t>☐</w:t>
            </w:r>
            <w:r>
              <w:t xml:space="preserve"> Compliant </w:t>
            </w:r>
          </w:p>
          <w:p w:rsidR="003B1BDC" w:rsidRDefault="009E3ED5" w14:paraId="52D9D225" w14:textId="77777777">
            <w:pPr>
              <w:spacing w:after="24"/>
              <w:ind w:left="1" w:firstLine="0"/>
            </w:pPr>
            <w:r>
              <w:rPr>
                <w:rFonts w:ascii="MS Gothic" w:hAnsi="MS Gothic" w:eastAsia="MS Gothic" w:cs="MS Gothic"/>
              </w:rPr>
              <w:t>☐</w:t>
            </w:r>
            <w:r>
              <w:t xml:space="preserve"> Non-compliant </w:t>
            </w:r>
          </w:p>
          <w:p w:rsidR="003B1BDC" w:rsidRDefault="009E3ED5" w14:paraId="095FA8FD"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5E2B9B1" w14:textId="77777777">
            <w:pPr>
              <w:spacing w:after="0"/>
              <w:ind w:left="1137" w:firstLine="0"/>
            </w:pPr>
            <w:r>
              <w:t xml:space="preserve"> </w:t>
            </w:r>
          </w:p>
        </w:tc>
      </w:tr>
      <w:tr w:rsidR="003B1BDC" w14:paraId="3976A30E"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094996FA" w14:textId="77777777">
            <w:pPr>
              <w:spacing w:after="0"/>
              <w:ind w:left="0" w:firstLine="0"/>
            </w:pPr>
            <w:r>
              <w:t xml:space="preserve">R.128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6731B57B" w14:textId="77777777">
            <w:pPr>
              <w:spacing w:after="0"/>
              <w:ind w:left="31" w:firstLine="0"/>
            </w:pPr>
            <w:r>
              <w:t xml:space="preserve">Family day care co-ordinator qualifications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790C2684"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22E994D" w14:textId="77777777">
            <w:pPr>
              <w:spacing w:after="23"/>
              <w:ind w:left="1" w:firstLine="0"/>
            </w:pPr>
            <w:r>
              <w:rPr>
                <w:rFonts w:ascii="MS Gothic" w:hAnsi="MS Gothic" w:eastAsia="MS Gothic" w:cs="MS Gothic"/>
              </w:rPr>
              <w:t>☐</w:t>
            </w:r>
            <w:r>
              <w:t xml:space="preserve"> Compliant </w:t>
            </w:r>
          </w:p>
          <w:p w:rsidR="003B1BDC" w:rsidRDefault="009E3ED5" w14:paraId="30BC08D9" w14:textId="77777777">
            <w:pPr>
              <w:spacing w:after="29"/>
              <w:ind w:left="1" w:firstLine="0"/>
            </w:pPr>
            <w:r>
              <w:rPr>
                <w:rFonts w:ascii="MS Gothic" w:hAnsi="MS Gothic" w:eastAsia="MS Gothic" w:cs="MS Gothic"/>
              </w:rPr>
              <w:t>☐</w:t>
            </w:r>
            <w:r>
              <w:t xml:space="preserve"> Non-compliant </w:t>
            </w:r>
          </w:p>
          <w:p w:rsidR="003B1BDC" w:rsidRDefault="009E3ED5" w14:paraId="38AC398F"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228FCCA" w14:textId="77777777">
            <w:pPr>
              <w:spacing w:after="0"/>
              <w:ind w:left="1137" w:firstLine="0"/>
            </w:pPr>
            <w:r>
              <w:t xml:space="preserve"> </w:t>
            </w:r>
          </w:p>
        </w:tc>
      </w:tr>
      <w:tr w:rsidR="003B1BDC" w14:paraId="7AA27FAA" w14:textId="77777777">
        <w:trPr>
          <w:trHeight w:val="74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175A297A" w14:textId="77777777">
            <w:pPr>
              <w:spacing w:after="0"/>
              <w:ind w:left="0" w:firstLine="0"/>
            </w:pPr>
            <w:r>
              <w:t xml:space="preserve">R.130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78F5FB8B" w14:textId="77777777">
            <w:pPr>
              <w:spacing w:after="0"/>
              <w:ind w:left="31" w:firstLine="0"/>
            </w:pPr>
            <w:r>
              <w:t xml:space="preserve">Requirement for early childhood teacher – centre-based services – fewer than 25 approved places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0FBFF59D"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23E5416" w14:textId="77777777">
            <w:pPr>
              <w:spacing w:after="23"/>
              <w:ind w:left="1" w:firstLine="0"/>
            </w:pPr>
            <w:r>
              <w:rPr>
                <w:rFonts w:ascii="MS Gothic" w:hAnsi="MS Gothic" w:eastAsia="MS Gothic" w:cs="MS Gothic"/>
              </w:rPr>
              <w:t>☐</w:t>
            </w:r>
            <w:r>
              <w:t xml:space="preserve"> Compliant </w:t>
            </w:r>
          </w:p>
          <w:p w:rsidR="003B1BDC" w:rsidRDefault="009E3ED5" w14:paraId="3C2CB7D8" w14:textId="77777777">
            <w:pPr>
              <w:spacing w:after="0"/>
              <w:ind w:left="1" w:firstLine="0"/>
            </w:pPr>
            <w:r>
              <w:rPr>
                <w:rFonts w:ascii="MS Gothic" w:hAnsi="MS Gothic" w:eastAsia="MS Gothic" w:cs="MS Gothic"/>
              </w:rPr>
              <w:t>☐</w:t>
            </w:r>
            <w:r>
              <w:t xml:space="preserve"> Non-compliant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1A95A9DF" w14:textId="77777777">
            <w:pPr>
              <w:spacing w:after="0"/>
              <w:ind w:left="1137" w:firstLine="0"/>
            </w:pPr>
            <w:r>
              <w:t xml:space="preserve"> </w:t>
            </w:r>
          </w:p>
        </w:tc>
      </w:tr>
    </w:tbl>
    <w:p w:rsidR="003B1BDC" w:rsidRDefault="003B1BDC" w14:paraId="47088AAD" w14:textId="77777777">
      <w:pPr>
        <w:spacing w:after="0"/>
        <w:ind w:left="-1440" w:right="15400" w:firstLine="0"/>
      </w:pPr>
    </w:p>
    <w:tbl>
      <w:tblPr>
        <w:tblStyle w:val="TableGrid"/>
        <w:tblW w:w="14672" w:type="dxa"/>
        <w:tblInd w:w="-353" w:type="dxa"/>
        <w:tblCellMar>
          <w:top w:w="115" w:type="dxa"/>
          <w:left w:w="109" w:type="dxa"/>
          <w:right w:w="79" w:type="dxa"/>
        </w:tblCellMar>
        <w:tblLook w:val="04A0" w:firstRow="1" w:lastRow="0" w:firstColumn="1" w:lastColumn="0" w:noHBand="0" w:noVBand="1"/>
      </w:tblPr>
      <w:tblGrid>
        <w:gridCol w:w="1104"/>
        <w:gridCol w:w="4707"/>
        <w:gridCol w:w="2125"/>
        <w:gridCol w:w="2696"/>
        <w:gridCol w:w="4040"/>
      </w:tblGrid>
      <w:tr w:rsidR="003B1BDC" w14:paraId="45E95A92" w14:textId="77777777">
        <w:trPr>
          <w:trHeight w:val="814"/>
        </w:trPr>
        <w:tc>
          <w:tcPr>
            <w:tcW w:w="14672" w:type="dxa"/>
            <w:gridSpan w:val="5"/>
            <w:tcBorders>
              <w:top w:val="single" w:color="BFBFBF" w:sz="4" w:space="0"/>
              <w:left w:val="single" w:color="BFBFBF" w:sz="4" w:space="0"/>
              <w:bottom w:val="single" w:color="BFBFBF" w:sz="48" w:space="0"/>
              <w:right w:val="single" w:color="D9D9D9" w:sz="4" w:space="0"/>
            </w:tcBorders>
            <w:shd w:val="clear" w:color="auto" w:fill="92D050"/>
            <w:vAlign w:val="center"/>
          </w:tcPr>
          <w:p w:rsidR="003B1BDC" w:rsidRDefault="009E3ED5" w14:paraId="2DBCFAAC" w14:textId="77777777">
            <w:pPr>
              <w:spacing w:after="0"/>
              <w:ind w:left="0" w:firstLine="0"/>
            </w:pPr>
            <w:r>
              <w:rPr>
                <w:b/>
                <w:color w:val="FFFFFF"/>
                <w:sz w:val="28"/>
              </w:rPr>
              <w:t xml:space="preserve">Quality Area 4 – Legislative requirements    </w:t>
            </w:r>
            <w:r>
              <w:rPr>
                <w:b/>
                <w:color w:val="3C4E62"/>
                <w:sz w:val="28"/>
              </w:rPr>
              <w:t xml:space="preserve"> </w:t>
            </w:r>
          </w:p>
        </w:tc>
      </w:tr>
      <w:tr w:rsidR="003B1BDC" w14:paraId="273BC660" w14:textId="77777777">
        <w:trPr>
          <w:trHeight w:val="614"/>
        </w:trPr>
        <w:tc>
          <w:tcPr>
            <w:tcW w:w="5810" w:type="dxa"/>
            <w:gridSpan w:val="2"/>
            <w:tcBorders>
              <w:top w:val="single" w:color="BFBFBF" w:sz="48" w:space="0"/>
              <w:left w:val="single" w:color="BFBFBF" w:sz="4" w:space="0"/>
              <w:bottom w:val="single" w:color="BFBFBF" w:sz="44" w:space="0"/>
              <w:right w:val="single" w:color="BFBFBF" w:sz="4" w:space="0"/>
            </w:tcBorders>
            <w:shd w:val="clear" w:color="auto" w:fill="BFBFBF"/>
            <w:vAlign w:val="center"/>
          </w:tcPr>
          <w:p w:rsidR="003B1BDC" w:rsidRDefault="009E3ED5" w14:paraId="244474D3" w14:textId="77777777">
            <w:pPr>
              <w:spacing w:after="0"/>
              <w:ind w:left="35" w:firstLine="0"/>
            </w:pPr>
            <w:r>
              <w:rPr>
                <w:b/>
                <w:sz w:val="20"/>
              </w:rPr>
              <w:t>National Law and National Regulations</w:t>
            </w:r>
            <w:r>
              <w:rPr>
                <w:sz w:val="20"/>
              </w:rPr>
              <w:t xml:space="preserve"> </w:t>
            </w:r>
          </w:p>
        </w:tc>
        <w:tc>
          <w:tcPr>
            <w:tcW w:w="2125" w:type="dxa"/>
            <w:tcBorders>
              <w:top w:val="single" w:color="BFBFBF" w:sz="48" w:space="0"/>
              <w:left w:val="single" w:color="BFBFBF" w:sz="4" w:space="0"/>
              <w:bottom w:val="single" w:color="BFBFBF" w:sz="44" w:space="0"/>
              <w:right w:val="single" w:color="D9D9D9" w:sz="4" w:space="0"/>
            </w:tcBorders>
            <w:shd w:val="clear" w:color="auto" w:fill="BFBFBF"/>
            <w:vAlign w:val="center"/>
          </w:tcPr>
          <w:p w:rsidR="003B1BDC" w:rsidRDefault="009E3ED5" w14:paraId="714277B3" w14:textId="77777777">
            <w:pPr>
              <w:spacing w:after="0"/>
              <w:ind w:left="1" w:firstLine="0"/>
            </w:pPr>
            <w:r>
              <w:rPr>
                <w:b/>
                <w:sz w:val="20"/>
              </w:rPr>
              <w:t xml:space="preserve">Associated element </w:t>
            </w:r>
          </w:p>
        </w:tc>
        <w:tc>
          <w:tcPr>
            <w:tcW w:w="2696"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1DF6FEF2" w14:textId="77777777">
            <w:pPr>
              <w:spacing w:after="0"/>
              <w:ind w:left="1" w:firstLine="0"/>
            </w:pPr>
            <w:r>
              <w:rPr>
                <w:b/>
                <w:sz w:val="20"/>
              </w:rPr>
              <w:t xml:space="preserve">Self-assessed status </w:t>
            </w:r>
          </w:p>
        </w:tc>
        <w:tc>
          <w:tcPr>
            <w:tcW w:w="4040"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279F5991" w14:textId="77777777">
            <w:pPr>
              <w:spacing w:after="0"/>
              <w:ind w:left="1" w:firstLine="0"/>
            </w:pPr>
            <w:r>
              <w:rPr>
                <w:b/>
                <w:sz w:val="20"/>
              </w:rPr>
              <w:t xml:space="preserve">Actions if non-compliant </w:t>
            </w:r>
          </w:p>
        </w:tc>
      </w:tr>
      <w:tr w:rsidR="003B1BDC" w14:paraId="32F80DC6" w14:textId="77777777">
        <w:trPr>
          <w:trHeight w:val="557"/>
        </w:trPr>
        <w:tc>
          <w:tcPr>
            <w:tcW w:w="1104" w:type="dxa"/>
            <w:tcBorders>
              <w:top w:val="single" w:color="BFBFBF" w:sz="44" w:space="0"/>
              <w:left w:val="single" w:color="BFBFBF" w:sz="4" w:space="0"/>
              <w:bottom w:val="single" w:color="BFBFBF" w:sz="4" w:space="0"/>
              <w:right w:val="single" w:color="BFBFBF" w:sz="4" w:space="0"/>
            </w:tcBorders>
          </w:tcPr>
          <w:p w:rsidR="003B1BDC" w:rsidRDefault="003B1BDC" w14:paraId="3B361B48" w14:textId="77777777">
            <w:pPr>
              <w:spacing w:after="160"/>
              <w:ind w:left="0" w:firstLine="0"/>
            </w:pPr>
          </w:p>
        </w:tc>
        <w:tc>
          <w:tcPr>
            <w:tcW w:w="4707" w:type="dxa"/>
            <w:tcBorders>
              <w:top w:val="single" w:color="BFBFBF" w:sz="44" w:space="0"/>
              <w:left w:val="single" w:color="BFBFBF" w:sz="4" w:space="0"/>
              <w:bottom w:val="single" w:color="BFBFBF" w:sz="4" w:space="0"/>
              <w:right w:val="single" w:color="BFBFBF" w:sz="4" w:space="0"/>
            </w:tcBorders>
          </w:tcPr>
          <w:p w:rsidR="003B1BDC" w:rsidRDefault="003B1BDC" w14:paraId="25C15ACC" w14:textId="77777777">
            <w:pPr>
              <w:spacing w:after="160"/>
              <w:ind w:left="0" w:firstLine="0"/>
            </w:pPr>
          </w:p>
        </w:tc>
        <w:tc>
          <w:tcPr>
            <w:tcW w:w="2125" w:type="dxa"/>
            <w:tcBorders>
              <w:top w:val="single" w:color="BFBFBF" w:sz="44" w:space="0"/>
              <w:left w:val="single" w:color="BFBFBF" w:sz="4" w:space="0"/>
              <w:bottom w:val="single" w:color="BFBFBF" w:sz="4" w:space="0"/>
              <w:right w:val="single" w:color="D9D9D9" w:sz="4" w:space="0"/>
            </w:tcBorders>
          </w:tcPr>
          <w:p w:rsidR="003B1BDC" w:rsidRDefault="003B1BDC" w14:paraId="05C4FC16" w14:textId="77777777">
            <w:pPr>
              <w:spacing w:after="160"/>
              <w:ind w:left="0" w:firstLine="0"/>
            </w:pPr>
          </w:p>
        </w:tc>
        <w:tc>
          <w:tcPr>
            <w:tcW w:w="269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71077F67" w14:textId="77777777">
            <w:pPr>
              <w:spacing w:after="0"/>
              <w:ind w:left="1" w:firstLine="0"/>
            </w:pPr>
            <w:r>
              <w:rPr>
                <w:rFonts w:ascii="MS Gothic" w:hAnsi="MS Gothic" w:eastAsia="MS Gothic" w:cs="MS Gothic"/>
              </w:rPr>
              <w:t>☐</w:t>
            </w:r>
            <w:r>
              <w:t xml:space="preserve"> N/A </w:t>
            </w:r>
          </w:p>
        </w:tc>
        <w:tc>
          <w:tcPr>
            <w:tcW w:w="4040" w:type="dxa"/>
            <w:tcBorders>
              <w:top w:val="single" w:color="BFBFBF" w:sz="44" w:space="0"/>
              <w:left w:val="single" w:color="D9D9D9" w:sz="4" w:space="0"/>
              <w:bottom w:val="single" w:color="BFBFBF" w:sz="4" w:space="0"/>
              <w:right w:val="single" w:color="D9D9D9" w:sz="4" w:space="0"/>
            </w:tcBorders>
          </w:tcPr>
          <w:p w:rsidR="003B1BDC" w:rsidRDefault="003B1BDC" w14:paraId="47AF8116" w14:textId="77777777">
            <w:pPr>
              <w:spacing w:after="160"/>
              <w:ind w:left="0" w:firstLine="0"/>
            </w:pPr>
          </w:p>
        </w:tc>
      </w:tr>
      <w:tr w:rsidR="003B1BDC" w14:paraId="32D695C6"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7135242B" w14:textId="77777777">
            <w:pPr>
              <w:spacing w:after="0"/>
              <w:ind w:left="0" w:firstLine="0"/>
            </w:pPr>
            <w:r>
              <w:t xml:space="preserve">R.131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1EB96B27" w14:textId="77777777">
            <w:pPr>
              <w:spacing w:after="0"/>
              <w:ind w:left="31" w:firstLine="0"/>
            </w:pPr>
            <w:r>
              <w:t xml:space="preserve">Requirement for early childhood teacher – centre-based services – 25 or more approved places but fewer than 25 children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A506F70"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AD00557" w14:textId="77777777">
            <w:pPr>
              <w:spacing w:after="23"/>
              <w:ind w:left="1" w:firstLine="0"/>
            </w:pPr>
            <w:r>
              <w:rPr>
                <w:rFonts w:ascii="MS Gothic" w:hAnsi="MS Gothic" w:eastAsia="MS Gothic" w:cs="MS Gothic"/>
              </w:rPr>
              <w:t>☐</w:t>
            </w:r>
            <w:r>
              <w:t xml:space="preserve"> Compliant </w:t>
            </w:r>
          </w:p>
          <w:p w:rsidR="003B1BDC" w:rsidRDefault="009E3ED5" w14:paraId="6969926D" w14:textId="77777777">
            <w:pPr>
              <w:spacing w:after="29"/>
              <w:ind w:left="1" w:firstLine="0"/>
            </w:pPr>
            <w:r>
              <w:rPr>
                <w:rFonts w:ascii="MS Gothic" w:hAnsi="MS Gothic" w:eastAsia="MS Gothic" w:cs="MS Gothic"/>
              </w:rPr>
              <w:t>☐</w:t>
            </w:r>
            <w:r>
              <w:t xml:space="preserve"> Non-compliant </w:t>
            </w:r>
          </w:p>
          <w:p w:rsidR="003B1BDC" w:rsidRDefault="009E3ED5" w14:paraId="122345CE"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E399A05" w14:textId="77777777">
            <w:pPr>
              <w:spacing w:after="0"/>
              <w:ind w:left="1137" w:firstLine="0"/>
            </w:pPr>
            <w:r>
              <w:t xml:space="preserve"> </w:t>
            </w:r>
          </w:p>
        </w:tc>
      </w:tr>
      <w:tr w:rsidR="003B1BDC" w14:paraId="5591DFBE"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6D3C8C64" w14:textId="77777777">
            <w:pPr>
              <w:spacing w:after="0"/>
              <w:ind w:left="0" w:firstLine="0"/>
            </w:pPr>
            <w:r>
              <w:t xml:space="preserve">R.132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46E2D2C3" w14:textId="77777777">
            <w:pPr>
              <w:spacing w:after="0"/>
              <w:ind w:left="31" w:firstLine="0"/>
            </w:pPr>
            <w:r>
              <w:t xml:space="preserve">Requirement for early childhood teacher – centre-based services – 25-59 children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06BC5531"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21CDDD2" w14:textId="77777777">
            <w:pPr>
              <w:spacing w:after="23"/>
              <w:ind w:left="1" w:firstLine="0"/>
            </w:pPr>
            <w:r>
              <w:rPr>
                <w:rFonts w:ascii="MS Gothic" w:hAnsi="MS Gothic" w:eastAsia="MS Gothic" w:cs="MS Gothic"/>
              </w:rPr>
              <w:t>☐</w:t>
            </w:r>
            <w:r>
              <w:t xml:space="preserve"> Compliant </w:t>
            </w:r>
          </w:p>
          <w:p w:rsidR="003B1BDC" w:rsidRDefault="009E3ED5" w14:paraId="28766A6D" w14:textId="77777777">
            <w:pPr>
              <w:spacing w:after="29"/>
              <w:ind w:left="1" w:firstLine="0"/>
            </w:pPr>
            <w:r>
              <w:rPr>
                <w:rFonts w:ascii="MS Gothic" w:hAnsi="MS Gothic" w:eastAsia="MS Gothic" w:cs="MS Gothic"/>
              </w:rPr>
              <w:t>☐</w:t>
            </w:r>
            <w:r>
              <w:t xml:space="preserve"> Non-compliant </w:t>
            </w:r>
          </w:p>
          <w:p w:rsidR="003B1BDC" w:rsidRDefault="009E3ED5" w14:paraId="61DDA6B9"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0F51F0DC" w14:textId="77777777">
            <w:pPr>
              <w:spacing w:after="0"/>
              <w:ind w:left="1137" w:firstLine="0"/>
            </w:pPr>
            <w:r>
              <w:t xml:space="preserve"> </w:t>
            </w:r>
          </w:p>
        </w:tc>
      </w:tr>
      <w:tr w:rsidR="003B1BDC" w14:paraId="7565DFD8" w14:textId="77777777">
        <w:trPr>
          <w:trHeight w:val="985"/>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58416239" w14:textId="77777777">
            <w:pPr>
              <w:spacing w:after="0"/>
              <w:ind w:left="0" w:firstLine="0"/>
            </w:pPr>
            <w:r>
              <w:t xml:space="preserve">R.133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5F621B9E" w14:textId="77777777">
            <w:pPr>
              <w:spacing w:after="0"/>
              <w:ind w:left="31" w:firstLine="0"/>
            </w:pPr>
            <w:r>
              <w:t xml:space="preserve">Requirement for early childhood teacher – centre-based services – 60 to 80 children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51CA605A"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BDF425F" w14:textId="77777777">
            <w:pPr>
              <w:spacing w:after="28"/>
              <w:ind w:left="1" w:firstLine="0"/>
            </w:pPr>
            <w:r>
              <w:rPr>
                <w:rFonts w:ascii="MS Gothic" w:hAnsi="MS Gothic" w:eastAsia="MS Gothic" w:cs="MS Gothic"/>
              </w:rPr>
              <w:t>☐</w:t>
            </w:r>
            <w:r>
              <w:t xml:space="preserve"> Compliant </w:t>
            </w:r>
          </w:p>
          <w:p w:rsidR="003B1BDC" w:rsidRDefault="009E3ED5" w14:paraId="1F022303" w14:textId="77777777">
            <w:pPr>
              <w:spacing w:after="24"/>
              <w:ind w:left="1" w:firstLine="0"/>
            </w:pPr>
            <w:r>
              <w:rPr>
                <w:rFonts w:ascii="MS Gothic" w:hAnsi="MS Gothic" w:eastAsia="MS Gothic" w:cs="MS Gothic"/>
              </w:rPr>
              <w:t>☐</w:t>
            </w:r>
            <w:r>
              <w:t xml:space="preserve"> Non-compliant </w:t>
            </w:r>
          </w:p>
          <w:p w:rsidR="003B1BDC" w:rsidRDefault="009E3ED5" w14:paraId="3005DE2B"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C28D450" w14:textId="77777777">
            <w:pPr>
              <w:spacing w:after="0"/>
              <w:ind w:left="1137" w:firstLine="0"/>
            </w:pPr>
            <w:r>
              <w:t xml:space="preserve"> </w:t>
            </w:r>
          </w:p>
        </w:tc>
      </w:tr>
      <w:tr w:rsidR="003B1BDC" w14:paraId="5535E34E" w14:textId="77777777">
        <w:trPr>
          <w:trHeight w:val="991"/>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60495921" w14:textId="77777777">
            <w:pPr>
              <w:spacing w:after="0"/>
              <w:ind w:left="0" w:firstLine="0"/>
            </w:pPr>
            <w:r>
              <w:t xml:space="preserve">R.134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78ED23F9" w14:textId="77777777">
            <w:pPr>
              <w:spacing w:after="0"/>
              <w:ind w:left="31" w:firstLine="0"/>
            </w:pPr>
            <w:r>
              <w:t xml:space="preserve">Requirement for early childhood teacher – centre-based services – more than 80 children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3C89F142"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2F936BD" w14:textId="77777777">
            <w:pPr>
              <w:spacing w:after="28"/>
              <w:ind w:left="1" w:firstLine="0"/>
            </w:pPr>
            <w:r>
              <w:rPr>
                <w:rFonts w:ascii="MS Gothic" w:hAnsi="MS Gothic" w:eastAsia="MS Gothic" w:cs="MS Gothic"/>
              </w:rPr>
              <w:t>☐</w:t>
            </w:r>
            <w:r>
              <w:t xml:space="preserve"> Compliant </w:t>
            </w:r>
          </w:p>
          <w:p w:rsidR="003B1BDC" w:rsidRDefault="009E3ED5" w14:paraId="7DB5A841" w14:textId="77777777">
            <w:pPr>
              <w:spacing w:after="24"/>
              <w:ind w:left="1" w:firstLine="0"/>
            </w:pPr>
            <w:r>
              <w:rPr>
                <w:rFonts w:ascii="MS Gothic" w:hAnsi="MS Gothic" w:eastAsia="MS Gothic" w:cs="MS Gothic"/>
              </w:rPr>
              <w:t>☐</w:t>
            </w:r>
            <w:r>
              <w:t xml:space="preserve"> Non-compliant </w:t>
            </w:r>
          </w:p>
          <w:p w:rsidR="003B1BDC" w:rsidRDefault="009E3ED5" w14:paraId="3D04BD46"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79DE036A" w14:textId="77777777">
            <w:pPr>
              <w:spacing w:after="0"/>
              <w:ind w:left="1137" w:firstLine="0"/>
            </w:pPr>
            <w:r>
              <w:t xml:space="preserve"> </w:t>
            </w:r>
          </w:p>
        </w:tc>
      </w:tr>
      <w:tr w:rsidR="003B1BDC" w14:paraId="7573FA55" w14:textId="77777777">
        <w:trPr>
          <w:trHeight w:val="991"/>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0F5E1376" w14:textId="77777777">
            <w:pPr>
              <w:spacing w:after="0"/>
              <w:ind w:left="0" w:firstLine="0"/>
            </w:pPr>
            <w:r>
              <w:t xml:space="preserve">R.135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271D4D77" w14:textId="77777777">
            <w:pPr>
              <w:spacing w:after="0"/>
              <w:ind w:left="31" w:firstLine="0"/>
            </w:pPr>
            <w:r>
              <w:t xml:space="preserve">Early childhood teacher illness or absence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2A319F88"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CC1DAF4" w14:textId="77777777">
            <w:pPr>
              <w:spacing w:after="23"/>
              <w:ind w:left="1" w:firstLine="0"/>
            </w:pPr>
            <w:r>
              <w:rPr>
                <w:rFonts w:ascii="MS Gothic" w:hAnsi="MS Gothic" w:eastAsia="MS Gothic" w:cs="MS Gothic"/>
              </w:rPr>
              <w:t>☐</w:t>
            </w:r>
            <w:r>
              <w:t xml:space="preserve"> Compliant </w:t>
            </w:r>
          </w:p>
          <w:p w:rsidR="003B1BDC" w:rsidRDefault="009E3ED5" w14:paraId="43F9A579" w14:textId="77777777">
            <w:pPr>
              <w:spacing w:after="29"/>
              <w:ind w:left="1" w:firstLine="0"/>
            </w:pPr>
            <w:r>
              <w:rPr>
                <w:rFonts w:ascii="MS Gothic" w:hAnsi="MS Gothic" w:eastAsia="MS Gothic" w:cs="MS Gothic"/>
              </w:rPr>
              <w:t>☐</w:t>
            </w:r>
            <w:r>
              <w:t xml:space="preserve"> Non-compliant </w:t>
            </w:r>
          </w:p>
          <w:p w:rsidR="003B1BDC" w:rsidRDefault="009E3ED5" w14:paraId="5B4DDCD6"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551DDB54" w14:textId="77777777">
            <w:pPr>
              <w:spacing w:after="0"/>
              <w:ind w:left="1137" w:firstLine="0"/>
            </w:pPr>
            <w:r>
              <w:t xml:space="preserve"> </w:t>
            </w:r>
          </w:p>
        </w:tc>
      </w:tr>
      <w:tr w:rsidR="003B1BDC" w14:paraId="5DB65B6D"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7D578064" w14:textId="77777777">
            <w:pPr>
              <w:spacing w:after="0"/>
              <w:ind w:left="0" w:firstLine="0"/>
            </w:pPr>
            <w:r>
              <w:t xml:space="preserve">R.136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20E583BA" w14:textId="77777777">
            <w:pPr>
              <w:spacing w:after="0"/>
              <w:ind w:left="31" w:firstLine="0"/>
            </w:pPr>
            <w:r>
              <w:t xml:space="preserve">First aid qualifications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1FFB32BD"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2D65109" w14:textId="77777777">
            <w:pPr>
              <w:spacing w:after="28"/>
              <w:ind w:left="1" w:firstLine="0"/>
            </w:pPr>
            <w:r>
              <w:rPr>
                <w:rFonts w:ascii="MS Gothic" w:hAnsi="MS Gothic" w:eastAsia="MS Gothic" w:cs="MS Gothic"/>
              </w:rPr>
              <w:t>☐</w:t>
            </w:r>
            <w:r>
              <w:t xml:space="preserve"> Compliant </w:t>
            </w:r>
          </w:p>
          <w:p w:rsidR="003B1BDC" w:rsidRDefault="009E3ED5" w14:paraId="72EF679C" w14:textId="77777777">
            <w:pPr>
              <w:spacing w:after="24"/>
              <w:ind w:left="1" w:firstLine="0"/>
            </w:pPr>
            <w:r>
              <w:rPr>
                <w:rFonts w:ascii="MS Gothic" w:hAnsi="MS Gothic" w:eastAsia="MS Gothic" w:cs="MS Gothic"/>
              </w:rPr>
              <w:t>☐</w:t>
            </w:r>
            <w:r>
              <w:t xml:space="preserve"> Non-compliant </w:t>
            </w:r>
          </w:p>
          <w:p w:rsidR="003B1BDC" w:rsidRDefault="009E3ED5" w14:paraId="6566C55B"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2AE2461" w14:textId="77777777">
            <w:pPr>
              <w:spacing w:after="0"/>
              <w:ind w:left="1137" w:firstLine="0"/>
            </w:pPr>
            <w:r>
              <w:t xml:space="preserve"> </w:t>
            </w:r>
          </w:p>
        </w:tc>
      </w:tr>
      <w:tr w:rsidR="003B1BDC" w14:paraId="06514CAF" w14:textId="77777777">
        <w:trPr>
          <w:trHeight w:val="985"/>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37DE5BA9" w14:textId="77777777">
            <w:pPr>
              <w:spacing w:after="0"/>
              <w:ind w:left="0" w:firstLine="0"/>
            </w:pPr>
            <w:r>
              <w:t xml:space="preserve">R.143A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686F2DEC" w14:textId="77777777">
            <w:pPr>
              <w:spacing w:after="0"/>
              <w:ind w:left="31" w:firstLine="0"/>
            </w:pPr>
            <w:r>
              <w:t xml:space="preserve">Minimum requirements for a family day care educator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0C41942C"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ADE22DE" w14:textId="77777777">
            <w:pPr>
              <w:spacing w:after="28"/>
              <w:ind w:left="1" w:firstLine="0"/>
            </w:pPr>
            <w:r>
              <w:rPr>
                <w:rFonts w:ascii="MS Gothic" w:hAnsi="MS Gothic" w:eastAsia="MS Gothic" w:cs="MS Gothic"/>
              </w:rPr>
              <w:t>☐</w:t>
            </w:r>
            <w:r>
              <w:t xml:space="preserve"> Compliant </w:t>
            </w:r>
          </w:p>
          <w:p w:rsidR="003B1BDC" w:rsidRDefault="009E3ED5" w14:paraId="46EC720B" w14:textId="77777777">
            <w:pPr>
              <w:spacing w:after="24"/>
              <w:ind w:left="1" w:firstLine="0"/>
            </w:pPr>
            <w:r>
              <w:rPr>
                <w:rFonts w:ascii="MS Gothic" w:hAnsi="MS Gothic" w:eastAsia="MS Gothic" w:cs="MS Gothic"/>
              </w:rPr>
              <w:t>☐</w:t>
            </w:r>
            <w:r>
              <w:t xml:space="preserve"> Non-compliant </w:t>
            </w:r>
          </w:p>
          <w:p w:rsidR="003B1BDC" w:rsidRDefault="009E3ED5" w14:paraId="77DFF033"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50EDD6B" w14:textId="77777777">
            <w:pPr>
              <w:spacing w:after="0"/>
              <w:ind w:left="1137" w:firstLine="0"/>
            </w:pPr>
            <w:r>
              <w:t xml:space="preserve"> </w:t>
            </w:r>
          </w:p>
        </w:tc>
      </w:tr>
    </w:tbl>
    <w:p w:rsidR="003B1BDC" w:rsidRDefault="003B1BDC" w14:paraId="77F77DE2" w14:textId="77777777">
      <w:pPr>
        <w:spacing w:after="0"/>
        <w:ind w:left="-1440" w:right="15400" w:firstLine="0"/>
      </w:pPr>
    </w:p>
    <w:tbl>
      <w:tblPr>
        <w:tblStyle w:val="TableGrid"/>
        <w:tblW w:w="14672" w:type="dxa"/>
        <w:tblInd w:w="-353" w:type="dxa"/>
        <w:tblCellMar>
          <w:top w:w="115" w:type="dxa"/>
          <w:left w:w="109" w:type="dxa"/>
          <w:right w:w="76" w:type="dxa"/>
        </w:tblCellMar>
        <w:tblLook w:val="04A0" w:firstRow="1" w:lastRow="0" w:firstColumn="1" w:lastColumn="0" w:noHBand="0" w:noVBand="1"/>
      </w:tblPr>
      <w:tblGrid>
        <w:gridCol w:w="1104"/>
        <w:gridCol w:w="4707"/>
        <w:gridCol w:w="2125"/>
        <w:gridCol w:w="2696"/>
        <w:gridCol w:w="4040"/>
      </w:tblGrid>
      <w:tr w:rsidR="003B1BDC" w14:paraId="1A151F73" w14:textId="77777777">
        <w:trPr>
          <w:trHeight w:val="814"/>
        </w:trPr>
        <w:tc>
          <w:tcPr>
            <w:tcW w:w="14672" w:type="dxa"/>
            <w:gridSpan w:val="5"/>
            <w:tcBorders>
              <w:top w:val="single" w:color="BFBFBF" w:sz="4" w:space="0"/>
              <w:left w:val="single" w:color="BFBFBF" w:sz="4" w:space="0"/>
              <w:bottom w:val="single" w:color="BFBFBF" w:sz="48" w:space="0"/>
              <w:right w:val="single" w:color="D9D9D9" w:sz="4" w:space="0"/>
            </w:tcBorders>
            <w:shd w:val="clear" w:color="auto" w:fill="92D050"/>
            <w:vAlign w:val="center"/>
          </w:tcPr>
          <w:p w:rsidR="003B1BDC" w:rsidRDefault="009E3ED5" w14:paraId="6CA53CA9" w14:textId="77777777">
            <w:pPr>
              <w:spacing w:after="0"/>
              <w:ind w:left="0" w:firstLine="0"/>
            </w:pPr>
            <w:r>
              <w:rPr>
                <w:b/>
                <w:color w:val="FFFFFF"/>
                <w:sz w:val="28"/>
              </w:rPr>
              <w:t xml:space="preserve">Quality Area 4 – Legislative requirements    </w:t>
            </w:r>
            <w:r>
              <w:rPr>
                <w:b/>
                <w:color w:val="3C4E62"/>
                <w:sz w:val="28"/>
              </w:rPr>
              <w:t xml:space="preserve"> </w:t>
            </w:r>
          </w:p>
        </w:tc>
      </w:tr>
      <w:tr w:rsidR="003B1BDC" w:rsidTr="00B90DC3" w14:paraId="4EF0E35B" w14:textId="77777777">
        <w:trPr>
          <w:trHeight w:val="614"/>
        </w:trPr>
        <w:tc>
          <w:tcPr>
            <w:tcW w:w="5811" w:type="dxa"/>
            <w:gridSpan w:val="2"/>
            <w:tcBorders>
              <w:top w:val="single" w:color="BFBFBF" w:sz="48" w:space="0"/>
              <w:left w:val="single" w:color="BFBFBF" w:sz="4" w:space="0"/>
              <w:bottom w:val="single" w:color="BFBFBF" w:sz="44" w:space="0"/>
              <w:right w:val="single" w:color="BFBFBF" w:sz="4" w:space="0"/>
            </w:tcBorders>
            <w:shd w:val="clear" w:color="auto" w:fill="BFBFBF"/>
            <w:vAlign w:val="center"/>
          </w:tcPr>
          <w:p w:rsidR="003B1BDC" w:rsidRDefault="009E3ED5" w14:paraId="37644297" w14:textId="77777777">
            <w:pPr>
              <w:spacing w:after="0"/>
              <w:ind w:left="35" w:firstLine="0"/>
            </w:pPr>
            <w:r>
              <w:rPr>
                <w:b/>
                <w:sz w:val="20"/>
              </w:rPr>
              <w:t>National Law and National Regulations</w:t>
            </w:r>
            <w:r>
              <w:rPr>
                <w:sz w:val="20"/>
              </w:rPr>
              <w:t xml:space="preserve"> </w:t>
            </w:r>
          </w:p>
        </w:tc>
        <w:tc>
          <w:tcPr>
            <w:tcW w:w="2125" w:type="dxa"/>
            <w:tcBorders>
              <w:top w:val="single" w:color="BFBFBF" w:sz="48" w:space="0"/>
              <w:left w:val="single" w:color="BFBFBF" w:sz="4" w:space="0"/>
              <w:bottom w:val="single" w:color="BFBFBF" w:sz="44" w:space="0"/>
              <w:right w:val="single" w:color="D9D9D9" w:sz="4" w:space="0"/>
            </w:tcBorders>
            <w:shd w:val="clear" w:color="auto" w:fill="BFBFBF"/>
            <w:vAlign w:val="center"/>
          </w:tcPr>
          <w:p w:rsidR="003B1BDC" w:rsidRDefault="009E3ED5" w14:paraId="1C5B5D18" w14:textId="77777777">
            <w:pPr>
              <w:spacing w:after="0"/>
              <w:ind w:left="1" w:firstLine="0"/>
            </w:pPr>
            <w:r>
              <w:rPr>
                <w:b/>
                <w:sz w:val="20"/>
              </w:rPr>
              <w:t xml:space="preserve">Associated element </w:t>
            </w:r>
          </w:p>
        </w:tc>
        <w:tc>
          <w:tcPr>
            <w:tcW w:w="2696"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780F2B12" w14:textId="77777777">
            <w:pPr>
              <w:spacing w:after="0"/>
              <w:ind w:left="1" w:firstLine="0"/>
            </w:pPr>
            <w:r>
              <w:rPr>
                <w:b/>
                <w:sz w:val="20"/>
              </w:rPr>
              <w:t xml:space="preserve">Self-assessed status </w:t>
            </w:r>
          </w:p>
        </w:tc>
        <w:tc>
          <w:tcPr>
            <w:tcW w:w="4040"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78F44B12" w14:textId="77777777">
            <w:pPr>
              <w:spacing w:after="0"/>
              <w:ind w:left="1" w:firstLine="0"/>
            </w:pPr>
            <w:r>
              <w:rPr>
                <w:b/>
                <w:sz w:val="20"/>
              </w:rPr>
              <w:t xml:space="preserve">Actions if non-compliant </w:t>
            </w:r>
          </w:p>
        </w:tc>
      </w:tr>
      <w:tr w:rsidR="003B1BDC" w14:paraId="6042DA8C" w14:textId="77777777">
        <w:trPr>
          <w:trHeight w:val="1027"/>
        </w:trPr>
        <w:tc>
          <w:tcPr>
            <w:tcW w:w="1104" w:type="dxa"/>
            <w:tcBorders>
              <w:top w:val="single" w:color="BFBFBF" w:sz="44" w:space="0"/>
              <w:left w:val="single" w:color="BFBFBF" w:sz="4" w:space="0"/>
              <w:bottom w:val="single" w:color="BFBFBF" w:sz="4" w:space="0"/>
              <w:right w:val="single" w:color="BFBFBF" w:sz="4" w:space="0"/>
            </w:tcBorders>
          </w:tcPr>
          <w:p w:rsidR="003B1BDC" w:rsidRDefault="009E3ED5" w14:paraId="0A4EF09B" w14:textId="77777777">
            <w:pPr>
              <w:spacing w:after="0"/>
              <w:ind w:left="0" w:firstLine="0"/>
            </w:pPr>
            <w:r>
              <w:t xml:space="preserve">R.143B </w:t>
            </w:r>
          </w:p>
        </w:tc>
        <w:tc>
          <w:tcPr>
            <w:tcW w:w="4707" w:type="dxa"/>
            <w:tcBorders>
              <w:top w:val="single" w:color="BFBFBF" w:sz="44" w:space="0"/>
              <w:left w:val="single" w:color="BFBFBF" w:sz="4" w:space="0"/>
              <w:bottom w:val="single" w:color="BFBFBF" w:sz="4" w:space="0"/>
              <w:right w:val="single" w:color="BFBFBF" w:sz="4" w:space="0"/>
            </w:tcBorders>
          </w:tcPr>
          <w:p w:rsidR="003B1BDC" w:rsidRDefault="009E3ED5" w14:paraId="117115EC" w14:textId="77777777">
            <w:pPr>
              <w:spacing w:after="0"/>
              <w:ind w:left="31" w:firstLine="0"/>
            </w:pPr>
            <w:r>
              <w:t xml:space="preserve">Ongoing management of family day care educators </w:t>
            </w:r>
          </w:p>
        </w:tc>
        <w:tc>
          <w:tcPr>
            <w:tcW w:w="2125" w:type="dxa"/>
            <w:tcBorders>
              <w:top w:val="single" w:color="BFBFBF" w:sz="44" w:space="0"/>
              <w:left w:val="single" w:color="BFBFBF" w:sz="4" w:space="0"/>
              <w:bottom w:val="single" w:color="BFBFBF" w:sz="4" w:space="0"/>
              <w:right w:val="single" w:color="D9D9D9" w:sz="4" w:space="0"/>
            </w:tcBorders>
          </w:tcPr>
          <w:p w:rsidR="003B1BDC" w:rsidRDefault="009E3ED5" w14:paraId="3A62A745" w14:textId="77777777">
            <w:pPr>
              <w:spacing w:after="0"/>
              <w:ind w:left="1" w:firstLine="0"/>
            </w:pPr>
            <w:r>
              <w:t xml:space="preserve">4.1.1 </w:t>
            </w:r>
          </w:p>
        </w:tc>
        <w:tc>
          <w:tcPr>
            <w:tcW w:w="269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75B7E62B" w14:textId="77777777">
            <w:pPr>
              <w:spacing w:after="28"/>
              <w:ind w:left="1" w:firstLine="0"/>
            </w:pPr>
            <w:r>
              <w:rPr>
                <w:rFonts w:ascii="MS Gothic" w:hAnsi="MS Gothic" w:eastAsia="MS Gothic" w:cs="MS Gothic"/>
              </w:rPr>
              <w:t>☐</w:t>
            </w:r>
            <w:r>
              <w:t xml:space="preserve"> Compliant </w:t>
            </w:r>
          </w:p>
          <w:p w:rsidR="003B1BDC" w:rsidRDefault="009E3ED5" w14:paraId="2B05F33D" w14:textId="77777777">
            <w:pPr>
              <w:spacing w:after="24"/>
              <w:ind w:left="1" w:firstLine="0"/>
            </w:pPr>
            <w:r>
              <w:rPr>
                <w:rFonts w:ascii="MS Gothic" w:hAnsi="MS Gothic" w:eastAsia="MS Gothic" w:cs="MS Gothic"/>
              </w:rPr>
              <w:t>☐</w:t>
            </w:r>
            <w:r>
              <w:t xml:space="preserve"> Non-compliant </w:t>
            </w:r>
          </w:p>
          <w:p w:rsidR="003B1BDC" w:rsidRDefault="009E3ED5" w14:paraId="1E512921" w14:textId="77777777">
            <w:pPr>
              <w:spacing w:after="0"/>
              <w:ind w:left="1" w:firstLine="0"/>
            </w:pPr>
            <w:r>
              <w:rPr>
                <w:rFonts w:ascii="MS Gothic" w:hAnsi="MS Gothic" w:eastAsia="MS Gothic" w:cs="MS Gothic"/>
              </w:rPr>
              <w:t>☐</w:t>
            </w:r>
            <w:r>
              <w:t xml:space="preserve"> N/A </w:t>
            </w:r>
          </w:p>
        </w:tc>
        <w:tc>
          <w:tcPr>
            <w:tcW w:w="4040" w:type="dxa"/>
            <w:tcBorders>
              <w:top w:val="single" w:color="BFBFBF" w:sz="44" w:space="0"/>
              <w:left w:val="single" w:color="D9D9D9" w:sz="4" w:space="0"/>
              <w:bottom w:val="single" w:color="BFBFBF" w:sz="4" w:space="0"/>
              <w:right w:val="single" w:color="D9D9D9" w:sz="4" w:space="0"/>
            </w:tcBorders>
          </w:tcPr>
          <w:p w:rsidR="003B1BDC" w:rsidRDefault="009E3ED5" w14:paraId="2AA392C8" w14:textId="77777777">
            <w:pPr>
              <w:spacing w:after="0"/>
              <w:ind w:left="1137" w:firstLine="0"/>
            </w:pPr>
            <w:r>
              <w:t xml:space="preserve"> </w:t>
            </w:r>
          </w:p>
        </w:tc>
      </w:tr>
      <w:tr w:rsidR="003B1BDC" w14:paraId="3A408475"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7FC7092B" w14:textId="77777777">
            <w:pPr>
              <w:spacing w:after="0"/>
              <w:ind w:left="0" w:firstLine="0"/>
            </w:pPr>
            <w:r>
              <w:t xml:space="preserve">R.144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11B7AE6F" w14:textId="77777777">
            <w:pPr>
              <w:spacing w:after="0"/>
              <w:ind w:left="31" w:firstLine="0"/>
            </w:pPr>
            <w:r>
              <w:t xml:space="preserve">Family day care educator assistant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EAB9CE2"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8AE6BA9" w14:textId="77777777">
            <w:pPr>
              <w:spacing w:after="23"/>
              <w:ind w:left="1" w:firstLine="0"/>
            </w:pPr>
            <w:r>
              <w:rPr>
                <w:rFonts w:ascii="MS Gothic" w:hAnsi="MS Gothic" w:eastAsia="MS Gothic" w:cs="MS Gothic"/>
              </w:rPr>
              <w:t>☐</w:t>
            </w:r>
            <w:r>
              <w:t xml:space="preserve"> Compliant </w:t>
            </w:r>
          </w:p>
          <w:p w:rsidR="003B1BDC" w:rsidRDefault="009E3ED5" w14:paraId="4664F8E7" w14:textId="77777777">
            <w:pPr>
              <w:spacing w:after="29"/>
              <w:ind w:left="1" w:firstLine="0"/>
            </w:pPr>
            <w:r>
              <w:rPr>
                <w:rFonts w:ascii="MS Gothic" w:hAnsi="MS Gothic" w:eastAsia="MS Gothic" w:cs="MS Gothic"/>
              </w:rPr>
              <w:t>☐</w:t>
            </w:r>
            <w:r>
              <w:t xml:space="preserve"> Non-compliant </w:t>
            </w:r>
          </w:p>
          <w:p w:rsidR="003B1BDC" w:rsidRDefault="009E3ED5" w14:paraId="2AAD8CD6"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5F00BC31" w14:textId="77777777">
            <w:pPr>
              <w:spacing w:after="0"/>
              <w:ind w:left="1137" w:firstLine="0"/>
            </w:pPr>
            <w:r>
              <w:t xml:space="preserve"> </w:t>
            </w:r>
          </w:p>
        </w:tc>
      </w:tr>
      <w:tr w:rsidR="003B1BDC" w14:paraId="2DA5D83E"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5826627B" w14:textId="77777777">
            <w:pPr>
              <w:spacing w:after="0"/>
              <w:ind w:left="0" w:firstLine="0"/>
            </w:pPr>
            <w:r>
              <w:t xml:space="preserve">R.145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539CEAB0" w14:textId="77777777">
            <w:pPr>
              <w:spacing w:after="0"/>
              <w:ind w:left="31" w:firstLine="0"/>
            </w:pPr>
            <w:r>
              <w:t xml:space="preserve">Staff record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5E45241"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3346C2A" w14:textId="77777777">
            <w:pPr>
              <w:spacing w:after="23"/>
              <w:ind w:left="1" w:firstLine="0"/>
            </w:pPr>
            <w:r>
              <w:rPr>
                <w:rFonts w:ascii="MS Gothic" w:hAnsi="MS Gothic" w:eastAsia="MS Gothic" w:cs="MS Gothic"/>
              </w:rPr>
              <w:t>☐</w:t>
            </w:r>
            <w:r>
              <w:t xml:space="preserve"> Compliant </w:t>
            </w:r>
          </w:p>
          <w:p w:rsidR="003B1BDC" w:rsidRDefault="009E3ED5" w14:paraId="6D267E51" w14:textId="77777777">
            <w:pPr>
              <w:spacing w:after="29"/>
              <w:ind w:left="1" w:firstLine="0"/>
            </w:pPr>
            <w:r>
              <w:rPr>
                <w:rFonts w:ascii="MS Gothic" w:hAnsi="MS Gothic" w:eastAsia="MS Gothic" w:cs="MS Gothic"/>
              </w:rPr>
              <w:t>☐</w:t>
            </w:r>
            <w:r>
              <w:t xml:space="preserve"> Non-compliant </w:t>
            </w:r>
          </w:p>
          <w:p w:rsidR="003B1BDC" w:rsidRDefault="009E3ED5" w14:paraId="78C8DB50"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C928FDC" w14:textId="77777777">
            <w:pPr>
              <w:spacing w:after="0"/>
              <w:ind w:left="1137" w:firstLine="0"/>
            </w:pPr>
            <w:r>
              <w:t xml:space="preserve"> </w:t>
            </w:r>
          </w:p>
        </w:tc>
      </w:tr>
      <w:tr w:rsidR="003B1BDC" w14:paraId="44746E7F" w14:textId="77777777">
        <w:trPr>
          <w:trHeight w:val="986"/>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4E659CE3" w14:textId="77777777">
            <w:pPr>
              <w:spacing w:after="0"/>
              <w:ind w:left="0" w:firstLine="0"/>
            </w:pPr>
            <w:r>
              <w:t xml:space="preserve">R.146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2B408C8E" w14:textId="77777777">
            <w:pPr>
              <w:spacing w:after="0"/>
              <w:ind w:left="31" w:firstLine="0"/>
            </w:pPr>
            <w:r>
              <w:t xml:space="preserve">Nominated Supervisor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665CE020"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40F22D7" w14:textId="77777777">
            <w:pPr>
              <w:spacing w:after="28"/>
              <w:ind w:left="1" w:firstLine="0"/>
            </w:pPr>
            <w:r>
              <w:rPr>
                <w:rFonts w:ascii="MS Gothic" w:hAnsi="MS Gothic" w:eastAsia="MS Gothic" w:cs="MS Gothic"/>
              </w:rPr>
              <w:t>☐</w:t>
            </w:r>
            <w:r>
              <w:t xml:space="preserve"> Compliant </w:t>
            </w:r>
          </w:p>
          <w:p w:rsidR="003B1BDC" w:rsidRDefault="009E3ED5" w14:paraId="23B84535" w14:textId="77777777">
            <w:pPr>
              <w:spacing w:after="24"/>
              <w:ind w:left="1" w:firstLine="0"/>
            </w:pPr>
            <w:r>
              <w:rPr>
                <w:rFonts w:ascii="MS Gothic" w:hAnsi="MS Gothic" w:eastAsia="MS Gothic" w:cs="MS Gothic"/>
              </w:rPr>
              <w:t>☐</w:t>
            </w:r>
            <w:r>
              <w:t xml:space="preserve"> Non-compliant </w:t>
            </w:r>
          </w:p>
          <w:p w:rsidR="003B1BDC" w:rsidRDefault="009E3ED5" w14:paraId="6F43D772"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18AD1E69" w14:textId="77777777">
            <w:pPr>
              <w:spacing w:after="0"/>
              <w:ind w:left="1137" w:firstLine="0"/>
            </w:pPr>
            <w:r>
              <w:t xml:space="preserve"> </w:t>
            </w:r>
          </w:p>
        </w:tc>
      </w:tr>
      <w:tr w:rsidR="003B1BDC" w14:paraId="4133CA4D" w14:textId="77777777">
        <w:trPr>
          <w:trHeight w:val="991"/>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41BFDB7F" w14:textId="77777777">
            <w:pPr>
              <w:spacing w:after="0"/>
              <w:ind w:left="0" w:firstLine="0"/>
            </w:pPr>
            <w:r>
              <w:t xml:space="preserve">R.147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78547D69" w14:textId="77777777">
            <w:pPr>
              <w:spacing w:after="0"/>
              <w:ind w:left="31" w:firstLine="0"/>
            </w:pPr>
            <w:r>
              <w:t xml:space="preserve">Staff members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5C5C2306"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5B87D03" w14:textId="77777777">
            <w:pPr>
              <w:spacing w:after="23"/>
              <w:ind w:left="1" w:firstLine="0"/>
            </w:pPr>
            <w:r>
              <w:rPr>
                <w:rFonts w:ascii="MS Gothic" w:hAnsi="MS Gothic" w:eastAsia="MS Gothic" w:cs="MS Gothic"/>
              </w:rPr>
              <w:t>☐</w:t>
            </w:r>
            <w:r>
              <w:t xml:space="preserve"> Compliant </w:t>
            </w:r>
          </w:p>
          <w:p w:rsidR="003B1BDC" w:rsidRDefault="009E3ED5" w14:paraId="21A0C225" w14:textId="77777777">
            <w:pPr>
              <w:spacing w:after="29"/>
              <w:ind w:left="1" w:firstLine="0"/>
            </w:pPr>
            <w:r>
              <w:rPr>
                <w:rFonts w:ascii="MS Gothic" w:hAnsi="MS Gothic" w:eastAsia="MS Gothic" w:cs="MS Gothic"/>
              </w:rPr>
              <w:t>☐</w:t>
            </w:r>
            <w:r>
              <w:t xml:space="preserve"> Non-compliant </w:t>
            </w:r>
          </w:p>
          <w:p w:rsidR="003B1BDC" w:rsidRDefault="009E3ED5" w14:paraId="2F44C80E"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7CBB86EA" w14:textId="77777777">
            <w:pPr>
              <w:spacing w:after="0"/>
              <w:ind w:left="1137" w:firstLine="0"/>
            </w:pPr>
            <w:r>
              <w:t xml:space="preserve"> </w:t>
            </w:r>
          </w:p>
        </w:tc>
      </w:tr>
      <w:tr w:rsidR="003B1BDC" w14:paraId="2D7B2088"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7AE4B938" w14:textId="77777777">
            <w:pPr>
              <w:spacing w:after="0"/>
              <w:ind w:left="0" w:firstLine="0"/>
            </w:pPr>
            <w:r>
              <w:t xml:space="preserve">R.148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33A2A3F6" w14:textId="77777777">
            <w:pPr>
              <w:spacing w:after="0"/>
              <w:ind w:left="31" w:firstLine="0"/>
            </w:pPr>
            <w:r>
              <w:t xml:space="preserve">Educational leader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0178EFB5"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790B658" w14:textId="77777777">
            <w:pPr>
              <w:spacing w:after="23"/>
              <w:ind w:left="1" w:firstLine="0"/>
            </w:pPr>
            <w:r>
              <w:rPr>
                <w:rFonts w:ascii="MS Gothic" w:hAnsi="MS Gothic" w:eastAsia="MS Gothic" w:cs="MS Gothic"/>
              </w:rPr>
              <w:t>☐</w:t>
            </w:r>
            <w:r>
              <w:t xml:space="preserve"> Compliant </w:t>
            </w:r>
          </w:p>
          <w:p w:rsidR="003B1BDC" w:rsidRDefault="009E3ED5" w14:paraId="25AFFB4E" w14:textId="77777777">
            <w:pPr>
              <w:spacing w:after="29"/>
              <w:ind w:left="1" w:firstLine="0"/>
            </w:pPr>
            <w:r>
              <w:rPr>
                <w:rFonts w:ascii="MS Gothic" w:hAnsi="MS Gothic" w:eastAsia="MS Gothic" w:cs="MS Gothic"/>
              </w:rPr>
              <w:t>☐</w:t>
            </w:r>
            <w:r>
              <w:t xml:space="preserve"> Non-compliant </w:t>
            </w:r>
          </w:p>
          <w:p w:rsidR="003B1BDC" w:rsidRDefault="009E3ED5" w14:paraId="6B489A31"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5B502A7F" w14:textId="77777777">
            <w:pPr>
              <w:spacing w:after="0"/>
              <w:ind w:left="1137" w:firstLine="0"/>
            </w:pPr>
            <w:r>
              <w:t xml:space="preserve"> </w:t>
            </w:r>
          </w:p>
        </w:tc>
      </w:tr>
      <w:tr w:rsidR="003B1BDC" w14:paraId="56100A19" w14:textId="77777777">
        <w:trPr>
          <w:trHeight w:val="985"/>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679BC570" w14:textId="77777777">
            <w:pPr>
              <w:spacing w:after="0"/>
              <w:ind w:left="0" w:firstLine="0"/>
            </w:pPr>
            <w:r>
              <w:t xml:space="preserve">R.149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5DF25731" w14:textId="77777777">
            <w:pPr>
              <w:spacing w:after="0"/>
              <w:ind w:left="31" w:firstLine="0"/>
            </w:pPr>
            <w:r>
              <w:t xml:space="preserve">Volunteers and students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3507D628"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8AF90D4" w14:textId="77777777">
            <w:pPr>
              <w:spacing w:after="28"/>
              <w:ind w:left="1" w:firstLine="0"/>
            </w:pPr>
            <w:r>
              <w:rPr>
                <w:rFonts w:ascii="MS Gothic" w:hAnsi="MS Gothic" w:eastAsia="MS Gothic" w:cs="MS Gothic"/>
              </w:rPr>
              <w:t>☐</w:t>
            </w:r>
            <w:r>
              <w:t xml:space="preserve"> Compliant </w:t>
            </w:r>
          </w:p>
          <w:p w:rsidR="003B1BDC" w:rsidRDefault="009E3ED5" w14:paraId="5253D5C1" w14:textId="77777777">
            <w:pPr>
              <w:spacing w:after="24"/>
              <w:ind w:left="1" w:firstLine="0"/>
            </w:pPr>
            <w:r>
              <w:rPr>
                <w:rFonts w:ascii="MS Gothic" w:hAnsi="MS Gothic" w:eastAsia="MS Gothic" w:cs="MS Gothic"/>
              </w:rPr>
              <w:t>☐</w:t>
            </w:r>
            <w:r>
              <w:t xml:space="preserve"> Non-compliant </w:t>
            </w:r>
          </w:p>
          <w:p w:rsidR="003B1BDC" w:rsidRDefault="009E3ED5" w14:paraId="753C248D"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1F533474" w14:textId="77777777">
            <w:pPr>
              <w:spacing w:after="0"/>
              <w:ind w:left="1137" w:firstLine="0"/>
            </w:pPr>
            <w:r>
              <w:t xml:space="preserve"> </w:t>
            </w:r>
          </w:p>
        </w:tc>
      </w:tr>
      <w:tr w:rsidR="003B1BDC" w14:paraId="6B20CA86" w14:textId="77777777">
        <w:trPr>
          <w:trHeight w:val="52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4060579E" w14:textId="77777777">
            <w:pPr>
              <w:spacing w:after="0"/>
              <w:ind w:left="0" w:firstLine="0"/>
            </w:pPr>
            <w:r>
              <w:t xml:space="preserve">R.150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4B0E2FE0" w14:textId="77777777">
            <w:pPr>
              <w:spacing w:after="0"/>
              <w:ind w:left="31" w:firstLine="0"/>
            </w:pPr>
            <w:r>
              <w:t xml:space="preserve">Responsible person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7A4F784B"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5C6BFDE" w14:textId="77777777">
            <w:pPr>
              <w:spacing w:after="0"/>
              <w:ind w:left="1" w:firstLine="0"/>
            </w:pPr>
            <w:r>
              <w:rPr>
                <w:rFonts w:ascii="MS Gothic" w:hAnsi="MS Gothic" w:eastAsia="MS Gothic" w:cs="MS Gothic"/>
              </w:rPr>
              <w:t>☐</w:t>
            </w:r>
            <w:r>
              <w:t xml:space="preserve"> Compliant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4BB93C5" w14:textId="77777777">
            <w:pPr>
              <w:spacing w:after="0"/>
              <w:ind w:left="1137" w:firstLine="0"/>
            </w:pPr>
            <w:r>
              <w:t xml:space="preserve"> </w:t>
            </w:r>
          </w:p>
        </w:tc>
      </w:tr>
      <w:tr w:rsidR="003B1BDC" w14:paraId="61BED0CA" w14:textId="77777777">
        <w:trPr>
          <w:trHeight w:val="814"/>
        </w:trPr>
        <w:tc>
          <w:tcPr>
            <w:tcW w:w="7936" w:type="dxa"/>
            <w:gridSpan w:val="3"/>
            <w:tcBorders>
              <w:top w:val="single" w:color="BFBFBF" w:sz="4" w:space="0"/>
              <w:left w:val="single" w:color="BFBFBF" w:sz="4" w:space="0"/>
              <w:bottom w:val="single" w:color="BFBFBF" w:sz="48" w:space="0"/>
              <w:right w:val="nil"/>
            </w:tcBorders>
            <w:shd w:val="clear" w:color="auto" w:fill="92D050"/>
            <w:vAlign w:val="center"/>
          </w:tcPr>
          <w:p w:rsidR="003B1BDC" w:rsidRDefault="009E3ED5" w14:paraId="64066E57" w14:textId="77777777">
            <w:pPr>
              <w:spacing w:after="0"/>
              <w:ind w:left="0" w:firstLine="0"/>
            </w:pPr>
            <w:r>
              <w:rPr>
                <w:b/>
                <w:color w:val="FFFFFF"/>
                <w:sz w:val="28"/>
              </w:rPr>
              <w:t xml:space="preserve">Quality Area 4 – Legislative requirements    </w:t>
            </w:r>
            <w:r>
              <w:rPr>
                <w:b/>
                <w:color w:val="3C4E62"/>
                <w:sz w:val="28"/>
              </w:rPr>
              <w:t xml:space="preserve"> </w:t>
            </w:r>
          </w:p>
        </w:tc>
        <w:tc>
          <w:tcPr>
            <w:tcW w:w="2696" w:type="dxa"/>
            <w:tcBorders>
              <w:top w:val="single" w:color="BFBFBF" w:sz="4" w:space="0"/>
              <w:left w:val="nil"/>
              <w:bottom w:val="single" w:color="BFBFBF" w:sz="4" w:space="0"/>
              <w:right w:val="nil"/>
            </w:tcBorders>
            <w:shd w:val="clear" w:color="auto" w:fill="92D050"/>
          </w:tcPr>
          <w:p w:rsidR="003B1BDC" w:rsidRDefault="003B1BDC" w14:paraId="65C3DC97" w14:textId="77777777">
            <w:pPr>
              <w:spacing w:after="160"/>
              <w:ind w:left="0" w:firstLine="0"/>
            </w:pPr>
          </w:p>
        </w:tc>
        <w:tc>
          <w:tcPr>
            <w:tcW w:w="4040" w:type="dxa"/>
            <w:tcBorders>
              <w:top w:val="single" w:color="BFBFBF" w:sz="4" w:space="0"/>
              <w:left w:val="nil"/>
              <w:bottom w:val="single" w:color="BFBFBF" w:sz="4" w:space="0"/>
              <w:right w:val="single" w:color="D9D9D9" w:sz="4" w:space="0"/>
            </w:tcBorders>
            <w:shd w:val="clear" w:color="auto" w:fill="92D050"/>
          </w:tcPr>
          <w:p w:rsidR="003B1BDC" w:rsidRDefault="003B1BDC" w14:paraId="25F276A8" w14:textId="77777777">
            <w:pPr>
              <w:spacing w:after="160"/>
              <w:ind w:left="0" w:firstLine="0"/>
            </w:pPr>
          </w:p>
        </w:tc>
      </w:tr>
      <w:tr w:rsidR="003B1BDC" w:rsidTr="00B90DC3" w14:paraId="5CF3FA6B" w14:textId="77777777">
        <w:trPr>
          <w:trHeight w:val="614"/>
        </w:trPr>
        <w:tc>
          <w:tcPr>
            <w:tcW w:w="5811" w:type="dxa"/>
            <w:gridSpan w:val="2"/>
            <w:tcBorders>
              <w:top w:val="single" w:color="BFBFBF" w:sz="48" w:space="0"/>
              <w:left w:val="single" w:color="BFBFBF" w:sz="4" w:space="0"/>
              <w:bottom w:val="single" w:color="BFBFBF" w:sz="44" w:space="0"/>
              <w:right w:val="single" w:color="BFBFBF" w:sz="4" w:space="0"/>
            </w:tcBorders>
            <w:shd w:val="clear" w:color="auto" w:fill="BFBFBF"/>
            <w:vAlign w:val="center"/>
          </w:tcPr>
          <w:p w:rsidR="003B1BDC" w:rsidRDefault="009E3ED5" w14:paraId="705CB357" w14:textId="77777777">
            <w:pPr>
              <w:spacing w:after="0"/>
              <w:ind w:left="35" w:firstLine="0"/>
            </w:pPr>
            <w:r>
              <w:rPr>
                <w:b/>
                <w:sz w:val="20"/>
              </w:rPr>
              <w:t>National Law and National Regulations</w:t>
            </w:r>
            <w:r>
              <w:rPr>
                <w:sz w:val="20"/>
              </w:rPr>
              <w:t xml:space="preserve"> </w:t>
            </w:r>
          </w:p>
        </w:tc>
        <w:tc>
          <w:tcPr>
            <w:tcW w:w="2125" w:type="dxa"/>
            <w:tcBorders>
              <w:top w:val="single" w:color="BFBFBF" w:sz="48" w:space="0"/>
              <w:left w:val="single" w:color="BFBFBF" w:sz="4" w:space="0"/>
              <w:bottom w:val="single" w:color="BFBFBF" w:sz="44" w:space="0"/>
              <w:right w:val="single" w:color="D9D9D9" w:sz="4" w:space="0"/>
            </w:tcBorders>
            <w:shd w:val="clear" w:color="auto" w:fill="BFBFBF"/>
            <w:vAlign w:val="center"/>
          </w:tcPr>
          <w:p w:rsidR="003B1BDC" w:rsidRDefault="009E3ED5" w14:paraId="2F590844" w14:textId="77777777">
            <w:pPr>
              <w:spacing w:after="0"/>
              <w:ind w:left="1" w:firstLine="0"/>
            </w:pPr>
            <w:r>
              <w:rPr>
                <w:b/>
                <w:sz w:val="20"/>
              </w:rPr>
              <w:t xml:space="preserve">Associated element </w:t>
            </w:r>
          </w:p>
        </w:tc>
        <w:tc>
          <w:tcPr>
            <w:tcW w:w="2696"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059EF5B1" w14:textId="77777777">
            <w:pPr>
              <w:spacing w:after="0"/>
              <w:ind w:left="1" w:firstLine="0"/>
            </w:pPr>
            <w:r>
              <w:rPr>
                <w:b/>
                <w:sz w:val="20"/>
              </w:rPr>
              <w:t xml:space="preserve">Self-assessed status </w:t>
            </w:r>
          </w:p>
        </w:tc>
        <w:tc>
          <w:tcPr>
            <w:tcW w:w="4040" w:type="dxa"/>
            <w:tcBorders>
              <w:top w:val="single" w:color="BFBFBF" w:sz="4" w:space="0"/>
              <w:left w:val="single" w:color="D9D9D9" w:sz="4" w:space="0"/>
              <w:bottom w:val="single" w:color="BFBFBF" w:sz="44" w:space="0"/>
              <w:right w:val="single" w:color="D9D9D9" w:sz="4" w:space="0"/>
            </w:tcBorders>
            <w:shd w:val="clear" w:color="auto" w:fill="BFBFBF"/>
            <w:vAlign w:val="center"/>
          </w:tcPr>
          <w:p w:rsidR="003B1BDC" w:rsidRDefault="009E3ED5" w14:paraId="3E444ABD" w14:textId="77777777">
            <w:pPr>
              <w:spacing w:after="0"/>
              <w:ind w:left="1" w:firstLine="0"/>
            </w:pPr>
            <w:r>
              <w:rPr>
                <w:b/>
                <w:sz w:val="20"/>
              </w:rPr>
              <w:t xml:space="preserve">Actions if non-compliant </w:t>
            </w:r>
          </w:p>
        </w:tc>
      </w:tr>
      <w:tr w:rsidR="003B1BDC" w14:paraId="7605D683" w14:textId="77777777">
        <w:trPr>
          <w:trHeight w:val="762"/>
        </w:trPr>
        <w:tc>
          <w:tcPr>
            <w:tcW w:w="1104" w:type="dxa"/>
            <w:tcBorders>
              <w:top w:val="single" w:color="BFBFBF" w:sz="44" w:space="0"/>
              <w:left w:val="single" w:color="BFBFBF" w:sz="4" w:space="0"/>
              <w:bottom w:val="single" w:color="BFBFBF" w:sz="4" w:space="0"/>
              <w:right w:val="single" w:color="BFBFBF" w:sz="4" w:space="0"/>
            </w:tcBorders>
          </w:tcPr>
          <w:p w:rsidR="003B1BDC" w:rsidRDefault="003B1BDC" w14:paraId="16DAB8D6" w14:textId="77777777">
            <w:pPr>
              <w:spacing w:after="160"/>
              <w:ind w:left="0" w:firstLine="0"/>
            </w:pPr>
          </w:p>
        </w:tc>
        <w:tc>
          <w:tcPr>
            <w:tcW w:w="4707" w:type="dxa"/>
            <w:tcBorders>
              <w:top w:val="single" w:color="BFBFBF" w:sz="44" w:space="0"/>
              <w:left w:val="single" w:color="BFBFBF" w:sz="4" w:space="0"/>
              <w:bottom w:val="single" w:color="BFBFBF" w:sz="4" w:space="0"/>
              <w:right w:val="single" w:color="BFBFBF" w:sz="4" w:space="0"/>
            </w:tcBorders>
          </w:tcPr>
          <w:p w:rsidR="003B1BDC" w:rsidRDefault="003B1BDC" w14:paraId="5FF194AD" w14:textId="77777777">
            <w:pPr>
              <w:spacing w:after="160"/>
              <w:ind w:left="0" w:firstLine="0"/>
            </w:pPr>
          </w:p>
        </w:tc>
        <w:tc>
          <w:tcPr>
            <w:tcW w:w="2125" w:type="dxa"/>
            <w:tcBorders>
              <w:top w:val="single" w:color="BFBFBF" w:sz="44" w:space="0"/>
              <w:left w:val="single" w:color="BFBFBF" w:sz="4" w:space="0"/>
              <w:bottom w:val="single" w:color="BFBFBF" w:sz="4" w:space="0"/>
              <w:right w:val="single" w:color="D9D9D9" w:sz="4" w:space="0"/>
            </w:tcBorders>
          </w:tcPr>
          <w:p w:rsidR="003B1BDC" w:rsidRDefault="003B1BDC" w14:paraId="51E18DC2" w14:textId="77777777">
            <w:pPr>
              <w:spacing w:after="160"/>
              <w:ind w:left="0" w:firstLine="0"/>
            </w:pPr>
          </w:p>
        </w:tc>
        <w:tc>
          <w:tcPr>
            <w:tcW w:w="2696" w:type="dxa"/>
            <w:tcBorders>
              <w:top w:val="single" w:color="BFBFBF" w:sz="44" w:space="0"/>
              <w:left w:val="single" w:color="D9D9D9" w:sz="4" w:space="0"/>
              <w:bottom w:val="single" w:color="BFBFBF" w:sz="4" w:space="0"/>
              <w:right w:val="single" w:color="D9D9D9" w:sz="4" w:space="0"/>
            </w:tcBorders>
            <w:vAlign w:val="center"/>
          </w:tcPr>
          <w:p w:rsidR="003B1BDC" w:rsidRDefault="009E3ED5" w14:paraId="55082E4E" w14:textId="77777777">
            <w:pPr>
              <w:spacing w:after="29"/>
              <w:ind w:left="1" w:firstLine="0"/>
            </w:pPr>
            <w:r>
              <w:rPr>
                <w:rFonts w:ascii="MS Gothic" w:hAnsi="MS Gothic" w:eastAsia="MS Gothic" w:cs="MS Gothic"/>
              </w:rPr>
              <w:t>☐</w:t>
            </w:r>
            <w:r>
              <w:t xml:space="preserve"> Non-compliant </w:t>
            </w:r>
          </w:p>
          <w:p w:rsidR="003B1BDC" w:rsidRDefault="009E3ED5" w14:paraId="35E55694" w14:textId="77777777">
            <w:pPr>
              <w:spacing w:after="0"/>
              <w:ind w:left="1" w:firstLine="0"/>
            </w:pPr>
            <w:r>
              <w:rPr>
                <w:rFonts w:ascii="MS Gothic" w:hAnsi="MS Gothic" w:eastAsia="MS Gothic" w:cs="MS Gothic"/>
              </w:rPr>
              <w:t>☐</w:t>
            </w:r>
            <w:r>
              <w:t xml:space="preserve"> N/A </w:t>
            </w:r>
          </w:p>
        </w:tc>
        <w:tc>
          <w:tcPr>
            <w:tcW w:w="4040" w:type="dxa"/>
            <w:tcBorders>
              <w:top w:val="single" w:color="BFBFBF" w:sz="44" w:space="0"/>
              <w:left w:val="single" w:color="D9D9D9" w:sz="4" w:space="0"/>
              <w:bottom w:val="single" w:color="BFBFBF" w:sz="4" w:space="0"/>
              <w:right w:val="single" w:color="D9D9D9" w:sz="4" w:space="0"/>
            </w:tcBorders>
          </w:tcPr>
          <w:p w:rsidR="003B1BDC" w:rsidRDefault="003B1BDC" w14:paraId="3A37495A" w14:textId="77777777">
            <w:pPr>
              <w:spacing w:after="160"/>
              <w:ind w:left="0" w:firstLine="0"/>
            </w:pPr>
          </w:p>
        </w:tc>
      </w:tr>
      <w:tr w:rsidR="003B1BDC" w14:paraId="2A9F97E5" w14:textId="77777777">
        <w:trPr>
          <w:trHeight w:val="985"/>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5903511B" w14:textId="77777777">
            <w:pPr>
              <w:spacing w:after="0"/>
              <w:ind w:left="0" w:firstLine="0"/>
            </w:pPr>
            <w:r>
              <w:t xml:space="preserve">R.151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6F4B59D7" w14:textId="77777777">
            <w:pPr>
              <w:spacing w:after="0"/>
              <w:ind w:left="31" w:firstLine="0"/>
            </w:pPr>
            <w:r>
              <w:t xml:space="preserve">Record of educators working directly with children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38C26F90"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63EB4DE" w14:textId="77777777">
            <w:pPr>
              <w:spacing w:after="28"/>
              <w:ind w:left="1" w:firstLine="0"/>
            </w:pPr>
            <w:r>
              <w:rPr>
                <w:rFonts w:ascii="MS Gothic" w:hAnsi="MS Gothic" w:eastAsia="MS Gothic" w:cs="MS Gothic"/>
              </w:rPr>
              <w:t>☐</w:t>
            </w:r>
            <w:r>
              <w:t xml:space="preserve"> Compliant </w:t>
            </w:r>
          </w:p>
          <w:p w:rsidR="003B1BDC" w:rsidRDefault="009E3ED5" w14:paraId="7EAD5C0C" w14:textId="77777777">
            <w:pPr>
              <w:spacing w:after="24"/>
              <w:ind w:left="1" w:firstLine="0"/>
            </w:pPr>
            <w:r>
              <w:rPr>
                <w:rFonts w:ascii="MS Gothic" w:hAnsi="MS Gothic" w:eastAsia="MS Gothic" w:cs="MS Gothic"/>
              </w:rPr>
              <w:t>☐</w:t>
            </w:r>
            <w:r>
              <w:t xml:space="preserve"> Non-compliant </w:t>
            </w:r>
          </w:p>
          <w:p w:rsidR="003B1BDC" w:rsidRDefault="009E3ED5" w14:paraId="5BB1296D"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68F182F" w14:textId="77777777">
            <w:pPr>
              <w:spacing w:after="0"/>
              <w:ind w:left="1137" w:firstLine="0"/>
            </w:pPr>
            <w:r>
              <w:t xml:space="preserve"> </w:t>
            </w:r>
          </w:p>
        </w:tc>
      </w:tr>
      <w:tr w:rsidR="003B1BDC" w14:paraId="727C9680"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4792F758" w14:textId="77777777">
            <w:pPr>
              <w:spacing w:after="0"/>
              <w:ind w:left="0" w:firstLine="0"/>
            </w:pPr>
            <w:r>
              <w:t xml:space="preserve">R.152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6C27CBEC" w14:textId="77777777">
            <w:pPr>
              <w:spacing w:after="0"/>
              <w:ind w:left="31" w:firstLine="0"/>
            </w:pPr>
            <w:r>
              <w:t xml:space="preserve">Record of access to early childhood teachers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4DC71E96"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AED3216" w14:textId="77777777">
            <w:pPr>
              <w:spacing w:after="28"/>
              <w:ind w:left="1" w:firstLine="0"/>
            </w:pPr>
            <w:r>
              <w:rPr>
                <w:rFonts w:ascii="MS Gothic" w:hAnsi="MS Gothic" w:eastAsia="MS Gothic" w:cs="MS Gothic"/>
              </w:rPr>
              <w:t>☐</w:t>
            </w:r>
            <w:r>
              <w:t xml:space="preserve"> Compliant </w:t>
            </w:r>
          </w:p>
          <w:p w:rsidR="003B1BDC" w:rsidRDefault="009E3ED5" w14:paraId="28A76EC7" w14:textId="77777777">
            <w:pPr>
              <w:spacing w:after="24"/>
              <w:ind w:left="1" w:firstLine="0"/>
            </w:pPr>
            <w:r>
              <w:rPr>
                <w:rFonts w:ascii="MS Gothic" w:hAnsi="MS Gothic" w:eastAsia="MS Gothic" w:cs="MS Gothic"/>
              </w:rPr>
              <w:t>☐</w:t>
            </w:r>
            <w:r>
              <w:t xml:space="preserve"> Non-compliant </w:t>
            </w:r>
          </w:p>
          <w:p w:rsidR="003B1BDC" w:rsidRDefault="009E3ED5" w14:paraId="3A519AA4"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7A650F4" w14:textId="77777777">
            <w:pPr>
              <w:spacing w:after="0"/>
              <w:ind w:left="1137" w:firstLine="0"/>
            </w:pPr>
            <w:r>
              <w:t xml:space="preserve"> </w:t>
            </w:r>
          </w:p>
        </w:tc>
      </w:tr>
      <w:tr w:rsidR="003B1BDC" w14:paraId="07264C52" w14:textId="77777777">
        <w:trPr>
          <w:trHeight w:val="991"/>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30A6A1FD" w14:textId="77777777">
            <w:pPr>
              <w:spacing w:after="0"/>
              <w:ind w:left="0" w:firstLine="0"/>
            </w:pPr>
            <w:r>
              <w:t xml:space="preserve">R.153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03A1398F" w14:textId="77777777">
            <w:pPr>
              <w:spacing w:after="0"/>
              <w:ind w:left="31" w:firstLine="0"/>
            </w:pPr>
            <w:r>
              <w:t xml:space="preserve">Register of family day care educators, co-ordinators and assistants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5B29E3D6"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1166E1E" w14:textId="77777777">
            <w:pPr>
              <w:spacing w:after="23"/>
              <w:ind w:left="1" w:firstLine="0"/>
            </w:pPr>
            <w:r>
              <w:rPr>
                <w:rFonts w:ascii="MS Gothic" w:hAnsi="MS Gothic" w:eastAsia="MS Gothic" w:cs="MS Gothic"/>
              </w:rPr>
              <w:t>☐</w:t>
            </w:r>
            <w:r>
              <w:t xml:space="preserve"> Compliant </w:t>
            </w:r>
          </w:p>
          <w:p w:rsidR="003B1BDC" w:rsidRDefault="009E3ED5" w14:paraId="048B6BE3" w14:textId="77777777">
            <w:pPr>
              <w:spacing w:after="29"/>
              <w:ind w:left="1" w:firstLine="0"/>
            </w:pPr>
            <w:r>
              <w:rPr>
                <w:rFonts w:ascii="MS Gothic" w:hAnsi="MS Gothic" w:eastAsia="MS Gothic" w:cs="MS Gothic"/>
              </w:rPr>
              <w:t>☐</w:t>
            </w:r>
            <w:r>
              <w:t xml:space="preserve"> Non-compliant </w:t>
            </w:r>
          </w:p>
          <w:p w:rsidR="003B1BDC" w:rsidRDefault="009E3ED5" w14:paraId="73B6A805"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4158CFBD" w14:textId="77777777">
            <w:pPr>
              <w:spacing w:after="0"/>
              <w:ind w:left="1137" w:firstLine="0"/>
            </w:pPr>
            <w:r>
              <w:t xml:space="preserve"> </w:t>
            </w:r>
          </w:p>
        </w:tc>
      </w:tr>
      <w:tr w:rsidR="003B1BDC" w14:paraId="00E7DB77" w14:textId="77777777">
        <w:trPr>
          <w:trHeight w:val="990"/>
        </w:trPr>
        <w:tc>
          <w:tcPr>
            <w:tcW w:w="1104" w:type="dxa"/>
            <w:tcBorders>
              <w:top w:val="single" w:color="BFBFBF" w:sz="4" w:space="0"/>
              <w:left w:val="single" w:color="BFBFBF" w:sz="4" w:space="0"/>
              <w:bottom w:val="single" w:color="BFBFBF" w:sz="4" w:space="0"/>
              <w:right w:val="single" w:color="BFBFBF" w:sz="4" w:space="0"/>
            </w:tcBorders>
          </w:tcPr>
          <w:p w:rsidR="003B1BDC" w:rsidRDefault="009E3ED5" w14:paraId="634AA447" w14:textId="77777777">
            <w:pPr>
              <w:spacing w:after="0"/>
              <w:ind w:left="0" w:firstLine="0"/>
            </w:pPr>
            <w:r>
              <w:t xml:space="preserve">R.154 </w:t>
            </w:r>
          </w:p>
        </w:tc>
        <w:tc>
          <w:tcPr>
            <w:tcW w:w="4707" w:type="dxa"/>
            <w:tcBorders>
              <w:top w:val="single" w:color="BFBFBF" w:sz="4" w:space="0"/>
              <w:left w:val="single" w:color="BFBFBF" w:sz="4" w:space="0"/>
              <w:bottom w:val="single" w:color="BFBFBF" w:sz="4" w:space="0"/>
              <w:right w:val="single" w:color="BFBFBF" w:sz="4" w:space="0"/>
            </w:tcBorders>
          </w:tcPr>
          <w:p w:rsidR="003B1BDC" w:rsidRDefault="009E3ED5" w14:paraId="418D245D" w14:textId="77777777">
            <w:pPr>
              <w:spacing w:after="0"/>
              <w:ind w:left="31" w:right="4" w:firstLine="0"/>
            </w:pPr>
            <w:r>
              <w:t xml:space="preserve">Record of staff other than family day care educators, family day care co-ordinators and family day care educator assistants </w:t>
            </w:r>
          </w:p>
        </w:tc>
        <w:tc>
          <w:tcPr>
            <w:tcW w:w="2125" w:type="dxa"/>
            <w:tcBorders>
              <w:top w:val="single" w:color="BFBFBF" w:sz="4" w:space="0"/>
              <w:left w:val="single" w:color="BFBFBF" w:sz="4" w:space="0"/>
              <w:bottom w:val="single" w:color="BFBFBF" w:sz="4" w:space="0"/>
              <w:right w:val="single" w:color="D9D9D9" w:sz="4" w:space="0"/>
            </w:tcBorders>
          </w:tcPr>
          <w:p w:rsidR="003B1BDC" w:rsidRDefault="009E3ED5" w14:paraId="5EB8E531" w14:textId="77777777">
            <w:pPr>
              <w:spacing w:after="0"/>
              <w:ind w:left="1" w:firstLine="0"/>
            </w:pPr>
            <w:r>
              <w:t xml:space="preserve">4.1.1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63D67BB" w14:textId="77777777">
            <w:pPr>
              <w:spacing w:after="28"/>
              <w:ind w:left="1" w:firstLine="0"/>
            </w:pPr>
            <w:r>
              <w:rPr>
                <w:rFonts w:ascii="MS Gothic" w:hAnsi="MS Gothic" w:eastAsia="MS Gothic" w:cs="MS Gothic"/>
              </w:rPr>
              <w:t>☐</w:t>
            </w:r>
            <w:r>
              <w:t xml:space="preserve"> Compliant </w:t>
            </w:r>
          </w:p>
          <w:p w:rsidR="003B1BDC" w:rsidRDefault="009E3ED5" w14:paraId="2CC17675" w14:textId="77777777">
            <w:pPr>
              <w:spacing w:after="24"/>
              <w:ind w:left="1" w:firstLine="0"/>
            </w:pPr>
            <w:r>
              <w:rPr>
                <w:rFonts w:ascii="MS Gothic" w:hAnsi="MS Gothic" w:eastAsia="MS Gothic" w:cs="MS Gothic"/>
              </w:rPr>
              <w:t>☐</w:t>
            </w:r>
            <w:r>
              <w:t xml:space="preserve"> Non-compliant </w:t>
            </w:r>
          </w:p>
          <w:p w:rsidR="003B1BDC" w:rsidRDefault="009E3ED5" w14:paraId="14EA345B" w14:textId="77777777">
            <w:pPr>
              <w:spacing w:after="0"/>
              <w:ind w:left="1"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77E75654" w14:textId="77777777">
            <w:pPr>
              <w:spacing w:after="0"/>
              <w:ind w:left="1137" w:firstLine="0"/>
            </w:pPr>
            <w:r>
              <w:t xml:space="preserve"> </w:t>
            </w:r>
          </w:p>
        </w:tc>
      </w:tr>
    </w:tbl>
    <w:tbl>
      <w:tblPr>
        <w:tblStyle w:val="TableGrid"/>
        <w:tblpPr w:leftFromText="180" w:rightFromText="180" w:vertAnchor="text" w:horzAnchor="margin" w:tblpY="-164"/>
        <w:tblW w:w="14672" w:type="dxa"/>
        <w:tblInd w:w="0" w:type="dxa"/>
        <w:tblCellMar>
          <w:top w:w="132"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B90DC3" w:rsidTr="00B90DC3" w14:paraId="73773B19" w14:textId="77777777">
        <w:trPr>
          <w:trHeight w:val="762"/>
        </w:trPr>
        <w:tc>
          <w:tcPr>
            <w:tcW w:w="12687" w:type="dxa"/>
            <w:gridSpan w:val="4"/>
            <w:tcBorders>
              <w:top w:val="single" w:color="A6A6A6" w:sz="4" w:space="0"/>
              <w:left w:val="single" w:color="A6A6A6" w:sz="4" w:space="0"/>
              <w:bottom w:val="single" w:color="A6A6A6" w:sz="4" w:space="0"/>
              <w:right w:val="nil"/>
            </w:tcBorders>
            <w:shd w:val="clear" w:color="auto" w:fill="92D050"/>
            <w:vAlign w:val="center"/>
          </w:tcPr>
          <w:p w:rsidR="00B90DC3" w:rsidP="00B90DC3" w:rsidRDefault="00B90DC3" w14:paraId="7693C8ED" w14:textId="77777777">
            <w:pPr>
              <w:spacing w:after="0"/>
              <w:ind w:left="4" w:firstLine="0"/>
            </w:pPr>
            <w:r>
              <w:rPr>
                <w:b/>
                <w:color w:val="FFFFFF"/>
                <w:sz w:val="28"/>
              </w:rPr>
              <w:t xml:space="preserve">Quality Area 4 – Staffing arrangement    </w:t>
            </w:r>
            <w:r>
              <w:rPr>
                <w:b/>
                <w:color w:val="3C4E62"/>
                <w:sz w:val="28"/>
              </w:rPr>
              <w:t xml:space="preserve"> </w:t>
            </w:r>
          </w:p>
        </w:tc>
        <w:tc>
          <w:tcPr>
            <w:tcW w:w="996" w:type="dxa"/>
            <w:tcBorders>
              <w:top w:val="single" w:color="A6A6A6" w:sz="4" w:space="0"/>
              <w:left w:val="nil"/>
              <w:bottom w:val="single" w:color="A6A6A6" w:sz="4" w:space="0"/>
              <w:right w:val="nil"/>
            </w:tcBorders>
            <w:shd w:val="clear" w:color="auto" w:fill="92D050"/>
          </w:tcPr>
          <w:p w:rsidR="00B90DC3" w:rsidP="00B90DC3" w:rsidRDefault="00B90DC3" w14:paraId="1E90355E" w14:textId="77777777">
            <w:pPr>
              <w:spacing w:after="160"/>
              <w:ind w:left="0" w:firstLine="0"/>
            </w:pPr>
          </w:p>
        </w:tc>
        <w:tc>
          <w:tcPr>
            <w:tcW w:w="989" w:type="dxa"/>
            <w:tcBorders>
              <w:top w:val="single" w:color="A6A6A6" w:sz="4" w:space="0"/>
              <w:left w:val="nil"/>
              <w:bottom w:val="single" w:color="A6A6A6" w:sz="4" w:space="0"/>
              <w:right w:val="single" w:color="A6A6A6" w:sz="4" w:space="0"/>
            </w:tcBorders>
            <w:shd w:val="clear" w:color="auto" w:fill="92D050"/>
          </w:tcPr>
          <w:p w:rsidR="00B90DC3" w:rsidP="00B90DC3" w:rsidRDefault="00B90DC3" w14:paraId="1D5C2800" w14:textId="77777777">
            <w:pPr>
              <w:spacing w:after="160"/>
              <w:ind w:left="0" w:firstLine="0"/>
            </w:pPr>
          </w:p>
        </w:tc>
      </w:tr>
      <w:tr w:rsidR="00B90DC3" w:rsidTr="00B90DC3" w14:paraId="46FC2858" w14:textId="77777777">
        <w:trPr>
          <w:trHeight w:val="575"/>
        </w:trPr>
        <w:tc>
          <w:tcPr>
            <w:tcW w:w="12687" w:type="dxa"/>
            <w:gridSpan w:val="4"/>
            <w:tcBorders>
              <w:top w:val="single" w:color="A6A6A6" w:sz="4" w:space="0"/>
              <w:left w:val="single" w:color="A6A6A6" w:sz="4" w:space="0"/>
              <w:bottom w:val="single" w:color="D9D9D9" w:sz="4" w:space="0"/>
              <w:right w:val="nil"/>
            </w:tcBorders>
            <w:shd w:val="clear" w:color="auto" w:fill="CDEBEC"/>
            <w:vAlign w:val="center"/>
          </w:tcPr>
          <w:p w:rsidR="00B90DC3" w:rsidP="00B90DC3" w:rsidRDefault="00B90DC3" w14:paraId="402329A4" w14:textId="77777777">
            <w:pPr>
              <w:spacing w:after="0"/>
              <w:ind w:left="4" w:firstLine="0"/>
            </w:pPr>
            <w:r>
              <w:rPr>
                <w:b/>
                <w:color w:val="3C4E62"/>
                <w:sz w:val="20"/>
              </w:rPr>
              <w:t xml:space="preserve">Standard 4.1: </w:t>
            </w:r>
            <w:r>
              <w:rPr>
                <w:color w:val="3C4E62"/>
                <w:sz w:val="20"/>
              </w:rPr>
              <w:t>Staffing arrangements enhance children’s learning and development.</w:t>
            </w:r>
            <w:r>
              <w:rPr>
                <w:color w:val="FFFFFF"/>
                <w:sz w:val="20"/>
              </w:rPr>
              <w:t xml:space="preserve"> </w:t>
            </w:r>
          </w:p>
        </w:tc>
        <w:tc>
          <w:tcPr>
            <w:tcW w:w="996" w:type="dxa"/>
            <w:tcBorders>
              <w:top w:val="single" w:color="A6A6A6" w:sz="4" w:space="0"/>
              <w:left w:val="nil"/>
              <w:bottom w:val="single" w:color="D9D9D9" w:sz="4" w:space="0"/>
              <w:right w:val="nil"/>
            </w:tcBorders>
            <w:shd w:val="clear" w:color="auto" w:fill="CDEBEC"/>
          </w:tcPr>
          <w:p w:rsidR="00B90DC3" w:rsidP="00B90DC3" w:rsidRDefault="00B90DC3" w14:paraId="20014049" w14:textId="77777777">
            <w:pPr>
              <w:spacing w:after="160"/>
              <w:ind w:left="0" w:firstLine="0"/>
            </w:pPr>
          </w:p>
        </w:tc>
        <w:tc>
          <w:tcPr>
            <w:tcW w:w="989" w:type="dxa"/>
            <w:tcBorders>
              <w:top w:val="single" w:color="A6A6A6" w:sz="4" w:space="0"/>
              <w:left w:val="nil"/>
              <w:bottom w:val="single" w:color="D9D9D9" w:sz="4" w:space="0"/>
              <w:right w:val="single" w:color="A6A6A6" w:sz="4" w:space="0"/>
            </w:tcBorders>
            <w:shd w:val="clear" w:color="auto" w:fill="CDEBEC"/>
          </w:tcPr>
          <w:p w:rsidR="00B90DC3" w:rsidP="00B90DC3" w:rsidRDefault="00B90DC3" w14:paraId="6B0C03D6" w14:textId="77777777">
            <w:pPr>
              <w:spacing w:after="160"/>
              <w:ind w:left="0" w:firstLine="0"/>
            </w:pPr>
          </w:p>
        </w:tc>
      </w:tr>
      <w:tr w:rsidR="00B90DC3" w:rsidTr="00B90DC3" w14:paraId="0931E98E" w14:textId="77777777">
        <w:trPr>
          <w:trHeight w:val="609"/>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B90DC3" w:rsidP="00B90DC3" w:rsidRDefault="00B90DC3" w14:paraId="52A49EB2" w14:textId="77777777">
            <w:pPr>
              <w:spacing w:after="0"/>
              <w:ind w:left="0" w:right="37"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B90DC3" w:rsidP="00B90DC3" w:rsidRDefault="00B90DC3" w14:paraId="1068EDA1" w14:textId="77777777">
            <w:pPr>
              <w:spacing w:after="0"/>
              <w:ind w:left="0" w:right="35"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B90DC3" w:rsidP="00B90DC3" w:rsidRDefault="00B90DC3" w14:paraId="24710099"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B90DC3" w:rsidP="00B90DC3" w:rsidRDefault="00B90DC3" w14:paraId="1E30AF85" w14:textId="77777777">
            <w:pPr>
              <w:spacing w:after="0"/>
              <w:ind w:left="0" w:right="3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B90DC3" w:rsidP="00B90DC3" w:rsidRDefault="00B90DC3" w14:paraId="4CCA5529" w14:textId="77777777">
            <w:pPr>
              <w:spacing w:after="0"/>
              <w:ind w:left="20" w:firstLine="0"/>
            </w:pPr>
            <w:r>
              <w:rPr>
                <w:b/>
                <w:color w:val="3C4E62"/>
                <w:sz w:val="20"/>
              </w:rPr>
              <w:t xml:space="preserve">Not Met </w:t>
            </w:r>
          </w:p>
        </w:tc>
      </w:tr>
      <w:tr w:rsidR="00B90DC3" w:rsidTr="00B90DC3" w14:paraId="2E6E8BB7" w14:textId="77777777">
        <w:trPr>
          <w:trHeight w:val="5670"/>
        </w:trPr>
        <w:tc>
          <w:tcPr>
            <w:tcW w:w="2179" w:type="dxa"/>
            <w:tcBorders>
              <w:top w:val="single" w:color="D9D9D9" w:sz="4" w:space="0"/>
              <w:left w:val="single" w:color="A6A6A6" w:sz="4" w:space="0"/>
              <w:bottom w:val="single" w:color="A6A6A6" w:sz="4" w:space="0"/>
              <w:right w:val="single" w:color="A6A6A6" w:sz="4" w:space="0"/>
            </w:tcBorders>
          </w:tcPr>
          <w:p w:rsidR="00B90DC3" w:rsidP="00B90DC3" w:rsidRDefault="00B90DC3" w14:paraId="5AD99007" w14:textId="77777777">
            <w:pPr>
              <w:spacing w:after="0"/>
              <w:ind w:left="4" w:firstLine="0"/>
            </w:pPr>
            <w:r>
              <w:rPr>
                <w:sz w:val="20"/>
              </w:rPr>
              <w:t xml:space="preserve">Organisation of educators </w:t>
            </w:r>
          </w:p>
        </w:tc>
        <w:tc>
          <w:tcPr>
            <w:tcW w:w="991" w:type="dxa"/>
            <w:tcBorders>
              <w:top w:val="single" w:color="D9D9D9" w:sz="4" w:space="0"/>
              <w:left w:val="single" w:color="A6A6A6" w:sz="4" w:space="0"/>
              <w:bottom w:val="single" w:color="A6A6A6" w:sz="4" w:space="0"/>
              <w:right w:val="single" w:color="A6A6A6" w:sz="4" w:space="0"/>
            </w:tcBorders>
          </w:tcPr>
          <w:p w:rsidR="00B90DC3" w:rsidP="00B90DC3" w:rsidRDefault="00B90DC3" w14:paraId="67773328" w14:textId="77777777">
            <w:pPr>
              <w:spacing w:after="0"/>
              <w:ind w:left="5" w:firstLine="0"/>
            </w:pPr>
            <w:r>
              <w:rPr>
                <w:sz w:val="20"/>
              </w:rPr>
              <w:t xml:space="preserve">4.1.1 </w:t>
            </w:r>
          </w:p>
        </w:tc>
        <w:tc>
          <w:tcPr>
            <w:tcW w:w="2780" w:type="dxa"/>
            <w:tcBorders>
              <w:top w:val="single" w:color="D9D9D9" w:sz="4" w:space="0"/>
              <w:left w:val="single" w:color="A6A6A6" w:sz="4" w:space="0"/>
              <w:bottom w:val="single" w:color="A6A6A6" w:sz="4" w:space="0"/>
              <w:right w:val="single" w:color="A6A6A6" w:sz="4" w:space="0"/>
            </w:tcBorders>
          </w:tcPr>
          <w:p w:rsidR="00B90DC3" w:rsidP="00B90DC3" w:rsidRDefault="00B90DC3" w14:paraId="62F284D5" w14:textId="77777777">
            <w:pPr>
              <w:spacing w:after="0"/>
              <w:ind w:left="5" w:right="57" w:firstLine="0"/>
              <w:jc w:val="both"/>
            </w:pPr>
            <w:r>
              <w:rPr>
                <w:sz w:val="20"/>
              </w:rPr>
              <w:t xml:space="preserve">The organisation of educators across the service supports children's learning and development. </w:t>
            </w:r>
          </w:p>
        </w:tc>
        <w:tc>
          <w:tcPr>
            <w:tcW w:w="6737" w:type="dxa"/>
            <w:tcBorders>
              <w:top w:val="single" w:color="D9D9D9" w:sz="4" w:space="0"/>
              <w:left w:val="single" w:color="A6A6A6" w:sz="4" w:space="0"/>
              <w:bottom w:val="single" w:color="A6A6A6" w:sz="4" w:space="0"/>
              <w:right w:val="single" w:color="A6A6A6" w:sz="4" w:space="0"/>
            </w:tcBorders>
          </w:tcPr>
          <w:p w:rsidR="003824DB" w:rsidP="003824DB" w:rsidRDefault="003824DB" w14:paraId="3EF5F13E" w14:textId="77777777">
            <w:pPr>
              <w:spacing w:after="0"/>
              <w:ind w:left="0" w:right="65" w:firstLine="0"/>
              <w:rPr>
                <w:color w:val="000000" w:themeColor="text1"/>
                <w:sz w:val="20"/>
                <w:szCs w:val="20"/>
              </w:rPr>
            </w:pPr>
            <w:r w:rsidRPr="003824DB">
              <w:rPr>
                <w:color w:val="000000" w:themeColor="text1"/>
                <w:sz w:val="20"/>
                <w:szCs w:val="20"/>
              </w:rPr>
              <w:t>We organise our educators throughout the day to support children's learning and development while ensuring that educator-to-child ratios are maintained, including during administration and programming time.</w:t>
            </w:r>
          </w:p>
          <w:p w:rsidRPr="003824DB" w:rsidR="003824DB" w:rsidP="003824DB" w:rsidRDefault="003824DB" w14:paraId="0C0D127B" w14:textId="77777777">
            <w:pPr>
              <w:spacing w:after="0"/>
              <w:ind w:left="0" w:right="65" w:firstLine="0"/>
              <w:rPr>
                <w:color w:val="000000" w:themeColor="text1"/>
                <w:sz w:val="20"/>
                <w:szCs w:val="20"/>
              </w:rPr>
            </w:pPr>
          </w:p>
          <w:p w:rsidRPr="003824DB" w:rsidR="003824DB" w:rsidP="003824DB" w:rsidRDefault="003824DB" w14:paraId="7C34B0D6" w14:textId="77777777">
            <w:pPr>
              <w:spacing w:after="0"/>
              <w:ind w:left="0" w:right="65" w:firstLine="0"/>
              <w:rPr>
                <w:color w:val="000000" w:themeColor="text1"/>
                <w:sz w:val="20"/>
                <w:szCs w:val="20"/>
              </w:rPr>
            </w:pPr>
            <w:r w:rsidRPr="003824DB">
              <w:rPr>
                <w:color w:val="000000" w:themeColor="text1"/>
                <w:sz w:val="20"/>
                <w:szCs w:val="20"/>
              </w:rPr>
              <w:t>To ensure consistency for both parents and children, we make sure that there is always an educator on shift from each room, facilitating an accurate and smooth handover from parents. This means that there is an opening and closing staff member from each room every day.</w:t>
            </w:r>
          </w:p>
          <w:p w:rsidRPr="003824DB" w:rsidR="003824DB" w:rsidP="003824DB" w:rsidRDefault="003824DB" w14:paraId="0C70EF5E" w14:textId="77777777">
            <w:pPr>
              <w:spacing w:after="0"/>
              <w:ind w:left="0" w:right="65" w:firstLine="0"/>
              <w:rPr>
                <w:color w:val="000000" w:themeColor="text1"/>
                <w:sz w:val="20"/>
                <w:szCs w:val="20"/>
              </w:rPr>
            </w:pPr>
            <w:r w:rsidRPr="003824DB">
              <w:rPr>
                <w:color w:val="000000" w:themeColor="text1"/>
                <w:sz w:val="20"/>
                <w:szCs w:val="20"/>
              </w:rPr>
              <w:t>We also ensure that casual educators have a middle shift, allowing permanent and familiar staff to be present for drop-off and collection times, providing continuity for families.</w:t>
            </w:r>
          </w:p>
          <w:p w:rsidR="003824DB" w:rsidP="003824DB" w:rsidRDefault="003824DB" w14:paraId="639B92BB" w14:textId="77777777">
            <w:pPr>
              <w:spacing w:after="0"/>
              <w:ind w:left="0" w:right="65" w:firstLine="0"/>
              <w:rPr>
                <w:color w:val="000000" w:themeColor="text1"/>
                <w:sz w:val="20"/>
                <w:szCs w:val="20"/>
              </w:rPr>
            </w:pPr>
            <w:r w:rsidRPr="003824DB">
              <w:rPr>
                <w:color w:val="000000" w:themeColor="text1"/>
                <w:sz w:val="20"/>
                <w:szCs w:val="20"/>
              </w:rPr>
              <w:t>Trainees are always paired with an experienced member of staff during shifts, offering them the necessary support and guidance to learn and develop their skills.</w:t>
            </w:r>
          </w:p>
          <w:p w:rsidRPr="003824DB" w:rsidR="003824DB" w:rsidP="003824DB" w:rsidRDefault="003824DB" w14:paraId="1E773885" w14:textId="77777777">
            <w:pPr>
              <w:spacing w:after="0"/>
              <w:ind w:left="0" w:right="65" w:firstLine="0"/>
              <w:rPr>
                <w:color w:val="000000" w:themeColor="text1"/>
                <w:sz w:val="20"/>
                <w:szCs w:val="20"/>
              </w:rPr>
            </w:pPr>
          </w:p>
          <w:p w:rsidR="003824DB" w:rsidP="003824DB" w:rsidRDefault="003824DB" w14:paraId="625908DE" w14:textId="77777777">
            <w:pPr>
              <w:spacing w:after="0"/>
              <w:ind w:left="0" w:right="65" w:firstLine="0"/>
              <w:rPr>
                <w:color w:val="000000" w:themeColor="text1"/>
                <w:sz w:val="20"/>
                <w:szCs w:val="20"/>
              </w:rPr>
            </w:pPr>
            <w:r w:rsidRPr="003824DB">
              <w:rPr>
                <w:color w:val="000000" w:themeColor="text1"/>
                <w:sz w:val="20"/>
                <w:szCs w:val="20"/>
              </w:rPr>
              <w:t>Each room has a lunch cover every day to ensure that educator-to-child ratios are consistently maintained. Program coverage is managed by either the educational leader or on days when additional educators are scheduled.</w:t>
            </w:r>
          </w:p>
          <w:p w:rsidRPr="003824DB" w:rsidR="00E81553" w:rsidP="003824DB" w:rsidRDefault="00E81553" w14:paraId="679B070F" w14:textId="77777777">
            <w:pPr>
              <w:spacing w:after="0"/>
              <w:ind w:left="0" w:right="65" w:firstLine="0"/>
              <w:rPr>
                <w:color w:val="000000" w:themeColor="text1"/>
                <w:sz w:val="20"/>
                <w:szCs w:val="20"/>
              </w:rPr>
            </w:pPr>
          </w:p>
          <w:p w:rsidRPr="003824DB" w:rsidR="003824DB" w:rsidP="003824DB" w:rsidRDefault="003824DB" w14:paraId="0CB60CEF" w14:textId="77777777">
            <w:pPr>
              <w:spacing w:after="0"/>
              <w:ind w:left="0" w:right="65" w:firstLine="0"/>
              <w:rPr>
                <w:color w:val="000000" w:themeColor="text1"/>
                <w:sz w:val="20"/>
                <w:szCs w:val="20"/>
              </w:rPr>
            </w:pPr>
            <w:r w:rsidRPr="003824DB">
              <w:rPr>
                <w:color w:val="000000" w:themeColor="text1"/>
                <w:sz w:val="20"/>
                <w:szCs w:val="20"/>
              </w:rPr>
              <w:t>We have a float who works in the kitchen while studying towards Certificate III, and who can step onto the floor in the event of staff illness.</w:t>
            </w:r>
          </w:p>
          <w:p w:rsidRPr="003824DB" w:rsidR="003824DB" w:rsidP="003824DB" w:rsidRDefault="003824DB" w14:paraId="3F1AEFF6" w14:textId="77777777">
            <w:pPr>
              <w:spacing w:after="0"/>
              <w:ind w:left="0" w:right="65" w:firstLine="0"/>
              <w:rPr>
                <w:color w:val="000000" w:themeColor="text1"/>
                <w:sz w:val="20"/>
                <w:szCs w:val="20"/>
              </w:rPr>
            </w:pPr>
            <w:r w:rsidRPr="003824DB">
              <w:rPr>
                <w:color w:val="000000" w:themeColor="text1"/>
                <w:sz w:val="20"/>
                <w:szCs w:val="20"/>
              </w:rPr>
              <w:t>Both the coordinator and educational leader are also available to work on the floor if required.</w:t>
            </w:r>
          </w:p>
          <w:p w:rsidRPr="005C130F" w:rsidR="00B90DC3" w:rsidP="00B90DC3" w:rsidRDefault="00B90DC3" w14:paraId="6768BA15" w14:textId="10844FCC">
            <w:pPr>
              <w:spacing w:after="0"/>
              <w:ind w:left="0" w:firstLine="0"/>
              <w:rPr>
                <w:color w:val="FF0000"/>
              </w:rPr>
            </w:pPr>
          </w:p>
        </w:tc>
        <w:tc>
          <w:tcPr>
            <w:tcW w:w="996" w:type="dxa"/>
            <w:tcBorders>
              <w:top w:val="single" w:color="D9D9D9" w:sz="4" w:space="0"/>
              <w:left w:val="single" w:color="A6A6A6" w:sz="4" w:space="0"/>
              <w:bottom w:val="single" w:color="A6A6A6" w:sz="4" w:space="0"/>
              <w:right w:val="single" w:color="A6A6A6" w:sz="4" w:space="0"/>
            </w:tcBorders>
          </w:tcPr>
          <w:p w:rsidR="00B90DC3" w:rsidP="00B90DC3" w:rsidRDefault="00B90DC3" w14:paraId="37B7ABC5"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tcBorders>
              <w:top w:val="single" w:color="D9D9D9" w:sz="4" w:space="0"/>
              <w:left w:val="single" w:color="A6A6A6" w:sz="4" w:space="0"/>
              <w:bottom w:val="single" w:color="A6A6A6" w:sz="4" w:space="0"/>
              <w:right w:val="single" w:color="A6A6A6" w:sz="4" w:space="0"/>
            </w:tcBorders>
          </w:tcPr>
          <w:p w:rsidR="00B90DC3" w:rsidP="00B90DC3" w:rsidRDefault="00B90DC3" w14:paraId="1C456CE0" w14:textId="77777777">
            <w:pPr>
              <w:spacing w:after="0"/>
              <w:ind w:left="0" w:right="41" w:firstLine="0"/>
              <w:jc w:val="center"/>
            </w:pPr>
            <w:r>
              <w:rPr>
                <w:rFonts w:ascii="MS Gothic" w:hAnsi="MS Gothic" w:eastAsia="MS Gothic" w:cs="MS Gothic"/>
                <w:sz w:val="20"/>
              </w:rPr>
              <w:t>☐</w:t>
            </w:r>
            <w:r>
              <w:rPr>
                <w:sz w:val="20"/>
              </w:rPr>
              <w:t xml:space="preserve"> </w:t>
            </w:r>
          </w:p>
        </w:tc>
      </w:tr>
    </w:tbl>
    <w:p w:rsidR="003B1BDC" w:rsidP="00B90DC3" w:rsidRDefault="003B1BDC" w14:paraId="03A6CACD" w14:textId="0666267D">
      <w:pPr>
        <w:spacing w:after="0"/>
        <w:ind w:left="0" w:firstLine="0"/>
        <w:jc w:val="both"/>
      </w:pPr>
    </w:p>
    <w:p w:rsidR="003B1BDC" w:rsidRDefault="009E3ED5" w14:paraId="30BED48B" w14:textId="77777777">
      <w:pPr>
        <w:spacing w:after="0"/>
        <w:ind w:left="-359" w:firstLine="0"/>
        <w:jc w:val="both"/>
      </w:pPr>
      <w:r>
        <w:rPr>
          <w:sz w:val="20"/>
        </w:rPr>
        <w:t xml:space="preserve"> </w:t>
      </w:r>
    </w:p>
    <w:p w:rsidR="003B1BDC" w:rsidRDefault="009E3ED5" w14:paraId="23ECA992" w14:textId="77777777">
      <w:pPr>
        <w:spacing w:after="0"/>
        <w:ind w:left="-359" w:firstLine="0"/>
        <w:jc w:val="both"/>
      </w:pPr>
      <w:r>
        <w:rPr>
          <w:sz w:val="20"/>
        </w:rPr>
        <w:t xml:space="preserve"> </w:t>
      </w:r>
    </w:p>
    <w:p w:rsidR="003B1BDC" w:rsidRDefault="003B1BDC" w14:paraId="49320E0B" w14:textId="77777777">
      <w:pPr>
        <w:spacing w:after="0"/>
        <w:ind w:left="-1440" w:right="15400" w:firstLine="0"/>
      </w:pPr>
    </w:p>
    <w:p w:rsidR="003B1BDC" w:rsidRDefault="003B1BDC" w14:paraId="69B9377A" w14:textId="77777777">
      <w:pPr>
        <w:spacing w:after="0"/>
        <w:ind w:left="-1440" w:right="15400" w:firstLine="0"/>
      </w:pPr>
    </w:p>
    <w:tbl>
      <w:tblPr>
        <w:tblStyle w:val="TableGrid"/>
        <w:tblW w:w="14674" w:type="dxa"/>
        <w:tblInd w:w="-354" w:type="dxa"/>
        <w:tblCellMar>
          <w:top w:w="99" w:type="dxa"/>
          <w:left w:w="105" w:type="dxa"/>
          <w:right w:w="79" w:type="dxa"/>
        </w:tblCellMar>
        <w:tblLook w:val="04A0" w:firstRow="1" w:lastRow="0" w:firstColumn="1" w:lastColumn="0" w:noHBand="0" w:noVBand="1"/>
      </w:tblPr>
      <w:tblGrid>
        <w:gridCol w:w="2180"/>
        <w:gridCol w:w="991"/>
        <w:gridCol w:w="2780"/>
        <w:gridCol w:w="6737"/>
        <w:gridCol w:w="996"/>
        <w:gridCol w:w="990"/>
      </w:tblGrid>
      <w:tr w:rsidR="003B1BDC" w:rsidTr="003824DB" w14:paraId="34C49994" w14:textId="77777777">
        <w:trPr>
          <w:trHeight w:val="458"/>
        </w:trPr>
        <w:tc>
          <w:tcPr>
            <w:tcW w:w="2181"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019238F6" w14:textId="77777777">
            <w:pPr>
              <w:spacing w:after="160"/>
              <w:ind w:left="0" w:firstLine="0"/>
            </w:pP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619FEF96" w14:textId="77777777">
            <w:pPr>
              <w:spacing w:after="160"/>
              <w:ind w:left="0" w:firstLine="0"/>
            </w:pP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4FB72C80" w14:textId="77777777">
            <w:pPr>
              <w:spacing w:after="160"/>
              <w:ind w:left="0" w:firstLine="0"/>
            </w:pPr>
          </w:p>
        </w:tc>
        <w:tc>
          <w:tcPr>
            <w:tcW w:w="6737" w:type="dxa"/>
            <w:tcBorders>
              <w:top w:val="single" w:color="D9D9D9" w:sz="4" w:space="0"/>
              <w:left w:val="single" w:color="A6A6A6" w:sz="4" w:space="0"/>
              <w:bottom w:val="single" w:color="A6A6A6" w:sz="4" w:space="0"/>
              <w:right w:val="single" w:color="A6A6A6" w:sz="4" w:space="0"/>
            </w:tcBorders>
          </w:tcPr>
          <w:p w:rsidR="003B1BDC" w:rsidRDefault="003B1BDC" w14:paraId="41331C17" w14:textId="754C512C">
            <w:pPr>
              <w:spacing w:after="0"/>
              <w:ind w:left="0" w:firstLine="0"/>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60C98648" w14:textId="77777777">
            <w:pPr>
              <w:spacing w:after="160"/>
              <w:ind w:left="0" w:firstLine="0"/>
            </w:pPr>
          </w:p>
        </w:tc>
        <w:tc>
          <w:tcPr>
            <w:tcW w:w="990"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2E314F86" w14:textId="77777777">
            <w:pPr>
              <w:spacing w:after="160"/>
              <w:ind w:left="0" w:firstLine="0"/>
            </w:pPr>
          </w:p>
        </w:tc>
      </w:tr>
      <w:tr w:rsidR="003B1BDC" w14:paraId="161F3F52" w14:textId="77777777">
        <w:trPr>
          <w:trHeight w:val="3401"/>
        </w:trPr>
        <w:tc>
          <w:tcPr>
            <w:tcW w:w="0" w:type="auto"/>
            <w:vMerge/>
            <w:tcBorders>
              <w:top w:val="nil"/>
              <w:left w:val="single" w:color="A6A6A6" w:sz="4" w:space="0"/>
              <w:bottom w:val="nil"/>
              <w:right w:val="single" w:color="A6A6A6" w:sz="4" w:space="0"/>
            </w:tcBorders>
          </w:tcPr>
          <w:p w:rsidR="003B1BDC" w:rsidRDefault="003B1BDC" w14:paraId="75448AB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189B6E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B3A15C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9E2B28" w:rsidP="009E2B28" w:rsidRDefault="009E2B28" w14:paraId="70F300D3" w14:textId="77777777">
            <w:pPr>
              <w:spacing w:after="0"/>
              <w:ind w:left="0" w:firstLine="0"/>
              <w:rPr>
                <w:color w:val="000000" w:themeColor="text1"/>
                <w:sz w:val="20"/>
              </w:rPr>
            </w:pPr>
            <w:r w:rsidRPr="009E2B28">
              <w:rPr>
                <w:color w:val="000000" w:themeColor="text1"/>
                <w:sz w:val="20"/>
              </w:rPr>
              <w:t>We ensure clear communication with families and children regarding which educators are working in the service and in each room on a daily basis.</w:t>
            </w:r>
          </w:p>
          <w:p w:rsidRPr="009E2B28" w:rsidR="009E2B28" w:rsidP="009E2B28" w:rsidRDefault="009E2B28" w14:paraId="7002D383" w14:textId="77777777">
            <w:pPr>
              <w:spacing w:after="0"/>
              <w:ind w:left="0" w:firstLine="0"/>
              <w:rPr>
                <w:color w:val="000000" w:themeColor="text1"/>
                <w:sz w:val="20"/>
              </w:rPr>
            </w:pPr>
          </w:p>
          <w:p w:rsidRPr="009E2B28" w:rsidR="009E2B28" w:rsidP="009E2B28" w:rsidRDefault="009E2B28" w14:paraId="3573A047" w14:textId="77777777">
            <w:pPr>
              <w:spacing w:after="0"/>
              <w:ind w:left="0" w:firstLine="0"/>
              <w:rPr>
                <w:color w:val="000000" w:themeColor="text1"/>
                <w:sz w:val="20"/>
              </w:rPr>
            </w:pPr>
            <w:r w:rsidRPr="009E2B28">
              <w:rPr>
                <w:color w:val="000000" w:themeColor="text1"/>
                <w:sz w:val="20"/>
              </w:rPr>
              <w:t>New educators are introduced to families via Xplor, where we provide a brief introduction about themselves and the days they will be working.</w:t>
            </w:r>
          </w:p>
          <w:p w:rsidRPr="009E2B28" w:rsidR="009E2B28" w:rsidP="009E2B28" w:rsidRDefault="009E2B28" w14:paraId="2FD8A6ED" w14:textId="77777777">
            <w:pPr>
              <w:spacing w:after="0"/>
              <w:ind w:left="0" w:firstLine="0"/>
              <w:rPr>
                <w:color w:val="000000" w:themeColor="text1"/>
                <w:sz w:val="20"/>
              </w:rPr>
            </w:pPr>
            <w:r w:rsidRPr="009E2B28">
              <w:rPr>
                <w:color w:val="000000" w:themeColor="text1"/>
                <w:sz w:val="20"/>
              </w:rPr>
              <w:t>A staff board is located in the reception area, displaying the educators assigned to each room.</w:t>
            </w:r>
          </w:p>
          <w:p w:rsidR="009E2B28" w:rsidP="009E2B28" w:rsidRDefault="009E2B28" w14:paraId="2588917D" w14:textId="77777777">
            <w:pPr>
              <w:spacing w:after="0"/>
              <w:ind w:left="0" w:firstLine="0"/>
              <w:rPr>
                <w:color w:val="000000" w:themeColor="text1"/>
                <w:sz w:val="20"/>
              </w:rPr>
            </w:pPr>
            <w:r w:rsidRPr="009E2B28">
              <w:rPr>
                <w:color w:val="000000" w:themeColor="text1"/>
                <w:sz w:val="20"/>
              </w:rPr>
              <w:t>When a permanent educator is going to be absent, we send a post via Xplor to inform parents.</w:t>
            </w:r>
          </w:p>
          <w:p w:rsidRPr="009E2B28" w:rsidR="009E2B28" w:rsidP="009E2B28" w:rsidRDefault="009E2B28" w14:paraId="425CD3E2" w14:textId="77777777">
            <w:pPr>
              <w:spacing w:after="0"/>
              <w:ind w:left="0" w:firstLine="0"/>
              <w:rPr>
                <w:color w:val="000000" w:themeColor="text1"/>
                <w:sz w:val="20"/>
              </w:rPr>
            </w:pPr>
          </w:p>
          <w:p w:rsidRPr="009E2B28" w:rsidR="009E2B28" w:rsidP="009E2B28" w:rsidRDefault="009E2B28" w14:paraId="03423584" w14:textId="77777777">
            <w:pPr>
              <w:spacing w:after="0"/>
              <w:ind w:left="0" w:firstLine="0"/>
              <w:rPr>
                <w:color w:val="000000" w:themeColor="text1"/>
                <w:sz w:val="20"/>
              </w:rPr>
            </w:pPr>
            <w:r w:rsidRPr="009E2B28">
              <w:rPr>
                <w:color w:val="000000" w:themeColor="text1"/>
                <w:sz w:val="20"/>
              </w:rPr>
              <w:t>We are in the process of creating a staff picture board, which will show which educators are working each day.</w:t>
            </w:r>
          </w:p>
          <w:p w:rsidRPr="009E2B28" w:rsidR="009E2B28" w:rsidP="009E2B28" w:rsidRDefault="009E2B28" w14:paraId="1E0BB8E9" w14:textId="77777777">
            <w:pPr>
              <w:spacing w:after="0"/>
              <w:ind w:left="0" w:firstLine="0"/>
              <w:rPr>
                <w:color w:val="000000" w:themeColor="text1"/>
                <w:sz w:val="20"/>
              </w:rPr>
            </w:pPr>
            <w:r w:rsidRPr="009E2B28">
              <w:rPr>
                <w:color w:val="000000" w:themeColor="text1"/>
                <w:sz w:val="20"/>
              </w:rPr>
              <w:t>Additionally, we maintain a staff information board that outlines which educators will be in each room on any given day, including casual educators. This information is updated daily.</w:t>
            </w:r>
          </w:p>
          <w:p w:rsidRPr="00972A2E" w:rsidR="000619AD" w:rsidRDefault="000619AD" w14:paraId="09165DE2" w14:textId="4541309E">
            <w:pPr>
              <w:spacing w:after="0"/>
              <w:ind w:left="0" w:right="500" w:firstLine="0"/>
              <w:rPr>
                <w:color w:val="FF0000"/>
                <w:sz w:val="22"/>
              </w:rPr>
            </w:pPr>
          </w:p>
        </w:tc>
        <w:tc>
          <w:tcPr>
            <w:tcW w:w="0" w:type="auto"/>
            <w:vMerge/>
            <w:tcBorders>
              <w:top w:val="nil"/>
              <w:left w:val="single" w:color="A6A6A6" w:sz="4" w:space="0"/>
              <w:bottom w:val="nil"/>
              <w:right w:val="single" w:color="A6A6A6" w:sz="4" w:space="0"/>
            </w:tcBorders>
          </w:tcPr>
          <w:p w:rsidR="003B1BDC" w:rsidRDefault="003B1BDC" w14:paraId="3A1C697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F07B7B3" w14:textId="77777777">
            <w:pPr>
              <w:spacing w:after="160"/>
              <w:ind w:left="0" w:firstLine="0"/>
            </w:pPr>
          </w:p>
        </w:tc>
      </w:tr>
      <w:tr w:rsidR="003B1BDC" w14:paraId="5DC79CE0" w14:textId="77777777">
        <w:trPr>
          <w:trHeight w:val="2711"/>
        </w:trPr>
        <w:tc>
          <w:tcPr>
            <w:tcW w:w="0" w:type="auto"/>
            <w:vMerge/>
            <w:tcBorders>
              <w:top w:val="nil"/>
              <w:left w:val="single" w:color="A6A6A6" w:sz="4" w:space="0"/>
              <w:bottom w:val="nil"/>
              <w:right w:val="single" w:color="A6A6A6" w:sz="4" w:space="0"/>
            </w:tcBorders>
          </w:tcPr>
          <w:p w:rsidR="003B1BDC" w:rsidRDefault="003B1BDC" w14:paraId="47CCF8D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D7337F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8368266"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2A71E4" w:rsidP="002A71E4" w:rsidRDefault="002A71E4" w14:paraId="2FFAC883" w14:textId="3216AC57">
            <w:pPr>
              <w:spacing w:after="0"/>
              <w:ind w:left="0" w:right="30" w:firstLine="0"/>
              <w:rPr>
                <w:color w:val="000000" w:themeColor="text1"/>
                <w:sz w:val="20"/>
              </w:rPr>
            </w:pPr>
            <w:r w:rsidRPr="002A71E4">
              <w:rPr>
                <w:color w:val="000000" w:themeColor="text1"/>
                <w:sz w:val="20"/>
              </w:rPr>
              <w:t>We provide additional staff to cover educators when they are engaged in programming, meeting with families, consulting with inclusion support professionals, or networking with relevant organisations.</w:t>
            </w:r>
          </w:p>
          <w:p w:rsidRPr="002A71E4" w:rsidR="002A71E4" w:rsidP="002A71E4" w:rsidRDefault="002A71E4" w14:paraId="2DFB015E" w14:textId="77777777">
            <w:pPr>
              <w:spacing w:after="0"/>
              <w:ind w:left="0" w:right="30" w:firstLine="0"/>
              <w:rPr>
                <w:color w:val="000000" w:themeColor="text1"/>
                <w:sz w:val="20"/>
              </w:rPr>
            </w:pPr>
          </w:p>
          <w:p w:rsidRPr="002A71E4" w:rsidR="002A71E4" w:rsidP="002A71E4" w:rsidRDefault="002A71E4" w14:paraId="42EB2574" w14:textId="77777777">
            <w:pPr>
              <w:spacing w:after="0"/>
              <w:ind w:left="0" w:right="30" w:firstLine="0"/>
              <w:rPr>
                <w:color w:val="000000" w:themeColor="text1"/>
                <w:sz w:val="20"/>
              </w:rPr>
            </w:pPr>
            <w:r w:rsidRPr="002A71E4">
              <w:rPr>
                <w:color w:val="000000" w:themeColor="text1"/>
                <w:sz w:val="20"/>
              </w:rPr>
              <w:t>Permanent or permanent casual educators are used to backfill when staff members step off the floor for these activities.</w:t>
            </w:r>
          </w:p>
          <w:p w:rsidRPr="002A71E4" w:rsidR="002A71E4" w:rsidP="002A71E4" w:rsidRDefault="002A71E4" w14:paraId="5208A124" w14:textId="77777777">
            <w:pPr>
              <w:spacing w:after="0"/>
              <w:ind w:left="0" w:right="30" w:firstLine="0"/>
              <w:rPr>
                <w:color w:val="000000" w:themeColor="text1"/>
                <w:sz w:val="20"/>
              </w:rPr>
            </w:pPr>
            <w:r w:rsidRPr="002A71E4">
              <w:rPr>
                <w:color w:val="000000" w:themeColor="text1"/>
                <w:sz w:val="20"/>
              </w:rPr>
              <w:t>We have an extensive pool of casual educators available for use as needed. All casual staff are inducted into the centre before working with any children. Additionally, all administrative staff are childcare qualified and can be utilised to cover on the floor when required.</w:t>
            </w:r>
          </w:p>
          <w:p w:rsidR="003B1BDC" w:rsidRDefault="003B1BDC" w14:paraId="3FF73D45" w14:textId="301ABF4A">
            <w:pPr>
              <w:spacing w:after="0"/>
              <w:ind w:left="0" w:right="32" w:firstLine="0"/>
            </w:pPr>
          </w:p>
        </w:tc>
        <w:tc>
          <w:tcPr>
            <w:tcW w:w="0" w:type="auto"/>
            <w:vMerge/>
            <w:tcBorders>
              <w:top w:val="nil"/>
              <w:left w:val="single" w:color="A6A6A6" w:sz="4" w:space="0"/>
              <w:bottom w:val="nil"/>
              <w:right w:val="single" w:color="A6A6A6" w:sz="4" w:space="0"/>
            </w:tcBorders>
          </w:tcPr>
          <w:p w:rsidR="003B1BDC" w:rsidRDefault="003B1BDC" w14:paraId="0AF6618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9091DC3" w14:textId="77777777">
            <w:pPr>
              <w:spacing w:after="160"/>
              <w:ind w:left="0" w:firstLine="0"/>
            </w:pPr>
          </w:p>
        </w:tc>
      </w:tr>
      <w:tr w:rsidR="003B1BDC" w14:paraId="0B3AD99F" w14:textId="77777777">
        <w:trPr>
          <w:trHeight w:val="2251"/>
        </w:trPr>
        <w:tc>
          <w:tcPr>
            <w:tcW w:w="0" w:type="auto"/>
            <w:vMerge/>
            <w:tcBorders>
              <w:top w:val="nil"/>
              <w:left w:val="single" w:color="A6A6A6" w:sz="4" w:space="0"/>
              <w:bottom w:val="single" w:color="A6A6A6" w:sz="4" w:space="0"/>
              <w:right w:val="single" w:color="A6A6A6" w:sz="4" w:space="0"/>
            </w:tcBorders>
          </w:tcPr>
          <w:p w:rsidR="003B1BDC" w:rsidRDefault="003B1BDC" w14:paraId="4DDA31D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6B5DCB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9E2393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7D28B3" w:rsidP="007D28B3" w:rsidRDefault="007D28B3" w14:paraId="59E7932C" w14:textId="77777777">
            <w:pPr>
              <w:spacing w:after="1"/>
              <w:ind w:left="0" w:right="390" w:firstLine="0"/>
              <w:jc w:val="both"/>
              <w:rPr>
                <w:sz w:val="20"/>
              </w:rPr>
            </w:pPr>
            <w:r w:rsidRPr="007D28B3">
              <w:rPr>
                <w:sz w:val="20"/>
              </w:rPr>
              <w:t>Relief and support staff (RSS) are thoroughly oriented into the team before commencing work, ensuring all educators work together effectively while building their skills and knowledge of inclusive practices to support all children.</w:t>
            </w:r>
          </w:p>
          <w:p w:rsidRPr="007D28B3" w:rsidR="007D28B3" w:rsidP="007D28B3" w:rsidRDefault="007D28B3" w14:paraId="47DE0E0F" w14:textId="77777777">
            <w:pPr>
              <w:spacing w:after="1"/>
              <w:ind w:left="0" w:right="390" w:firstLine="0"/>
              <w:jc w:val="both"/>
              <w:rPr>
                <w:sz w:val="20"/>
              </w:rPr>
            </w:pPr>
          </w:p>
          <w:p w:rsidRPr="007D28B3" w:rsidR="007D28B3" w:rsidP="007D28B3" w:rsidRDefault="007D28B3" w14:paraId="2405E2CA" w14:textId="438E1089">
            <w:pPr>
              <w:spacing w:after="1"/>
              <w:ind w:left="0" w:right="390" w:firstLine="0"/>
              <w:jc w:val="both"/>
              <w:rPr>
                <w:sz w:val="20"/>
              </w:rPr>
            </w:pPr>
            <w:r w:rsidRPr="007D28B3">
              <w:rPr>
                <w:sz w:val="20"/>
              </w:rPr>
              <w:t xml:space="preserve">Before engaging with children, RSS undergo a comprehensive induction process. RSS are interviewed at Head Office in Edgewater, and if successful, they are given a tour of the Edgewater Service. This tour highlights our Keiki philosophy, the learning environments, and the high standards of care expected from everyone who works alongside our children. If successful, the RSS are then offered casual </w:t>
            </w:r>
            <w:r w:rsidR="008107D1">
              <w:rPr>
                <w:sz w:val="20"/>
              </w:rPr>
              <w:t>employment.</w:t>
            </w:r>
          </w:p>
          <w:p w:rsidR="003B1BDC" w:rsidRDefault="003B1BDC" w14:paraId="4A230B98" w14:textId="29AC8142">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D809EB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A557374" w14:textId="77777777">
            <w:pPr>
              <w:spacing w:after="160"/>
              <w:ind w:left="0" w:firstLine="0"/>
            </w:pPr>
          </w:p>
        </w:tc>
      </w:tr>
    </w:tbl>
    <w:p w:rsidR="003B1BDC" w:rsidRDefault="003B1BDC" w14:paraId="6BBB703E" w14:textId="77777777">
      <w:pPr>
        <w:spacing w:after="0"/>
        <w:ind w:left="-1440" w:right="15400" w:firstLine="0"/>
      </w:pPr>
    </w:p>
    <w:tbl>
      <w:tblPr>
        <w:tblStyle w:val="TableGrid"/>
        <w:tblW w:w="14674" w:type="dxa"/>
        <w:tblInd w:w="-354" w:type="dxa"/>
        <w:tblCellMar>
          <w:top w:w="99" w:type="dxa"/>
          <w:left w:w="105" w:type="dxa"/>
          <w:right w:w="68" w:type="dxa"/>
        </w:tblCellMar>
        <w:tblLook w:val="04A0" w:firstRow="1" w:lastRow="0" w:firstColumn="1" w:lastColumn="0" w:noHBand="0" w:noVBand="1"/>
      </w:tblPr>
      <w:tblGrid>
        <w:gridCol w:w="2180"/>
        <w:gridCol w:w="991"/>
        <w:gridCol w:w="2780"/>
        <w:gridCol w:w="6737"/>
        <w:gridCol w:w="996"/>
        <w:gridCol w:w="990"/>
      </w:tblGrid>
      <w:tr w:rsidR="003B1BDC" w14:paraId="77052EC8" w14:textId="77777777">
        <w:trPr>
          <w:trHeight w:val="248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0CDDF4E"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4FC72A6"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3C736C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8107D1" w:rsidR="008107D1" w:rsidP="008107D1" w:rsidRDefault="008107D1" w14:paraId="34DE3398" w14:textId="77777777">
            <w:pPr>
              <w:spacing w:after="0"/>
              <w:ind w:left="0" w:firstLine="0"/>
              <w:rPr>
                <w:color w:val="000000" w:themeColor="text1"/>
                <w:sz w:val="20"/>
              </w:rPr>
            </w:pPr>
            <w:r w:rsidRPr="008107D1">
              <w:rPr>
                <w:color w:val="000000" w:themeColor="text1"/>
                <w:sz w:val="20"/>
              </w:rPr>
              <w:t>Relief and support staff (RSS) are contracted and placed into our casual pool, which is available to each service. When needed, we aim to use the same RSS to provide consistent care for the children, ensuring that families recognise one or two familiar faces instead of a variety of different individuals.</w:t>
            </w:r>
          </w:p>
          <w:p w:rsidRPr="008107D1" w:rsidR="008107D1" w:rsidP="008107D1" w:rsidRDefault="008107D1" w14:paraId="4B6E27E8" w14:textId="77777777">
            <w:pPr>
              <w:spacing w:after="0"/>
              <w:ind w:left="0" w:firstLine="0"/>
              <w:rPr>
                <w:color w:val="000000" w:themeColor="text1"/>
                <w:sz w:val="20"/>
              </w:rPr>
            </w:pPr>
            <w:r w:rsidRPr="008107D1">
              <w:rPr>
                <w:color w:val="000000" w:themeColor="text1"/>
                <w:sz w:val="20"/>
              </w:rPr>
              <w:t>Before working on the floor, RSS undergo a centre-specific induction. This induction covers all areas of safety, including food allergies, expectations (e.g., nappy changes and documentation), emergency exit points, emergency evacuation procedures, and assembly areas. It also includes housekeeping protocols (such as staff toilets, laundry, first aid kit locations, and the staff room), as well as introductions to the educators and staff they will be working with, and guidelines for the use of mobile phones and smart watches.</w:t>
            </w:r>
          </w:p>
          <w:p w:rsidRPr="00540349" w:rsidR="00540349" w:rsidRDefault="00540349" w14:paraId="2C8E30EA" w14:textId="74D545A8">
            <w:pPr>
              <w:spacing w:after="0"/>
              <w:ind w:left="0" w:firstLine="0"/>
              <w:rPr>
                <w:color w:val="FF0000"/>
                <w:sz w:val="2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5F73DB3"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906DACF" w14:textId="77777777">
            <w:pPr>
              <w:spacing w:after="160"/>
              <w:ind w:left="0" w:firstLine="0"/>
            </w:pPr>
          </w:p>
        </w:tc>
      </w:tr>
      <w:tr w:rsidR="003B1BDC" w:rsidTr="006D6B3D" w14:paraId="018E0C03" w14:textId="77777777">
        <w:trPr>
          <w:trHeight w:val="3152"/>
        </w:trPr>
        <w:tc>
          <w:tcPr>
            <w:tcW w:w="0" w:type="auto"/>
            <w:vMerge/>
            <w:tcBorders>
              <w:top w:val="nil"/>
              <w:left w:val="single" w:color="A6A6A6" w:sz="4" w:space="0"/>
              <w:bottom w:val="single" w:color="A6A6A6" w:sz="4" w:space="0"/>
              <w:right w:val="single" w:color="A6A6A6" w:sz="4" w:space="0"/>
            </w:tcBorders>
          </w:tcPr>
          <w:p w:rsidR="003B1BDC" w:rsidRDefault="003B1BDC" w14:paraId="1CE0AAF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20B866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F2FA12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6D6B3D" w:rsidP="006D6B3D" w:rsidRDefault="006D6B3D" w14:paraId="0DF4FFD7" w14:textId="77777777">
            <w:pPr>
              <w:spacing w:after="0"/>
              <w:ind w:left="0" w:firstLine="0"/>
              <w:rPr>
                <w:color w:val="000000" w:themeColor="text1"/>
                <w:sz w:val="20"/>
              </w:rPr>
            </w:pPr>
            <w:r w:rsidRPr="006D6B3D">
              <w:rPr>
                <w:color w:val="000000" w:themeColor="text1"/>
                <w:sz w:val="20"/>
              </w:rPr>
              <w:t>We prioritise familiarity and continuity for children and families when rostering educators.</w:t>
            </w:r>
          </w:p>
          <w:p w:rsidRPr="006D6B3D" w:rsidR="006D6B3D" w:rsidP="006D6B3D" w:rsidRDefault="006D6B3D" w14:paraId="2FAC4061" w14:textId="77777777">
            <w:pPr>
              <w:spacing w:after="0"/>
              <w:ind w:left="0" w:firstLine="0"/>
              <w:rPr>
                <w:color w:val="000000" w:themeColor="text1"/>
                <w:sz w:val="20"/>
              </w:rPr>
            </w:pPr>
          </w:p>
          <w:p w:rsidRPr="006D6B3D" w:rsidR="006D6B3D" w:rsidP="006D6B3D" w:rsidRDefault="006D6B3D" w14:paraId="0B078392" w14:textId="77777777">
            <w:pPr>
              <w:spacing w:after="0"/>
              <w:ind w:left="0" w:firstLine="0"/>
              <w:rPr>
                <w:color w:val="000000" w:themeColor="text1"/>
                <w:sz w:val="20"/>
              </w:rPr>
            </w:pPr>
            <w:r w:rsidRPr="006D6B3D">
              <w:rPr>
                <w:color w:val="000000" w:themeColor="text1"/>
                <w:sz w:val="20"/>
              </w:rPr>
              <w:t>Educators work as a cohesive team across the whole service. Photos of the educators are displayed in the foyer, with each room having its own dedicated photo display. Core educators rarely float between rooms, allowing families and children to build strong, consistent relationships with them. We make a concerted effort to use the same relief and support staff (RSS) whenever possible to maintain familiarity within the service.</w:t>
            </w:r>
          </w:p>
          <w:p w:rsidRPr="006D6B3D" w:rsidR="006D6B3D" w:rsidP="006D6B3D" w:rsidRDefault="006D6B3D" w14:paraId="3A4F2ED0" w14:textId="77777777">
            <w:pPr>
              <w:spacing w:after="0"/>
              <w:ind w:left="0" w:firstLine="0"/>
              <w:rPr>
                <w:color w:val="000000" w:themeColor="text1"/>
                <w:sz w:val="20"/>
              </w:rPr>
            </w:pPr>
            <w:r w:rsidRPr="006D6B3D">
              <w:rPr>
                <w:color w:val="000000" w:themeColor="text1"/>
                <w:sz w:val="20"/>
              </w:rPr>
              <w:t>We ensure that a staff member from each room is always on shift to provide a familiar face for both parents and children. This approach also ensures an accurate handover of each child's day.</w:t>
            </w:r>
          </w:p>
          <w:p w:rsidRPr="000C0D91" w:rsidR="003B1BDC" w:rsidRDefault="003B1BDC" w14:paraId="18016979" w14:textId="3ADEBC92">
            <w:pPr>
              <w:spacing w:after="0"/>
              <w:ind w:left="0" w:firstLine="0"/>
              <w:rPr>
                <w:color w:val="FF0000"/>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0938111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6F35EF1" w14:textId="77777777">
            <w:pPr>
              <w:spacing w:after="160"/>
              <w:ind w:left="0" w:firstLine="0"/>
            </w:pPr>
          </w:p>
        </w:tc>
      </w:tr>
    </w:tbl>
    <w:p w:rsidR="003B1BDC" w:rsidRDefault="003B1BDC" w14:paraId="416F7501" w14:textId="77777777">
      <w:pPr>
        <w:spacing w:after="0"/>
        <w:ind w:left="-1440" w:right="15400" w:firstLine="0"/>
      </w:pPr>
    </w:p>
    <w:tbl>
      <w:tblPr>
        <w:tblStyle w:val="TableGrid"/>
        <w:tblW w:w="14674" w:type="dxa"/>
        <w:tblInd w:w="-354" w:type="dxa"/>
        <w:tblCellMar>
          <w:top w:w="99" w:type="dxa"/>
          <w:left w:w="105" w:type="dxa"/>
          <w:right w:w="61" w:type="dxa"/>
        </w:tblCellMar>
        <w:tblLook w:val="04A0" w:firstRow="1" w:lastRow="0" w:firstColumn="1" w:lastColumn="0" w:noHBand="0" w:noVBand="1"/>
      </w:tblPr>
      <w:tblGrid>
        <w:gridCol w:w="2181"/>
        <w:gridCol w:w="991"/>
        <w:gridCol w:w="2780"/>
        <w:gridCol w:w="6736"/>
        <w:gridCol w:w="996"/>
        <w:gridCol w:w="990"/>
      </w:tblGrid>
      <w:tr w:rsidR="003B1BDC" w:rsidTr="006D6B3D" w14:paraId="29697B1F" w14:textId="77777777">
        <w:trPr>
          <w:trHeight w:val="7083"/>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CDDDAD3" w14:textId="77777777">
            <w:pPr>
              <w:spacing w:after="0"/>
              <w:ind w:left="5" w:firstLine="0"/>
            </w:pPr>
            <w:r>
              <w:rPr>
                <w:sz w:val="20"/>
              </w:rPr>
              <w:t xml:space="preserve">Continuity of staff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262094B0" w14:textId="77777777">
            <w:pPr>
              <w:spacing w:after="0"/>
              <w:ind w:left="5" w:firstLine="0"/>
            </w:pPr>
            <w:r>
              <w:rPr>
                <w:sz w:val="20"/>
              </w:rPr>
              <w:t xml:space="preserve">4.1.2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AF4FB14" w14:textId="77777777">
            <w:pPr>
              <w:spacing w:after="0"/>
              <w:ind w:left="5" w:right="59" w:firstLine="0"/>
              <w:jc w:val="both"/>
            </w:pPr>
            <w:r>
              <w:rPr>
                <w:sz w:val="20"/>
              </w:rPr>
              <w:t xml:space="preserve">Every effort is made for children to experience continuity of educators at the service. </w:t>
            </w:r>
          </w:p>
        </w:tc>
        <w:tc>
          <w:tcPr>
            <w:tcW w:w="6736" w:type="dxa"/>
            <w:tcBorders>
              <w:top w:val="single" w:color="A6A6A6" w:sz="4" w:space="0"/>
              <w:left w:val="single" w:color="A6A6A6" w:sz="4" w:space="0"/>
              <w:bottom w:val="single" w:color="A6A6A6" w:sz="4" w:space="0"/>
              <w:right w:val="single" w:color="A6A6A6" w:sz="4" w:space="0"/>
            </w:tcBorders>
          </w:tcPr>
          <w:p w:rsidR="008E27C8" w:rsidP="008E27C8" w:rsidRDefault="008E27C8" w14:paraId="33692B4F" w14:textId="77777777">
            <w:pPr>
              <w:spacing w:after="1"/>
              <w:ind w:left="0" w:firstLine="0"/>
              <w:rPr>
                <w:color w:val="000000" w:themeColor="text1"/>
                <w:sz w:val="20"/>
              </w:rPr>
            </w:pPr>
            <w:r w:rsidRPr="008E27C8">
              <w:rPr>
                <w:color w:val="000000" w:themeColor="text1"/>
                <w:sz w:val="20"/>
              </w:rPr>
              <w:t>We have implemented a thorough recruitment process to maximise staff retention, ensuring continuity for children and families.</w:t>
            </w:r>
          </w:p>
          <w:p w:rsidRPr="008E27C8" w:rsidR="008E27C8" w:rsidP="008E27C8" w:rsidRDefault="008E27C8" w14:paraId="5F0DEC8E" w14:textId="77777777">
            <w:pPr>
              <w:spacing w:after="1"/>
              <w:ind w:left="0" w:firstLine="0"/>
              <w:rPr>
                <w:color w:val="000000" w:themeColor="text1"/>
                <w:sz w:val="20"/>
              </w:rPr>
            </w:pPr>
          </w:p>
          <w:p w:rsidRPr="008E27C8" w:rsidR="008E27C8" w:rsidP="008E27C8" w:rsidRDefault="008E27C8" w14:paraId="64AF4532" w14:textId="77777777">
            <w:pPr>
              <w:spacing w:after="1"/>
              <w:ind w:left="0" w:firstLine="0"/>
              <w:rPr>
                <w:color w:val="000000" w:themeColor="text1"/>
                <w:sz w:val="20"/>
              </w:rPr>
            </w:pPr>
            <w:r w:rsidRPr="008E27C8">
              <w:rPr>
                <w:color w:val="000000" w:themeColor="text1"/>
                <w:sz w:val="20"/>
              </w:rPr>
              <w:t>Educators are interviewed by the service coordinator and are given a tour of the service. Successful candidates are invited to the service for an induction before starting. The induction covers all aspects of safety, including but not limited to food safety (particularly regarding children and staff with food allergies), evacuation/lockdown procedures, emergency exits, assembly points, opening and closing safety checks, chemical storage and usage, and first aid kits. Opening and closing procedures are also discussed, along with the service's policies and procedures and its philosophy.</w:t>
            </w:r>
          </w:p>
          <w:p w:rsidRPr="008E27C8" w:rsidR="008E27C8" w:rsidP="008E27C8" w:rsidRDefault="008E27C8" w14:paraId="32FE84A7" w14:textId="77777777">
            <w:pPr>
              <w:spacing w:after="1"/>
              <w:ind w:left="0" w:firstLine="0"/>
              <w:rPr>
                <w:color w:val="000000" w:themeColor="text1"/>
                <w:sz w:val="20"/>
              </w:rPr>
            </w:pPr>
            <w:r w:rsidRPr="008E27C8">
              <w:rPr>
                <w:color w:val="000000" w:themeColor="text1"/>
                <w:sz w:val="20"/>
              </w:rPr>
              <w:t>The company induction takes place at our Head Office in Edgewater. The Human Resources Manager introduces new educators to the owner and explains the meaning of the word "Keiki" and why it was chosen as the face of all our services. The Keiki philosophy is explained, highlighting how it underpins all our practices and how each service contributes to the philosophy. The online HR portal (ELMO) is also demonstrated to ensure new educators know how to sign in and out of their shifts and apply for leave.</w:t>
            </w:r>
          </w:p>
          <w:p w:rsidRPr="008E27C8" w:rsidR="008E27C8" w:rsidP="008E27C8" w:rsidRDefault="008E27C8" w14:paraId="6933CD50" w14:textId="77777777">
            <w:pPr>
              <w:spacing w:after="1"/>
              <w:ind w:left="0" w:firstLine="0"/>
              <w:rPr>
                <w:color w:val="000000" w:themeColor="text1"/>
                <w:sz w:val="20"/>
              </w:rPr>
            </w:pPr>
            <w:r w:rsidRPr="008E27C8">
              <w:rPr>
                <w:color w:val="000000" w:themeColor="text1"/>
                <w:sz w:val="20"/>
              </w:rPr>
              <w:t>Once settled into the new environment and familiar with the children and families, new staff members will come off the floor to sit with our Educational Leader to discuss the program and get set up on Xplor. The Educational Leader will explain the curriculum and provide the new staff member with a staff folder containing information about the educator’s focus children, the EYLF, our philosophy, and other useful resources.</w:t>
            </w:r>
          </w:p>
          <w:p w:rsidRPr="008E27C8" w:rsidR="008E27C8" w:rsidP="008E27C8" w:rsidRDefault="008E27C8" w14:paraId="03585D51" w14:textId="77777777">
            <w:pPr>
              <w:spacing w:after="1"/>
              <w:ind w:left="0" w:firstLine="0"/>
              <w:rPr>
                <w:color w:val="000000" w:themeColor="text1"/>
                <w:sz w:val="20"/>
              </w:rPr>
            </w:pPr>
            <w:r w:rsidRPr="008E27C8">
              <w:rPr>
                <w:color w:val="000000" w:themeColor="text1"/>
                <w:sz w:val="20"/>
              </w:rPr>
              <w:t>The entire induction process is designed to ensure that new educators feel welcome, secure, and supported, helping them develop a sense of belonging within a company that not only prioritises the children and families but also values its team members—whom we refer to as the Keiki Crew.</w:t>
            </w:r>
          </w:p>
          <w:p w:rsidR="003B1BDC" w:rsidRDefault="003B1BDC" w14:paraId="3B836130" w14:textId="096644C7">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A3445E1" w14:textId="77777777">
            <w:pPr>
              <w:spacing w:after="0"/>
              <w:ind w:left="0" w:right="50"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269A19B" w14:textId="77777777">
            <w:pPr>
              <w:spacing w:after="0"/>
              <w:ind w:left="0" w:right="55" w:firstLine="0"/>
              <w:jc w:val="center"/>
            </w:pPr>
            <w:r>
              <w:rPr>
                <w:rFonts w:ascii="MS Gothic" w:hAnsi="MS Gothic" w:eastAsia="MS Gothic" w:cs="MS Gothic"/>
                <w:sz w:val="20"/>
              </w:rPr>
              <w:t>☐</w:t>
            </w:r>
            <w:r>
              <w:rPr>
                <w:sz w:val="20"/>
              </w:rPr>
              <w:t xml:space="preserve"> </w:t>
            </w:r>
          </w:p>
        </w:tc>
      </w:tr>
      <w:tr w:rsidR="003B1BDC" w:rsidTr="006D6B3D" w14:paraId="1B057469" w14:textId="77777777">
        <w:trPr>
          <w:trHeight w:val="1331"/>
        </w:trPr>
        <w:tc>
          <w:tcPr>
            <w:tcW w:w="0" w:type="auto"/>
            <w:vMerge/>
            <w:tcBorders>
              <w:top w:val="nil"/>
              <w:left w:val="single" w:color="A6A6A6" w:sz="4" w:space="0"/>
              <w:bottom w:val="single" w:color="A6A6A6" w:sz="4" w:space="0"/>
              <w:right w:val="single" w:color="A6A6A6" w:sz="4" w:space="0"/>
            </w:tcBorders>
          </w:tcPr>
          <w:p w:rsidR="003B1BDC" w:rsidRDefault="003B1BDC" w14:paraId="4EA5168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E5D0CD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2C31E07"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B35A9F" w:rsidP="00B35A9F" w:rsidRDefault="00B35A9F" w14:paraId="793918A7" w14:textId="77777777">
            <w:pPr>
              <w:spacing w:after="0"/>
              <w:ind w:left="0" w:firstLine="0"/>
              <w:rPr>
                <w:sz w:val="20"/>
              </w:rPr>
            </w:pPr>
            <w:r w:rsidRPr="00B35A9F">
              <w:rPr>
                <w:sz w:val="20"/>
              </w:rPr>
              <w:t>We celebrate and acknowledge educators' commitment to the service, children, and families.</w:t>
            </w:r>
          </w:p>
          <w:p w:rsidRPr="00B35A9F" w:rsidR="00B35A9F" w:rsidP="00B35A9F" w:rsidRDefault="00B35A9F" w14:paraId="63419023" w14:textId="77777777">
            <w:pPr>
              <w:spacing w:after="0"/>
              <w:ind w:left="0" w:firstLine="0"/>
              <w:rPr>
                <w:sz w:val="20"/>
              </w:rPr>
            </w:pPr>
          </w:p>
          <w:p w:rsidRPr="00B35A9F" w:rsidR="003B1BDC" w:rsidRDefault="00B35A9F" w14:paraId="5263BEAB" w14:textId="5FB95AEA">
            <w:pPr>
              <w:spacing w:after="0"/>
              <w:ind w:left="0" w:firstLine="0"/>
              <w:rPr>
                <w:sz w:val="20"/>
              </w:rPr>
            </w:pPr>
            <w:r w:rsidRPr="00B35A9F">
              <w:rPr>
                <w:sz w:val="20"/>
              </w:rPr>
              <w:t xml:space="preserve">We recognise company milestones with educators and staff, acknowledging their dedication, longevity, and efforts that go above and beyond what is expected. Staff members who have been with Keiki for </w:t>
            </w:r>
            <w:r w:rsidRPr="00B35A9F">
              <w:rPr>
                <w:sz w:val="20"/>
              </w:rPr>
              <w:t>five years or more are invited to an annual high tea with Sam. We also celebrate educators' individual milestones, such as completing a qualification, celebrating birthdays, or welcoming a new addition to their family.</w:t>
            </w:r>
          </w:p>
        </w:tc>
        <w:tc>
          <w:tcPr>
            <w:tcW w:w="0" w:type="auto"/>
            <w:vMerge/>
            <w:tcBorders>
              <w:top w:val="nil"/>
              <w:left w:val="single" w:color="A6A6A6" w:sz="4" w:space="0"/>
              <w:bottom w:val="single" w:color="A6A6A6" w:sz="4" w:space="0"/>
              <w:right w:val="single" w:color="A6A6A6" w:sz="4" w:space="0"/>
            </w:tcBorders>
          </w:tcPr>
          <w:p w:rsidR="003B1BDC" w:rsidRDefault="003B1BDC" w14:paraId="579694F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6DCADD4" w14:textId="77777777">
            <w:pPr>
              <w:spacing w:after="160"/>
              <w:ind w:left="0" w:firstLine="0"/>
            </w:pPr>
          </w:p>
        </w:tc>
      </w:tr>
    </w:tbl>
    <w:p w:rsidR="003B1BDC" w:rsidRDefault="003B1BDC" w14:paraId="3B4FA42E" w14:textId="77777777">
      <w:pPr>
        <w:spacing w:after="0"/>
        <w:ind w:left="-1440" w:right="15400" w:firstLine="0"/>
      </w:pPr>
    </w:p>
    <w:tbl>
      <w:tblPr>
        <w:tblStyle w:val="TableGrid"/>
        <w:tblW w:w="14674" w:type="dxa"/>
        <w:tblInd w:w="-354" w:type="dxa"/>
        <w:tblCellMar>
          <w:top w:w="99" w:type="dxa"/>
          <w:left w:w="105" w:type="dxa"/>
          <w:right w:w="66" w:type="dxa"/>
        </w:tblCellMar>
        <w:tblLook w:val="04A0" w:firstRow="1" w:lastRow="0" w:firstColumn="1" w:lastColumn="0" w:noHBand="0" w:noVBand="1"/>
      </w:tblPr>
      <w:tblGrid>
        <w:gridCol w:w="2180"/>
        <w:gridCol w:w="991"/>
        <w:gridCol w:w="2780"/>
        <w:gridCol w:w="6737"/>
        <w:gridCol w:w="996"/>
        <w:gridCol w:w="990"/>
      </w:tblGrid>
      <w:tr w:rsidR="003B1BDC" w14:paraId="66523110" w14:textId="77777777">
        <w:trPr>
          <w:trHeight w:val="202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95A4FD9"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8B6418E"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2FD92A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76FEC" w:rsidP="00593A87" w:rsidRDefault="00593A87" w14:paraId="4C919186" w14:textId="77777777">
            <w:pPr>
              <w:spacing w:after="0"/>
              <w:ind w:left="0" w:firstLine="0"/>
              <w:rPr>
                <w:color w:val="000000" w:themeColor="text1"/>
                <w:sz w:val="20"/>
              </w:rPr>
            </w:pPr>
            <w:r w:rsidRPr="00593A87">
              <w:rPr>
                <w:color w:val="000000" w:themeColor="text1"/>
                <w:sz w:val="20"/>
              </w:rPr>
              <w:t xml:space="preserve">Celebrations extend across all of Keiki, with the owner inviting educators from all centres to Keiki’s yearly birthday celebrations. </w:t>
            </w:r>
          </w:p>
          <w:p w:rsidR="00B76FEC" w:rsidP="00593A87" w:rsidRDefault="00B76FEC" w14:paraId="1ECBAE9A" w14:textId="77777777">
            <w:pPr>
              <w:spacing w:after="0"/>
              <w:ind w:left="0" w:firstLine="0"/>
              <w:rPr>
                <w:color w:val="000000" w:themeColor="text1"/>
                <w:sz w:val="20"/>
              </w:rPr>
            </w:pPr>
          </w:p>
          <w:p w:rsidR="00593A87" w:rsidP="00593A87" w:rsidRDefault="00593A87" w14:paraId="6BB5928B" w14:textId="07889BBF">
            <w:pPr>
              <w:spacing w:after="0"/>
              <w:ind w:left="0" w:firstLine="0"/>
              <w:rPr>
                <w:color w:val="000000" w:themeColor="text1"/>
                <w:sz w:val="20"/>
              </w:rPr>
            </w:pPr>
            <w:r w:rsidRPr="00593A87">
              <w:rPr>
                <w:color w:val="000000" w:themeColor="text1"/>
                <w:sz w:val="20"/>
              </w:rPr>
              <w:t>Educators are gifted Easter eggs at Easter and a special present at Christmas. Each centre hosts its own Christmas party with the children and families, followed by a Keiki Christmas party for all educators and staff.</w:t>
            </w:r>
          </w:p>
          <w:p w:rsidRPr="00593A87" w:rsidR="00B76FEC" w:rsidP="00593A87" w:rsidRDefault="00B76FEC" w14:paraId="29DC1DCF" w14:textId="77777777">
            <w:pPr>
              <w:spacing w:after="0"/>
              <w:ind w:left="0" w:firstLine="0"/>
              <w:rPr>
                <w:color w:val="000000" w:themeColor="text1"/>
                <w:sz w:val="20"/>
              </w:rPr>
            </w:pPr>
          </w:p>
          <w:p w:rsidRPr="00593A87" w:rsidR="00593A87" w:rsidP="00593A87" w:rsidRDefault="00593A87" w14:paraId="2FC3DABB" w14:textId="77777777">
            <w:pPr>
              <w:spacing w:after="0"/>
              <w:ind w:left="0" w:firstLine="0"/>
              <w:rPr>
                <w:color w:val="000000" w:themeColor="text1"/>
                <w:sz w:val="20"/>
              </w:rPr>
            </w:pPr>
            <w:r w:rsidRPr="00593A87">
              <w:rPr>
                <w:color w:val="000000" w:themeColor="text1"/>
                <w:sz w:val="20"/>
              </w:rPr>
              <w:t>Additional days or time off are provided to educators who go above and beyond, such as showcasing Keiki at weekend events or attending information sessions for families outside of their normal rostered hours.</w:t>
            </w:r>
          </w:p>
          <w:p w:rsidR="003B1BDC" w:rsidRDefault="003B1BDC" w14:paraId="74F078CB" w14:textId="16B3FC35">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856F94F"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BA72563" w14:textId="77777777">
            <w:pPr>
              <w:spacing w:after="160"/>
              <w:ind w:left="0" w:firstLine="0"/>
            </w:pPr>
          </w:p>
        </w:tc>
      </w:tr>
      <w:tr w:rsidR="003B1BDC" w14:paraId="2B212667" w14:textId="77777777">
        <w:trPr>
          <w:trHeight w:val="3171"/>
        </w:trPr>
        <w:tc>
          <w:tcPr>
            <w:tcW w:w="0" w:type="auto"/>
            <w:vMerge/>
            <w:tcBorders>
              <w:top w:val="nil"/>
              <w:left w:val="single" w:color="A6A6A6" w:sz="4" w:space="0"/>
              <w:bottom w:val="nil"/>
              <w:right w:val="single" w:color="A6A6A6" w:sz="4" w:space="0"/>
            </w:tcBorders>
          </w:tcPr>
          <w:p w:rsidR="003B1BDC" w:rsidRDefault="003B1BDC" w14:paraId="7A31147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7EA26E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CE2CBC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A222D0" w:rsidP="00A222D0" w:rsidRDefault="00A222D0" w14:paraId="73123DD6" w14:textId="77777777">
            <w:pPr>
              <w:spacing w:after="0"/>
              <w:ind w:left="0" w:firstLine="0"/>
              <w:rPr>
                <w:color w:val="000000" w:themeColor="text1"/>
                <w:sz w:val="20"/>
              </w:rPr>
            </w:pPr>
            <w:r w:rsidRPr="00A222D0">
              <w:rPr>
                <w:color w:val="000000" w:themeColor="text1"/>
                <w:sz w:val="20"/>
              </w:rPr>
              <w:t>We use educator exit data to contribute to our continuous improvement efforts regarding staff retention.</w:t>
            </w:r>
          </w:p>
          <w:p w:rsidRPr="00A222D0" w:rsidR="00A222D0" w:rsidP="00A222D0" w:rsidRDefault="00A222D0" w14:paraId="5026E043" w14:textId="77777777">
            <w:pPr>
              <w:spacing w:after="0"/>
              <w:ind w:left="0" w:firstLine="0"/>
              <w:rPr>
                <w:color w:val="000000" w:themeColor="text1"/>
                <w:sz w:val="20"/>
              </w:rPr>
            </w:pPr>
          </w:p>
          <w:p w:rsidR="00A222D0" w:rsidP="00A222D0" w:rsidRDefault="00A222D0" w14:paraId="1DDB2272" w14:textId="77777777">
            <w:pPr>
              <w:spacing w:after="0"/>
              <w:ind w:left="0" w:firstLine="0"/>
              <w:rPr>
                <w:color w:val="000000" w:themeColor="text1"/>
                <w:sz w:val="20"/>
              </w:rPr>
            </w:pPr>
            <w:r w:rsidRPr="00B76FEC">
              <w:rPr>
                <w:color w:val="0070C0"/>
                <w:sz w:val="20"/>
              </w:rPr>
              <w:t>We follow our Exiting Staff Procedure, which outlines the steps to be followed when an educator leaves our service. The NS and HR departments work closely with the exiting staff member to ensure that all parties feel comfortable and supported during this time. An email or Xplor post is sent to families so they can say their goodbyes</w:t>
            </w:r>
            <w:r w:rsidRPr="00A222D0">
              <w:rPr>
                <w:color w:val="000000" w:themeColor="text1"/>
                <w:sz w:val="20"/>
              </w:rPr>
              <w:t>.</w:t>
            </w:r>
          </w:p>
          <w:p w:rsidRPr="00A222D0" w:rsidR="00B76FEC" w:rsidP="00A222D0" w:rsidRDefault="00B76FEC" w14:paraId="7BA263D9" w14:textId="77777777">
            <w:pPr>
              <w:spacing w:after="0"/>
              <w:ind w:left="0" w:firstLine="0"/>
              <w:rPr>
                <w:color w:val="000000" w:themeColor="text1"/>
                <w:sz w:val="20"/>
              </w:rPr>
            </w:pPr>
          </w:p>
          <w:p w:rsidRPr="00A222D0" w:rsidR="00A222D0" w:rsidP="00A222D0" w:rsidRDefault="00A222D0" w14:paraId="7AC531DF" w14:textId="77777777">
            <w:pPr>
              <w:spacing w:after="0"/>
              <w:ind w:left="0" w:firstLine="0"/>
              <w:rPr>
                <w:color w:val="000000" w:themeColor="text1"/>
                <w:sz w:val="20"/>
              </w:rPr>
            </w:pPr>
            <w:r w:rsidRPr="00A222D0">
              <w:rPr>
                <w:color w:val="000000" w:themeColor="text1"/>
                <w:sz w:val="20"/>
              </w:rPr>
              <w:t>All employees who leave the service are sent an exit email, and the results of the exit survey are used to determine whether continuous improvements are needed to retain educators and staff. The feedback is also used to reflect on the exiting staff processes, such as the application of the Exiting Staff Procedure and the completion of the Exiting Staff Form by the NS and HR departments.</w:t>
            </w:r>
          </w:p>
          <w:p w:rsidR="003B1BDC" w:rsidRDefault="003B1BDC" w14:paraId="3CBB2658" w14:textId="56C5887E">
            <w:pPr>
              <w:spacing w:after="0"/>
              <w:ind w:left="0" w:right="56" w:firstLine="0"/>
            </w:pPr>
          </w:p>
        </w:tc>
        <w:tc>
          <w:tcPr>
            <w:tcW w:w="0" w:type="auto"/>
            <w:vMerge/>
            <w:tcBorders>
              <w:top w:val="nil"/>
              <w:left w:val="single" w:color="A6A6A6" w:sz="4" w:space="0"/>
              <w:bottom w:val="nil"/>
              <w:right w:val="single" w:color="A6A6A6" w:sz="4" w:space="0"/>
            </w:tcBorders>
          </w:tcPr>
          <w:p w:rsidR="003B1BDC" w:rsidRDefault="003B1BDC" w14:paraId="72BADE0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5E48724" w14:textId="77777777">
            <w:pPr>
              <w:spacing w:after="160"/>
              <w:ind w:left="0" w:firstLine="0"/>
            </w:pPr>
          </w:p>
        </w:tc>
      </w:tr>
      <w:tr w:rsidR="003B1BDC" w14:paraId="71E9E04F" w14:textId="77777777">
        <w:trPr>
          <w:trHeight w:val="3401"/>
        </w:trPr>
        <w:tc>
          <w:tcPr>
            <w:tcW w:w="0" w:type="auto"/>
            <w:vMerge/>
            <w:tcBorders>
              <w:top w:val="nil"/>
              <w:left w:val="single" w:color="A6A6A6" w:sz="4" w:space="0"/>
              <w:bottom w:val="single" w:color="A6A6A6" w:sz="4" w:space="0"/>
              <w:right w:val="single" w:color="A6A6A6" w:sz="4" w:space="0"/>
            </w:tcBorders>
          </w:tcPr>
          <w:p w:rsidR="003B1BDC" w:rsidRDefault="003B1BDC" w14:paraId="31CB0B5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57F053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4F7C51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202AC3" w:rsidP="00202AC3" w:rsidRDefault="00202AC3" w14:paraId="24C99EC1" w14:textId="77777777">
            <w:pPr>
              <w:spacing w:after="0"/>
              <w:ind w:left="0" w:right="89" w:firstLine="0"/>
              <w:jc w:val="both"/>
              <w:rPr>
                <w:color w:val="000000" w:themeColor="text1"/>
                <w:sz w:val="20"/>
              </w:rPr>
            </w:pPr>
            <w:r w:rsidRPr="00202AC3">
              <w:rPr>
                <w:color w:val="000000" w:themeColor="text1"/>
                <w:sz w:val="20"/>
              </w:rPr>
              <w:t>Our performance development process provides educators with targeted feedback that supports continuity and informs individual performance and learning goals.</w:t>
            </w:r>
          </w:p>
          <w:p w:rsidRPr="00202AC3" w:rsidR="00B76FEC" w:rsidP="00202AC3" w:rsidRDefault="00B76FEC" w14:paraId="10D4E109" w14:textId="77777777">
            <w:pPr>
              <w:spacing w:after="0"/>
              <w:ind w:left="0" w:right="89" w:firstLine="0"/>
              <w:jc w:val="both"/>
              <w:rPr>
                <w:color w:val="000000" w:themeColor="text1"/>
                <w:sz w:val="20"/>
              </w:rPr>
            </w:pPr>
          </w:p>
          <w:p w:rsidR="00202AC3" w:rsidP="00202AC3" w:rsidRDefault="00202AC3" w14:paraId="65DC279B" w14:textId="77777777">
            <w:pPr>
              <w:spacing w:after="0"/>
              <w:ind w:left="0" w:right="89" w:firstLine="0"/>
              <w:jc w:val="both"/>
              <w:rPr>
                <w:color w:val="000000" w:themeColor="text1"/>
                <w:sz w:val="20"/>
              </w:rPr>
            </w:pPr>
            <w:r w:rsidRPr="00202AC3">
              <w:rPr>
                <w:color w:val="000000" w:themeColor="text1"/>
                <w:sz w:val="20"/>
              </w:rPr>
              <w:t>We conduct regular catch-ups with our educators and staff. The Educational Leader (EL) supports educators with their programming requirements and assists the NS in organising professional development when needed, particularly in areas related to the curriculum, theorists, and reflective writing. These sessions may be held in-house or provided by external agencies.</w:t>
            </w:r>
          </w:p>
          <w:p w:rsidRPr="00202AC3" w:rsidR="00B76FEC" w:rsidP="00202AC3" w:rsidRDefault="00B76FEC" w14:paraId="44C65C23" w14:textId="77777777">
            <w:pPr>
              <w:spacing w:after="0"/>
              <w:ind w:left="0" w:right="89" w:firstLine="0"/>
              <w:jc w:val="both"/>
              <w:rPr>
                <w:color w:val="000000" w:themeColor="text1"/>
                <w:sz w:val="20"/>
              </w:rPr>
            </w:pPr>
          </w:p>
          <w:p w:rsidRPr="00202AC3" w:rsidR="00202AC3" w:rsidP="00202AC3" w:rsidRDefault="00202AC3" w14:paraId="49E848D0" w14:textId="77777777">
            <w:pPr>
              <w:spacing w:after="0"/>
              <w:ind w:left="0" w:right="89" w:firstLine="0"/>
              <w:jc w:val="both"/>
              <w:rPr>
                <w:color w:val="000000" w:themeColor="text1"/>
                <w:sz w:val="20"/>
              </w:rPr>
            </w:pPr>
            <w:r w:rsidRPr="00202AC3">
              <w:rPr>
                <w:color w:val="000000" w:themeColor="text1"/>
                <w:sz w:val="20"/>
              </w:rPr>
              <w:t>The NS also conducts performance appraisals and maintains regular communication with educators. Educators and staff are asked to complete a strengths and weaknesses form, which helps the NS create a professional development plan tailored to their needs.</w:t>
            </w:r>
          </w:p>
          <w:p w:rsidRPr="00202AC3" w:rsidR="00202AC3" w:rsidP="00202AC3" w:rsidRDefault="00202AC3" w14:paraId="6F3E35CA" w14:textId="77777777">
            <w:pPr>
              <w:spacing w:after="0"/>
              <w:ind w:left="0" w:right="89" w:firstLine="0"/>
              <w:jc w:val="both"/>
              <w:rPr>
                <w:color w:val="000000" w:themeColor="text1"/>
                <w:sz w:val="20"/>
              </w:rPr>
            </w:pPr>
            <w:r w:rsidRPr="00202AC3">
              <w:rPr>
                <w:color w:val="000000" w:themeColor="text1"/>
                <w:sz w:val="20"/>
              </w:rPr>
              <w:t>Monthly staff meetings are also used as a platform for questions. Educators can discuss policies and procedures, routines and rituals, theorists, and other relevant topics.</w:t>
            </w:r>
          </w:p>
          <w:p w:rsidR="003B1BDC" w:rsidRDefault="003B1BDC" w14:paraId="46F49522" w14:textId="38AB758E">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00A0D0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CA35B15" w14:textId="77777777">
            <w:pPr>
              <w:spacing w:after="160"/>
              <w:ind w:left="0" w:firstLine="0"/>
            </w:pPr>
          </w:p>
        </w:tc>
      </w:tr>
    </w:tbl>
    <w:p w:rsidR="003B1BDC" w:rsidRDefault="003B1BDC" w14:paraId="344F32EE" w14:textId="77777777">
      <w:pPr>
        <w:spacing w:after="0"/>
        <w:ind w:left="-1440" w:right="15400" w:firstLine="0"/>
      </w:pPr>
    </w:p>
    <w:tbl>
      <w:tblPr>
        <w:tblStyle w:val="TableGrid"/>
        <w:tblW w:w="14672" w:type="dxa"/>
        <w:tblInd w:w="-353" w:type="dxa"/>
        <w:tblCellMar>
          <w:top w:w="99" w:type="dxa"/>
          <w:left w:w="105" w:type="dxa"/>
          <w:right w:w="66" w:type="dxa"/>
        </w:tblCellMar>
        <w:tblLook w:val="04A0" w:firstRow="1" w:lastRow="0" w:firstColumn="1" w:lastColumn="0" w:noHBand="0" w:noVBand="1"/>
      </w:tblPr>
      <w:tblGrid>
        <w:gridCol w:w="2179"/>
        <w:gridCol w:w="991"/>
        <w:gridCol w:w="2780"/>
        <w:gridCol w:w="6737"/>
        <w:gridCol w:w="996"/>
        <w:gridCol w:w="989"/>
      </w:tblGrid>
      <w:tr w:rsidR="003B1BDC" w14:paraId="76837706" w14:textId="77777777">
        <w:trPr>
          <w:trHeight w:val="1561"/>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D61B498"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85A06C9"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0C2FF2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430D6E" w:rsidP="008A5BBC" w:rsidRDefault="008A5BBC" w14:paraId="1D9DA760" w14:textId="77777777">
            <w:pPr>
              <w:spacing w:after="0"/>
              <w:ind w:left="0" w:firstLine="0"/>
              <w:rPr>
                <w:color w:val="000000" w:themeColor="text1"/>
                <w:sz w:val="20"/>
              </w:rPr>
            </w:pPr>
            <w:r w:rsidRPr="008A5BBC">
              <w:rPr>
                <w:color w:val="000000" w:themeColor="text1"/>
                <w:sz w:val="20"/>
              </w:rPr>
              <w:t xml:space="preserve">This process provides the NS with an understanding of educators' prior knowledge and helps determine whether additional professional training is required. Educators have the opportunity to upskill while working at the service. </w:t>
            </w:r>
          </w:p>
          <w:p w:rsidR="00430D6E" w:rsidP="008A5BBC" w:rsidRDefault="00430D6E" w14:paraId="1B4E815D" w14:textId="77777777">
            <w:pPr>
              <w:spacing w:after="0"/>
              <w:ind w:left="0" w:firstLine="0"/>
              <w:rPr>
                <w:color w:val="000000" w:themeColor="text1"/>
                <w:sz w:val="20"/>
              </w:rPr>
            </w:pPr>
          </w:p>
          <w:p w:rsidR="008A5BBC" w:rsidP="008A5BBC" w:rsidRDefault="008A5BBC" w14:paraId="349C1F87" w14:textId="558655FD">
            <w:pPr>
              <w:spacing w:after="0"/>
              <w:ind w:left="0" w:firstLine="0"/>
              <w:rPr>
                <w:color w:val="000000" w:themeColor="text1"/>
                <w:sz w:val="20"/>
              </w:rPr>
            </w:pPr>
            <w:r w:rsidRPr="008A5BBC">
              <w:rPr>
                <w:color w:val="000000" w:themeColor="text1"/>
                <w:sz w:val="20"/>
              </w:rPr>
              <w:t>Study time is allocated weekly if needed, and additional support is provided with relevant staff members if required, such as the NS for questions related to QA7 or the EL for questions related to QA1.</w:t>
            </w:r>
          </w:p>
          <w:p w:rsidRPr="008A5BBC" w:rsidR="00430D6E" w:rsidP="008A5BBC" w:rsidRDefault="00430D6E" w14:paraId="381D21CC" w14:textId="77777777">
            <w:pPr>
              <w:spacing w:after="0"/>
              <w:ind w:left="0" w:firstLine="0"/>
              <w:rPr>
                <w:color w:val="000000" w:themeColor="text1"/>
                <w:sz w:val="20"/>
              </w:rPr>
            </w:pPr>
          </w:p>
          <w:p w:rsidRPr="008A5BBC" w:rsidR="008A5BBC" w:rsidP="008A5BBC" w:rsidRDefault="008A5BBC" w14:paraId="647242C0" w14:textId="77777777">
            <w:pPr>
              <w:spacing w:after="0"/>
              <w:ind w:left="0" w:firstLine="0"/>
              <w:rPr>
                <w:color w:val="000000" w:themeColor="text1"/>
                <w:sz w:val="20"/>
              </w:rPr>
            </w:pPr>
            <w:r w:rsidRPr="008A5BBC">
              <w:rPr>
                <w:color w:val="000000" w:themeColor="text1"/>
                <w:sz w:val="20"/>
              </w:rPr>
              <w:t>We use staff meetings to support educators and discuss any issues they may need advice or guidance on. We regularly hold professional development (PD) and reflection sessions during these meetings, focusing on a different quality area each time.</w:t>
            </w:r>
          </w:p>
          <w:p w:rsidRPr="00D3198E" w:rsidR="00B10919" w:rsidRDefault="00B10919" w14:paraId="53C31C23" w14:textId="319ECFF1">
            <w:pPr>
              <w:spacing w:after="0"/>
              <w:ind w:left="0" w:firstLine="0"/>
              <w:rPr>
                <w:sz w:val="20"/>
                <w:szCs w:val="2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F1B418E"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3AEDDE5" w14:textId="77777777">
            <w:pPr>
              <w:spacing w:after="160"/>
              <w:ind w:left="0" w:firstLine="0"/>
            </w:pPr>
          </w:p>
        </w:tc>
      </w:tr>
      <w:tr w:rsidR="003B1BDC" w14:paraId="7412E5D3" w14:textId="77777777">
        <w:trPr>
          <w:trHeight w:val="2942"/>
        </w:trPr>
        <w:tc>
          <w:tcPr>
            <w:tcW w:w="0" w:type="auto"/>
            <w:vMerge/>
            <w:tcBorders>
              <w:top w:val="nil"/>
              <w:left w:val="single" w:color="A6A6A6" w:sz="4" w:space="0"/>
              <w:bottom w:val="single" w:color="A6A6A6" w:sz="4" w:space="0"/>
              <w:right w:val="single" w:color="A6A6A6" w:sz="4" w:space="0"/>
            </w:tcBorders>
          </w:tcPr>
          <w:p w:rsidR="003B1BDC" w:rsidRDefault="003B1BDC" w14:paraId="2C7A236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4AD1AE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FEF079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8F388F" w:rsidP="008F388F" w:rsidRDefault="008F388F" w14:paraId="6FC1EC9A" w14:textId="77777777">
            <w:pPr>
              <w:spacing w:after="0"/>
              <w:ind w:left="0" w:right="17" w:firstLine="0"/>
              <w:rPr>
                <w:color w:val="000000" w:themeColor="text1"/>
                <w:sz w:val="20"/>
              </w:rPr>
            </w:pPr>
            <w:r w:rsidRPr="008F388F">
              <w:rPr>
                <w:color w:val="000000" w:themeColor="text1"/>
                <w:sz w:val="20"/>
              </w:rPr>
              <w:t>We consider educators’ experience, qualifications, and the length of time they have been with our service when assigning them to specific rooms and age groups.</w:t>
            </w:r>
          </w:p>
          <w:p w:rsidRPr="008F388F" w:rsidR="008F388F" w:rsidP="008F388F" w:rsidRDefault="008F388F" w14:paraId="3E0EA7F4" w14:textId="77777777">
            <w:pPr>
              <w:spacing w:after="0"/>
              <w:ind w:left="0" w:right="17" w:firstLine="0"/>
              <w:rPr>
                <w:color w:val="000000" w:themeColor="text1"/>
                <w:sz w:val="20"/>
              </w:rPr>
            </w:pPr>
          </w:p>
          <w:p w:rsidRPr="008F388F" w:rsidR="008F388F" w:rsidP="008F388F" w:rsidRDefault="008F388F" w14:paraId="7D9EC581" w14:textId="77777777">
            <w:pPr>
              <w:spacing w:after="0"/>
              <w:ind w:left="0" w:right="17" w:firstLine="0"/>
              <w:rPr>
                <w:color w:val="000000" w:themeColor="text1"/>
                <w:sz w:val="20"/>
              </w:rPr>
            </w:pPr>
            <w:r w:rsidRPr="008F388F">
              <w:rPr>
                <w:color w:val="000000" w:themeColor="text1"/>
                <w:sz w:val="20"/>
              </w:rPr>
              <w:t>A thorough interview and induction process is followed when selecting new educators. Their prior knowledge and experience help the NS and HR Manager determine the best fit for each room. Educators are not simply placed in a room because it requires staffing; they are placed there because it is the right fit for both the educator and the children. The educator must have a sense of belonging with that age group, an understanding of the children's developmental levels, and prior knowledge of what a routine for that age group should look like</w:t>
            </w:r>
          </w:p>
          <w:p w:rsidR="003B1BDC" w:rsidRDefault="003B1BDC" w14:paraId="5A475513" w14:textId="645A1AC5">
            <w:pPr>
              <w:spacing w:after="0"/>
              <w:ind w:left="0" w:right="33"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D9791F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AC6B4CD" w14:textId="77777777">
            <w:pPr>
              <w:spacing w:after="160"/>
              <w:ind w:left="0" w:firstLine="0"/>
            </w:pPr>
          </w:p>
        </w:tc>
      </w:tr>
      <w:tr w:rsidR="003B1BDC" w14:paraId="09BE01E5"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92D050"/>
            <w:vAlign w:val="center"/>
          </w:tcPr>
          <w:p w:rsidR="003B1BDC" w:rsidRDefault="009E3ED5" w14:paraId="1407C930" w14:textId="77777777">
            <w:pPr>
              <w:spacing w:after="0"/>
              <w:ind w:left="4" w:firstLine="0"/>
            </w:pPr>
            <w:r>
              <w:rPr>
                <w:color w:val="FFFFFF"/>
                <w:sz w:val="20"/>
              </w:rPr>
              <w:t>Standard 4.1 Exceeding Themes</w:t>
            </w:r>
            <w:r>
              <w:rPr>
                <w:color w:val="225A5B"/>
                <w:sz w:val="20"/>
              </w:rPr>
              <w:t xml:space="preserve"> </w:t>
            </w:r>
          </w:p>
        </w:tc>
      </w:tr>
      <w:tr w:rsidR="003B1BDC" w14:paraId="213D549D"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CDEBEC"/>
            <w:vAlign w:val="center"/>
          </w:tcPr>
          <w:p w:rsidR="003B1BDC" w:rsidRDefault="009E3ED5" w14:paraId="595B5E4B" w14:textId="77777777">
            <w:pPr>
              <w:spacing w:after="0"/>
              <w:ind w:left="4" w:firstLine="0"/>
            </w:pPr>
            <w:r>
              <w:rPr>
                <w:sz w:val="20"/>
              </w:rPr>
              <w:t xml:space="preserve">Theme 1: Practice is embedded in service operations. </w:t>
            </w:r>
          </w:p>
        </w:tc>
      </w:tr>
      <w:tr w:rsidR="003B1BDC" w14:paraId="49B09BC7" w14:textId="77777777">
        <w:trPr>
          <w:trHeight w:val="228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48E3DE0E" w14:textId="77777777">
            <w:pPr>
              <w:spacing w:after="0"/>
              <w:ind w:left="4" w:firstLine="0"/>
            </w:pPr>
            <w:r>
              <w:rPr>
                <w:sz w:val="20"/>
              </w:rPr>
              <w:t xml:space="preserve">Purposeful consideration is given to organisation of our educators to ensure familiarity and continuity for children and a high-quality learning and care environment. </w:t>
            </w:r>
          </w:p>
          <w:p w:rsidR="003B1BDC" w:rsidRDefault="009E3ED5" w14:paraId="68CAA2D0" w14:textId="77777777">
            <w:pPr>
              <w:spacing w:after="0"/>
              <w:ind w:left="4" w:firstLine="0"/>
            </w:pPr>
            <w:r>
              <w:rPr>
                <w:sz w:val="20"/>
              </w:rPr>
              <w:t xml:space="preserve"> </w:t>
            </w:r>
          </w:p>
          <w:p w:rsidR="003B1BDC" w:rsidRDefault="009E3ED5" w14:paraId="40D4FCB3" w14:textId="77777777">
            <w:pPr>
              <w:spacing w:after="6"/>
              <w:ind w:left="4" w:firstLine="0"/>
            </w:pPr>
            <w:r>
              <w:rPr>
                <w:sz w:val="20"/>
              </w:rPr>
              <w:t xml:space="preserve">For example; </w:t>
            </w:r>
          </w:p>
          <w:p w:rsidR="003B1BDC" w:rsidRDefault="009E3ED5" w14:paraId="45EF3186" w14:textId="77777777">
            <w:pPr>
              <w:numPr>
                <w:ilvl w:val="0"/>
                <w:numId w:val="8"/>
              </w:numPr>
              <w:spacing w:after="0"/>
              <w:ind w:firstLine="150"/>
            </w:pPr>
            <w:r>
              <w:rPr>
                <w:noProof/>
              </w:rPr>
              <w:drawing>
                <wp:anchor distT="0" distB="0" distL="114300" distR="114300" simplePos="0" relativeHeight="251700224" behindDoc="1" locked="0" layoutInCell="1" allowOverlap="0" wp14:anchorId="1E71E9EE" wp14:editId="13281838">
                  <wp:simplePos x="0" y="0"/>
                  <wp:positionH relativeFrom="column">
                    <wp:posOffset>69056</wp:posOffset>
                  </wp:positionH>
                  <wp:positionV relativeFrom="paragraph">
                    <wp:posOffset>-14934</wp:posOffset>
                  </wp:positionV>
                  <wp:extent cx="190500" cy="142875"/>
                  <wp:effectExtent l="0" t="0" r="0" b="0"/>
                  <wp:wrapNone/>
                  <wp:docPr id="18027" name="Picture 18027"/>
                  <wp:cNvGraphicFramePr/>
                  <a:graphic xmlns:a="http://schemas.openxmlformats.org/drawingml/2006/main">
                    <a:graphicData uri="http://schemas.openxmlformats.org/drawingml/2006/picture">
                      <pic:pic xmlns:pic="http://schemas.openxmlformats.org/drawingml/2006/picture">
                        <pic:nvPicPr>
                          <pic:cNvPr id="18027" name="Picture 18027"/>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educator’s strengths have been identified and considered when organising room allocations as a way of promoting and supporting a welcoming environment for children and families attending. </w:t>
            </w:r>
          </w:p>
          <w:p w:rsidR="003B1BDC" w:rsidRDefault="009E3ED5" w14:paraId="044BBB00" w14:textId="77777777">
            <w:pPr>
              <w:numPr>
                <w:ilvl w:val="0"/>
                <w:numId w:val="8"/>
              </w:numPr>
              <w:spacing w:after="0"/>
              <w:ind w:firstLine="150"/>
            </w:pPr>
            <w:r>
              <w:rPr>
                <w:noProof/>
              </w:rPr>
              <w:drawing>
                <wp:anchor distT="0" distB="0" distL="114300" distR="114300" simplePos="0" relativeHeight="251701248" behindDoc="1" locked="0" layoutInCell="1" allowOverlap="0" wp14:anchorId="0435DE23" wp14:editId="21978443">
                  <wp:simplePos x="0" y="0"/>
                  <wp:positionH relativeFrom="column">
                    <wp:posOffset>69056</wp:posOffset>
                  </wp:positionH>
                  <wp:positionV relativeFrom="paragraph">
                    <wp:posOffset>635</wp:posOffset>
                  </wp:positionV>
                  <wp:extent cx="190500" cy="142875"/>
                  <wp:effectExtent l="0" t="0" r="0" b="0"/>
                  <wp:wrapNone/>
                  <wp:docPr id="18035" name="Picture 18035"/>
                  <wp:cNvGraphicFramePr/>
                  <a:graphic xmlns:a="http://schemas.openxmlformats.org/drawingml/2006/main">
                    <a:graphicData uri="http://schemas.openxmlformats.org/drawingml/2006/picture">
                      <pic:pic xmlns:pic="http://schemas.openxmlformats.org/drawingml/2006/picture">
                        <pic:nvPicPr>
                          <pic:cNvPr id="18035" name="Picture 18035"/>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Documentation evidencing how the rostering of educators has been developed and reflected upon to provide a consistent and predictable environment for children and families during arrival and collection times, ensuring effective and adequate supervision and quality engagement with families. </w:t>
            </w:r>
          </w:p>
          <w:p w:rsidR="003B1BDC" w:rsidRDefault="009E3ED5" w14:paraId="68518FE4" w14:textId="77777777">
            <w:pPr>
              <w:spacing w:after="0"/>
              <w:ind w:left="4" w:firstLine="0"/>
            </w:pPr>
            <w:r>
              <w:rPr>
                <w:sz w:val="20"/>
              </w:rPr>
              <w:t xml:space="preserve"> </w:t>
            </w:r>
          </w:p>
          <w:p w:rsidR="003B1BDC" w:rsidRDefault="009E3ED5" w14:paraId="1C0A1411" w14:textId="77777777">
            <w:pPr>
              <w:spacing w:after="0"/>
              <w:ind w:left="4" w:firstLine="0"/>
            </w:pPr>
            <w:r>
              <w:rPr>
                <w:sz w:val="20"/>
              </w:rPr>
              <w:t xml:space="preserve"> </w:t>
            </w:r>
          </w:p>
        </w:tc>
      </w:tr>
      <w:tr w:rsidR="003B1BDC" w14:paraId="33C866CA"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CDEBEC"/>
            <w:vAlign w:val="center"/>
          </w:tcPr>
          <w:p w:rsidR="003B1BDC" w:rsidRDefault="009E3ED5" w14:paraId="175505B3" w14:textId="77777777">
            <w:pPr>
              <w:spacing w:after="0"/>
              <w:ind w:left="4" w:firstLine="0"/>
            </w:pPr>
            <w:r>
              <w:rPr>
                <w:sz w:val="20"/>
              </w:rPr>
              <w:t xml:space="preserve">Theme 2: Practice is informed by critical reflection. </w:t>
            </w:r>
          </w:p>
        </w:tc>
      </w:tr>
      <w:tr w:rsidR="003B1BDC" w14:paraId="265DF64E" w14:textId="77777777">
        <w:trPr>
          <w:trHeight w:val="2022"/>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2A1C2728" w14:textId="77777777">
            <w:pPr>
              <w:spacing w:after="0" w:line="241" w:lineRule="auto"/>
              <w:ind w:left="0" w:firstLine="0"/>
            </w:pPr>
            <w:r>
              <w:rPr>
                <w:sz w:val="20"/>
              </w:rPr>
              <w:t xml:space="preserve">Our approach to the organisation and continuity of educators is informed by critical reflection and past incidents and is informed by the qualifications, strengths, priorities and professional development goals of our educators. Any change to our approach is understood by all and implemented appropriately. </w:t>
            </w:r>
          </w:p>
          <w:p w:rsidR="003B1BDC" w:rsidRDefault="009E3ED5" w14:paraId="1516DFDB" w14:textId="77777777">
            <w:pPr>
              <w:spacing w:after="0"/>
              <w:ind w:left="0" w:firstLine="0"/>
            </w:pPr>
            <w:r>
              <w:rPr>
                <w:sz w:val="20"/>
              </w:rPr>
              <w:t xml:space="preserve"> </w:t>
            </w:r>
          </w:p>
          <w:p w:rsidR="003B1BDC" w:rsidRDefault="009E3ED5" w14:paraId="2996A27C" w14:textId="77777777">
            <w:pPr>
              <w:spacing w:after="0"/>
              <w:ind w:left="0" w:firstLine="0"/>
            </w:pPr>
            <w:r>
              <w:rPr>
                <w:sz w:val="20"/>
              </w:rPr>
              <w:t xml:space="preserve">For example; </w:t>
            </w:r>
          </w:p>
          <w:p w:rsidR="003B1BDC" w:rsidRDefault="009E3ED5" w14:paraId="12E4454B" w14:textId="77777777">
            <w:pPr>
              <w:spacing w:after="1"/>
              <w:ind w:left="0" w:firstLine="150"/>
            </w:pPr>
            <w:r>
              <w:rPr>
                <w:noProof/>
              </w:rPr>
              <w:drawing>
                <wp:anchor distT="0" distB="0" distL="114300" distR="114300" simplePos="0" relativeHeight="251702272" behindDoc="1" locked="0" layoutInCell="1" allowOverlap="0" wp14:anchorId="4CB9C3DF" wp14:editId="0D9C316F">
                  <wp:simplePos x="0" y="0"/>
                  <wp:positionH relativeFrom="column">
                    <wp:posOffset>69056</wp:posOffset>
                  </wp:positionH>
                  <wp:positionV relativeFrom="paragraph">
                    <wp:posOffset>635</wp:posOffset>
                  </wp:positionV>
                  <wp:extent cx="190500" cy="142875"/>
                  <wp:effectExtent l="0" t="0" r="0" b="0"/>
                  <wp:wrapNone/>
                  <wp:docPr id="18090" name="Picture 18090"/>
                  <wp:cNvGraphicFramePr/>
                  <a:graphic xmlns:a="http://schemas.openxmlformats.org/drawingml/2006/main">
                    <a:graphicData uri="http://schemas.openxmlformats.org/drawingml/2006/picture">
                      <pic:pic xmlns:pic="http://schemas.openxmlformats.org/drawingml/2006/picture">
                        <pic:nvPicPr>
                          <pic:cNvPr id="18090" name="Picture 18090"/>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Staff/room/team meeting notes that evidence the critical reflection and identify the past incidents and any change to the approach has been changed and how it has been understood by all staff and educators. </w:t>
            </w:r>
          </w:p>
          <w:p w:rsidR="003B1BDC" w:rsidRDefault="009E3ED5" w14:paraId="5A430458" w14:textId="77777777">
            <w:pPr>
              <w:spacing w:after="0"/>
              <w:ind w:left="0" w:firstLine="0"/>
            </w:pPr>
            <w:r>
              <w:rPr>
                <w:sz w:val="20"/>
              </w:rPr>
              <w:t xml:space="preserve"> </w:t>
            </w:r>
          </w:p>
          <w:p w:rsidR="003B1BDC" w:rsidRDefault="009E3ED5" w14:paraId="580A835A" w14:textId="77777777">
            <w:pPr>
              <w:spacing w:after="0"/>
              <w:ind w:left="0" w:firstLine="0"/>
            </w:pPr>
            <w:r>
              <w:rPr>
                <w:sz w:val="20"/>
              </w:rPr>
              <w:t xml:space="preserve"> </w:t>
            </w:r>
          </w:p>
        </w:tc>
      </w:tr>
      <w:tr w:rsidR="003B1BDC" w14:paraId="1A5797A7"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CDEBEC"/>
            <w:vAlign w:val="center"/>
          </w:tcPr>
          <w:p w:rsidR="003B1BDC" w:rsidRDefault="009E3ED5" w14:paraId="7DBEC34F" w14:textId="77777777">
            <w:pPr>
              <w:spacing w:after="0"/>
              <w:ind w:left="0" w:firstLine="0"/>
            </w:pPr>
            <w:r>
              <w:rPr>
                <w:sz w:val="20"/>
              </w:rPr>
              <w:t xml:space="preserve">Theme 3: Practice is shaped by meaningful engagement with families and/or the community. </w:t>
            </w:r>
          </w:p>
        </w:tc>
      </w:tr>
      <w:tr w:rsidR="003B1BDC" w14:paraId="65459C80" w14:textId="77777777">
        <w:trPr>
          <w:trHeight w:val="228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2D618F27" w14:textId="77777777">
            <w:pPr>
              <w:spacing w:after="0"/>
              <w:ind w:left="0" w:firstLine="0"/>
            </w:pPr>
            <w:r>
              <w:rPr>
                <w:sz w:val="20"/>
              </w:rPr>
              <w:t xml:space="preserve">Our service is an inclusive one and welcomes different cultural points of view that can assist when planning and considering the unique geographical and cultural community we live in. </w:t>
            </w:r>
          </w:p>
          <w:p w:rsidR="003B1BDC" w:rsidRDefault="009E3ED5" w14:paraId="12BD8876" w14:textId="77777777">
            <w:pPr>
              <w:spacing w:after="0"/>
              <w:ind w:left="0" w:firstLine="0"/>
            </w:pPr>
            <w:r>
              <w:rPr>
                <w:sz w:val="20"/>
              </w:rPr>
              <w:t xml:space="preserve"> </w:t>
            </w:r>
          </w:p>
          <w:p w:rsidR="003B1BDC" w:rsidRDefault="009E3ED5" w14:paraId="0C28E0AD" w14:textId="77777777">
            <w:pPr>
              <w:spacing w:after="0"/>
              <w:ind w:left="0" w:firstLine="0"/>
            </w:pPr>
            <w:r>
              <w:rPr>
                <w:sz w:val="20"/>
              </w:rPr>
              <w:t xml:space="preserve">For example; </w:t>
            </w:r>
          </w:p>
          <w:p w:rsidR="003B1BDC" w:rsidRDefault="009E3ED5" w14:paraId="173FFD1B" w14:textId="77777777">
            <w:pPr>
              <w:spacing w:after="0"/>
              <w:ind w:left="0" w:firstLine="150"/>
            </w:pPr>
            <w:r>
              <w:rPr>
                <w:noProof/>
              </w:rPr>
              <w:drawing>
                <wp:anchor distT="0" distB="0" distL="114300" distR="114300" simplePos="0" relativeHeight="251703296" behindDoc="1" locked="0" layoutInCell="1" allowOverlap="0" wp14:anchorId="3C21269F" wp14:editId="5ED37D8C">
                  <wp:simplePos x="0" y="0"/>
                  <wp:positionH relativeFrom="column">
                    <wp:posOffset>69056</wp:posOffset>
                  </wp:positionH>
                  <wp:positionV relativeFrom="paragraph">
                    <wp:posOffset>635</wp:posOffset>
                  </wp:positionV>
                  <wp:extent cx="190500" cy="142875"/>
                  <wp:effectExtent l="0" t="0" r="0" b="0"/>
                  <wp:wrapNone/>
                  <wp:docPr id="18127" name="Picture 18127"/>
                  <wp:cNvGraphicFramePr/>
                  <a:graphic xmlns:a="http://schemas.openxmlformats.org/drawingml/2006/main">
                    <a:graphicData uri="http://schemas.openxmlformats.org/drawingml/2006/picture">
                      <pic:pic xmlns:pic="http://schemas.openxmlformats.org/drawingml/2006/picture">
                        <pic:nvPicPr>
                          <pic:cNvPr id="18127" name="Picture 18127"/>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how different cultural views have been implemented into the planning process and service practices such as Acknowledgment of County, the service’s Reconciliation Action Plan.  How these views have been shared with the children and families and included into the program to extend on children’s learning as well as respecting the diverse cultural community in which the service is located. </w:t>
            </w:r>
          </w:p>
          <w:p w:rsidR="003B1BDC" w:rsidRDefault="009E3ED5" w14:paraId="0CDDA763" w14:textId="77777777">
            <w:pPr>
              <w:spacing w:after="0"/>
              <w:ind w:left="0" w:firstLine="0"/>
            </w:pPr>
            <w:r>
              <w:rPr>
                <w:sz w:val="20"/>
              </w:rPr>
              <w:t xml:space="preserve"> </w:t>
            </w:r>
          </w:p>
          <w:p w:rsidR="003B1BDC" w:rsidRDefault="009E3ED5" w14:paraId="2E6B4BBF" w14:textId="77777777">
            <w:pPr>
              <w:spacing w:after="0"/>
              <w:ind w:left="0" w:firstLine="0"/>
            </w:pPr>
            <w:r>
              <w:rPr>
                <w:sz w:val="20"/>
              </w:rPr>
              <w:t xml:space="preserve"> </w:t>
            </w:r>
          </w:p>
        </w:tc>
      </w:tr>
    </w:tbl>
    <w:p w:rsidR="003B1BDC" w:rsidRDefault="009E3ED5" w14:paraId="3A91CA98" w14:textId="77777777">
      <w:pPr>
        <w:spacing w:after="0"/>
        <w:ind w:left="-359" w:firstLine="0"/>
        <w:jc w:val="both"/>
      </w:pPr>
      <w:r>
        <w:rPr>
          <w:sz w:val="20"/>
        </w:rPr>
        <w:t xml:space="preserve"> </w:t>
      </w:r>
    </w:p>
    <w:p w:rsidR="003B1BDC" w:rsidRDefault="009E3ED5" w14:paraId="0615F8DF" w14:textId="77777777">
      <w:pPr>
        <w:spacing w:after="0"/>
        <w:ind w:left="-359" w:firstLine="0"/>
        <w:jc w:val="both"/>
      </w:pPr>
      <w:r>
        <w:rPr>
          <w:sz w:val="20"/>
        </w:rPr>
        <w:t xml:space="preserve"> </w:t>
      </w:r>
    </w:p>
    <w:p w:rsidR="003B1BDC" w:rsidRDefault="009E3ED5" w14:paraId="13F939B6" w14:textId="77777777">
      <w:pPr>
        <w:spacing w:after="0"/>
        <w:ind w:left="-359" w:firstLine="0"/>
        <w:jc w:val="both"/>
      </w:pPr>
      <w:r>
        <w:rPr>
          <w:sz w:val="20"/>
        </w:rPr>
        <w:t xml:space="preserve"> </w:t>
      </w:r>
    </w:p>
    <w:p w:rsidR="003B1BDC" w:rsidRDefault="009E3ED5" w14:paraId="5B27C585" w14:textId="77777777">
      <w:pPr>
        <w:spacing w:after="0"/>
        <w:ind w:left="-359" w:firstLine="0"/>
        <w:jc w:val="both"/>
      </w:pPr>
      <w:r>
        <w:rPr>
          <w:sz w:val="20"/>
        </w:rPr>
        <w:t xml:space="preserve"> </w:t>
      </w:r>
    </w:p>
    <w:p w:rsidR="003B1BDC" w:rsidRDefault="009E3ED5" w14:paraId="1FD16752" w14:textId="77777777">
      <w:pPr>
        <w:spacing w:after="0"/>
        <w:ind w:left="-359" w:firstLine="0"/>
        <w:jc w:val="both"/>
      </w:pPr>
      <w:r>
        <w:rPr>
          <w:sz w:val="20"/>
        </w:rPr>
        <w:t xml:space="preserve"> </w:t>
      </w:r>
    </w:p>
    <w:p w:rsidR="003B1BDC" w:rsidRDefault="009E3ED5" w14:paraId="3F756CC3" w14:textId="77777777">
      <w:pPr>
        <w:spacing w:after="0"/>
        <w:ind w:left="-359" w:firstLine="0"/>
        <w:jc w:val="both"/>
      </w:pPr>
      <w:r>
        <w:rPr>
          <w:sz w:val="20"/>
        </w:rPr>
        <w:t xml:space="preserve"> </w:t>
      </w:r>
    </w:p>
    <w:p w:rsidR="003B1BDC" w:rsidRDefault="009E3ED5" w14:paraId="16DA429E" w14:textId="77777777">
      <w:pPr>
        <w:spacing w:after="0"/>
        <w:ind w:left="-359" w:firstLine="0"/>
        <w:jc w:val="both"/>
      </w:pPr>
      <w:r>
        <w:rPr>
          <w:sz w:val="20"/>
        </w:rPr>
        <w:t xml:space="preserve"> </w:t>
      </w:r>
    </w:p>
    <w:p w:rsidR="003B1BDC" w:rsidRDefault="009E3ED5" w14:paraId="4E3A6FB4" w14:textId="77777777">
      <w:pPr>
        <w:spacing w:after="0"/>
        <w:ind w:left="-359" w:firstLine="0"/>
        <w:jc w:val="both"/>
      </w:pPr>
      <w:r>
        <w:rPr>
          <w:sz w:val="20"/>
        </w:rPr>
        <w:t xml:space="preserve"> </w:t>
      </w:r>
    </w:p>
    <w:p w:rsidR="003B1BDC" w:rsidRDefault="009E3ED5" w14:paraId="32DC3118" w14:textId="77777777">
      <w:pPr>
        <w:spacing w:after="0"/>
        <w:ind w:left="-359" w:firstLine="0"/>
        <w:jc w:val="both"/>
      </w:pPr>
      <w:r>
        <w:rPr>
          <w:sz w:val="20"/>
        </w:rPr>
        <w:t xml:space="preserve"> </w:t>
      </w:r>
    </w:p>
    <w:p w:rsidR="003B1BDC" w:rsidRDefault="009E3ED5" w14:paraId="4454445A" w14:textId="77777777">
      <w:pPr>
        <w:spacing w:after="0"/>
        <w:ind w:left="-359" w:firstLine="0"/>
        <w:jc w:val="both"/>
      </w:pPr>
      <w:r>
        <w:rPr>
          <w:sz w:val="20"/>
        </w:rPr>
        <w:t xml:space="preserve"> </w:t>
      </w:r>
    </w:p>
    <w:p w:rsidR="003B1BDC" w:rsidRDefault="009E3ED5" w14:paraId="6FCF1A57" w14:textId="77777777">
      <w:pPr>
        <w:spacing w:after="0"/>
        <w:ind w:left="-359" w:firstLine="0"/>
        <w:jc w:val="both"/>
      </w:pPr>
      <w:r>
        <w:rPr>
          <w:sz w:val="20"/>
        </w:rPr>
        <w:t xml:space="preserve"> </w:t>
      </w:r>
    </w:p>
    <w:p w:rsidR="003B1BDC" w:rsidRDefault="009E3ED5" w14:paraId="77328027" w14:textId="77777777">
      <w:pPr>
        <w:spacing w:after="0"/>
        <w:ind w:left="-359" w:firstLine="0"/>
        <w:jc w:val="both"/>
      </w:pPr>
      <w:r>
        <w:rPr>
          <w:sz w:val="20"/>
        </w:rPr>
        <w:t xml:space="preserve"> </w:t>
      </w:r>
    </w:p>
    <w:p w:rsidR="003B1BDC" w:rsidRDefault="009E3ED5" w14:paraId="676B3E71" w14:textId="77777777">
      <w:pPr>
        <w:spacing w:after="0"/>
        <w:ind w:left="-359" w:firstLine="0"/>
        <w:jc w:val="both"/>
      </w:pPr>
      <w:r>
        <w:rPr>
          <w:sz w:val="20"/>
        </w:rPr>
        <w:t xml:space="preserve"> </w:t>
      </w:r>
    </w:p>
    <w:p w:rsidR="003B1BDC" w:rsidRDefault="009E3ED5" w14:paraId="18477302" w14:textId="77777777">
      <w:pPr>
        <w:spacing w:after="0"/>
        <w:ind w:left="-359" w:firstLine="0"/>
        <w:jc w:val="both"/>
      </w:pPr>
      <w:r>
        <w:rPr>
          <w:sz w:val="20"/>
        </w:rPr>
        <w:t xml:space="preserve"> </w:t>
      </w:r>
    </w:p>
    <w:p w:rsidR="003B1BDC" w:rsidRDefault="009E3ED5" w14:paraId="0813D42B" w14:textId="77777777">
      <w:pPr>
        <w:spacing w:after="0"/>
        <w:ind w:left="-359" w:firstLine="0"/>
        <w:jc w:val="both"/>
      </w:pPr>
      <w:r>
        <w:rPr>
          <w:sz w:val="20"/>
        </w:rPr>
        <w:t xml:space="preserve"> </w:t>
      </w:r>
    </w:p>
    <w:p w:rsidR="003B1BDC" w:rsidRDefault="009E3ED5" w14:paraId="7BBF3130" w14:textId="77777777">
      <w:pPr>
        <w:spacing w:after="0"/>
        <w:ind w:left="-359" w:firstLine="0"/>
        <w:jc w:val="both"/>
      </w:pPr>
      <w:r>
        <w:rPr>
          <w:sz w:val="20"/>
        </w:rPr>
        <w:t xml:space="preserve"> </w:t>
      </w:r>
    </w:p>
    <w:p w:rsidR="003B1BDC" w:rsidRDefault="009E3ED5" w14:paraId="70CEE7C9" w14:textId="77777777">
      <w:pPr>
        <w:spacing w:after="0"/>
        <w:ind w:left="-359" w:firstLine="0"/>
        <w:jc w:val="both"/>
      </w:pPr>
      <w:r>
        <w:rPr>
          <w:sz w:val="20"/>
        </w:rPr>
        <w:t xml:space="preserve"> </w:t>
      </w:r>
    </w:p>
    <w:p w:rsidR="003B1BDC" w:rsidRDefault="009E3ED5" w14:paraId="4C9EF2D8" w14:textId="77777777">
      <w:pPr>
        <w:spacing w:after="0"/>
        <w:ind w:left="-359" w:firstLine="0"/>
        <w:jc w:val="both"/>
      </w:pPr>
      <w:r>
        <w:rPr>
          <w:sz w:val="20"/>
        </w:rPr>
        <w:t xml:space="preserve"> </w:t>
      </w:r>
    </w:p>
    <w:p w:rsidR="003B1BDC" w:rsidRDefault="009E3ED5" w14:paraId="08D726CF" w14:textId="77777777">
      <w:pPr>
        <w:spacing w:after="0"/>
        <w:ind w:left="-359" w:firstLine="0"/>
        <w:jc w:val="both"/>
      </w:pPr>
      <w:r>
        <w:rPr>
          <w:sz w:val="20"/>
        </w:rPr>
        <w:t xml:space="preserve"> </w:t>
      </w:r>
    </w:p>
    <w:p w:rsidR="003B1BDC" w:rsidRDefault="009E3ED5" w14:paraId="40F87A9D" w14:textId="77777777">
      <w:pPr>
        <w:spacing w:after="0"/>
        <w:ind w:left="-359" w:firstLine="0"/>
        <w:jc w:val="both"/>
      </w:pPr>
      <w:r>
        <w:rPr>
          <w:sz w:val="20"/>
        </w:rPr>
        <w:t xml:space="preserve"> </w:t>
      </w:r>
    </w:p>
    <w:p w:rsidR="003B1BDC" w:rsidRDefault="009E3ED5" w14:paraId="1784A158" w14:textId="77777777">
      <w:pPr>
        <w:spacing w:after="0"/>
        <w:ind w:left="-359" w:firstLine="0"/>
        <w:jc w:val="both"/>
      </w:pPr>
      <w:r>
        <w:rPr>
          <w:sz w:val="20"/>
        </w:rPr>
        <w:t xml:space="preserve"> </w:t>
      </w:r>
    </w:p>
    <w:p w:rsidR="003B1BDC" w:rsidRDefault="009E3ED5" w14:paraId="562E6B4F" w14:textId="77777777">
      <w:pPr>
        <w:spacing w:after="0"/>
        <w:ind w:left="-359" w:firstLine="0"/>
        <w:jc w:val="both"/>
      </w:pPr>
      <w:r>
        <w:rPr>
          <w:sz w:val="20"/>
        </w:rPr>
        <w:t xml:space="preserve"> </w:t>
      </w:r>
    </w:p>
    <w:tbl>
      <w:tblPr>
        <w:tblStyle w:val="TableGrid"/>
        <w:tblW w:w="14672" w:type="dxa"/>
        <w:tblInd w:w="-353" w:type="dxa"/>
        <w:tblCellMar>
          <w:top w:w="99"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3B1BDC" w14:paraId="5D58E645" w14:textId="77777777">
        <w:trPr>
          <w:trHeight w:val="547"/>
        </w:trPr>
        <w:tc>
          <w:tcPr>
            <w:tcW w:w="12687" w:type="dxa"/>
            <w:gridSpan w:val="4"/>
            <w:tcBorders>
              <w:top w:val="single" w:color="A6A6A6" w:sz="4" w:space="0"/>
              <w:left w:val="single" w:color="A6A6A6" w:sz="4" w:space="0"/>
              <w:bottom w:val="single" w:color="D9D9D9" w:sz="4" w:space="0"/>
              <w:right w:val="nil"/>
            </w:tcBorders>
            <w:shd w:val="clear" w:color="auto" w:fill="CDEBEC"/>
            <w:vAlign w:val="center"/>
          </w:tcPr>
          <w:p w:rsidR="003B1BDC" w:rsidRDefault="009E3ED5" w14:paraId="4DD79455" w14:textId="77777777">
            <w:pPr>
              <w:spacing w:after="0"/>
              <w:ind w:left="4" w:firstLine="0"/>
            </w:pPr>
            <w:r>
              <w:rPr>
                <w:b/>
                <w:color w:val="3C4E62"/>
                <w:sz w:val="20"/>
              </w:rPr>
              <w:t xml:space="preserve">Standard 4.2: </w:t>
            </w:r>
            <w:r>
              <w:rPr>
                <w:color w:val="3C4E62"/>
                <w:sz w:val="20"/>
              </w:rPr>
              <w:t>Management, educators and staff are collaborative, respectful and ethical.</w:t>
            </w:r>
            <w:r>
              <w:rPr>
                <w:color w:val="FFFFFF"/>
                <w:sz w:val="20"/>
              </w:rPr>
              <w:t xml:space="preserve"> </w:t>
            </w:r>
          </w:p>
        </w:tc>
        <w:tc>
          <w:tcPr>
            <w:tcW w:w="996" w:type="dxa"/>
            <w:tcBorders>
              <w:top w:val="single" w:color="A6A6A6" w:sz="4" w:space="0"/>
              <w:left w:val="nil"/>
              <w:bottom w:val="single" w:color="D9D9D9" w:sz="4" w:space="0"/>
              <w:right w:val="nil"/>
            </w:tcBorders>
            <w:shd w:val="clear" w:color="auto" w:fill="CDEBEC"/>
          </w:tcPr>
          <w:p w:rsidR="003B1BDC" w:rsidRDefault="003B1BDC" w14:paraId="62626A87" w14:textId="77777777">
            <w:pPr>
              <w:spacing w:after="160"/>
              <w:ind w:left="0" w:firstLine="0"/>
            </w:pPr>
          </w:p>
        </w:tc>
        <w:tc>
          <w:tcPr>
            <w:tcW w:w="989" w:type="dxa"/>
            <w:tcBorders>
              <w:top w:val="single" w:color="A6A6A6" w:sz="4" w:space="0"/>
              <w:left w:val="nil"/>
              <w:bottom w:val="single" w:color="D9D9D9" w:sz="4" w:space="0"/>
              <w:right w:val="single" w:color="A6A6A6" w:sz="4" w:space="0"/>
            </w:tcBorders>
            <w:shd w:val="clear" w:color="auto" w:fill="CDEBEC"/>
          </w:tcPr>
          <w:p w:rsidR="003B1BDC" w:rsidRDefault="003B1BDC" w14:paraId="749D9B3A" w14:textId="77777777">
            <w:pPr>
              <w:spacing w:after="160"/>
              <w:ind w:left="0" w:firstLine="0"/>
            </w:pPr>
          </w:p>
        </w:tc>
      </w:tr>
      <w:tr w:rsidR="003B1BDC" w14:paraId="1F40E361" w14:textId="77777777">
        <w:trPr>
          <w:trHeight w:val="604"/>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3686DBFA" w14:textId="77777777">
            <w:pPr>
              <w:spacing w:after="0"/>
              <w:ind w:left="0" w:right="37"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6EB1E9C6" w14:textId="77777777">
            <w:pPr>
              <w:spacing w:after="0"/>
              <w:ind w:left="0" w:right="35"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3A62369C"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64D5C4E1" w14:textId="77777777">
            <w:pPr>
              <w:spacing w:after="0"/>
              <w:ind w:left="0" w:right="3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77EECD24" w14:textId="77777777">
            <w:pPr>
              <w:spacing w:after="0"/>
              <w:ind w:left="20" w:firstLine="0"/>
            </w:pPr>
            <w:r>
              <w:rPr>
                <w:b/>
                <w:color w:val="3C4E62"/>
                <w:sz w:val="20"/>
              </w:rPr>
              <w:t xml:space="preserve">Not Met </w:t>
            </w:r>
          </w:p>
        </w:tc>
      </w:tr>
      <w:tr w:rsidR="003B1BDC" w14:paraId="0619503E" w14:textId="77777777">
        <w:trPr>
          <w:trHeight w:val="1364"/>
        </w:trPr>
        <w:tc>
          <w:tcPr>
            <w:tcW w:w="217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175FB91D" w14:textId="77777777">
            <w:pPr>
              <w:spacing w:after="0"/>
              <w:ind w:left="4" w:firstLine="0"/>
            </w:pPr>
            <w:r>
              <w:rPr>
                <w:sz w:val="20"/>
              </w:rPr>
              <w:t xml:space="preserve">Professional collaboration </w:t>
            </w: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4E4D3BD7" w14:textId="77777777">
            <w:pPr>
              <w:spacing w:after="0"/>
              <w:ind w:left="5" w:firstLine="0"/>
            </w:pPr>
            <w:r>
              <w:rPr>
                <w:sz w:val="20"/>
              </w:rPr>
              <w:t xml:space="preserve">4.2.1 </w:t>
            </w: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03FD8AB0" w14:textId="77777777">
            <w:pPr>
              <w:spacing w:after="0"/>
              <w:ind w:left="5" w:right="15" w:firstLine="0"/>
            </w:pPr>
            <w:r>
              <w:rPr>
                <w:sz w:val="20"/>
              </w:rPr>
              <w:t xml:space="preserve">Management, educators and staff work with mutual respect and collaboratively, and challenge and learn from each other, recognising each other’s strengths and skills. </w:t>
            </w:r>
          </w:p>
        </w:tc>
        <w:tc>
          <w:tcPr>
            <w:tcW w:w="6737" w:type="dxa"/>
            <w:tcBorders>
              <w:top w:val="single" w:color="D9D9D9" w:sz="4" w:space="0"/>
              <w:left w:val="single" w:color="A6A6A6" w:sz="4" w:space="0"/>
              <w:bottom w:val="single" w:color="A6A6A6" w:sz="4" w:space="0"/>
              <w:right w:val="single" w:color="A6A6A6" w:sz="4" w:space="0"/>
            </w:tcBorders>
          </w:tcPr>
          <w:p w:rsidR="008F388F" w:rsidP="008F388F" w:rsidRDefault="008F388F" w14:paraId="0A336C5B" w14:textId="77777777">
            <w:pPr>
              <w:spacing w:after="0"/>
              <w:ind w:left="0" w:right="156" w:firstLine="0"/>
              <w:jc w:val="both"/>
              <w:rPr>
                <w:color w:val="000000" w:themeColor="text1"/>
                <w:sz w:val="20"/>
              </w:rPr>
            </w:pPr>
            <w:r w:rsidRPr="008F388F">
              <w:rPr>
                <w:color w:val="000000" w:themeColor="text1"/>
                <w:sz w:val="20"/>
              </w:rPr>
              <w:t>We recognise and utilise the unique strengths, talents, and interests of each educator. During our interview and induction process, we take the time to understand these qualities, which are then leveraged to benefit the service. This approach positively impacts children, families, and educators alike.</w:t>
            </w:r>
          </w:p>
          <w:p w:rsidRPr="008F388F" w:rsidR="00430D6E" w:rsidP="008F388F" w:rsidRDefault="00430D6E" w14:paraId="11AA6468" w14:textId="77777777">
            <w:pPr>
              <w:spacing w:after="0"/>
              <w:ind w:left="0" w:right="156" w:firstLine="0"/>
              <w:jc w:val="both"/>
              <w:rPr>
                <w:color w:val="000000" w:themeColor="text1"/>
                <w:sz w:val="20"/>
              </w:rPr>
            </w:pPr>
          </w:p>
          <w:p w:rsidR="00430D6E" w:rsidP="008F388F" w:rsidRDefault="008F388F" w14:paraId="6CA4CC19" w14:textId="77777777">
            <w:pPr>
              <w:spacing w:after="0"/>
              <w:ind w:left="0" w:right="156" w:firstLine="0"/>
              <w:jc w:val="both"/>
              <w:rPr>
                <w:color w:val="000000" w:themeColor="text1"/>
                <w:sz w:val="20"/>
              </w:rPr>
            </w:pPr>
            <w:r w:rsidRPr="008F388F">
              <w:rPr>
                <w:color w:val="000000" w:themeColor="text1"/>
                <w:sz w:val="20"/>
              </w:rPr>
              <w:t xml:space="preserve">The coordinator and Educational Leader actively encourage staff members to take on individual roles within the service, allowing them to flourish in their areas of interest. For instance, we have a Sustainability Officer who excels in this field, as well as a Filing Officer with strong organisational skills and an administrative background. Additionally, we have an Arts and Crafts Officer with a passion for creativity and art. </w:t>
            </w:r>
          </w:p>
          <w:p w:rsidR="00430D6E" w:rsidP="008F388F" w:rsidRDefault="00430D6E" w14:paraId="13B348E1" w14:textId="77777777">
            <w:pPr>
              <w:spacing w:after="0"/>
              <w:ind w:left="0" w:right="156" w:firstLine="0"/>
              <w:jc w:val="both"/>
              <w:rPr>
                <w:color w:val="000000" w:themeColor="text1"/>
                <w:sz w:val="20"/>
              </w:rPr>
            </w:pPr>
          </w:p>
          <w:p w:rsidRPr="008F388F" w:rsidR="008F388F" w:rsidP="008F388F" w:rsidRDefault="008F388F" w14:paraId="71D0A4E4" w14:textId="0936BB12">
            <w:pPr>
              <w:spacing w:after="0"/>
              <w:ind w:left="0" w:right="156" w:firstLine="0"/>
              <w:jc w:val="both"/>
              <w:rPr>
                <w:color w:val="000000" w:themeColor="text1"/>
                <w:sz w:val="20"/>
              </w:rPr>
            </w:pPr>
            <w:r w:rsidRPr="008F388F">
              <w:rPr>
                <w:color w:val="000000" w:themeColor="text1"/>
                <w:sz w:val="20"/>
              </w:rPr>
              <w:t>When we are made aware of an educator's interest, we ensure that opportunities are provided to integrate these passions into the children’s learning experiences.</w:t>
            </w:r>
          </w:p>
          <w:p w:rsidR="00AE30D1" w:rsidRDefault="00AE30D1" w14:paraId="30BE44C6" w14:textId="1AE31C9F">
            <w:pPr>
              <w:spacing w:after="0"/>
              <w:ind w:left="0" w:right="156" w:firstLine="0"/>
              <w:jc w:val="both"/>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0E613AAC"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43148AB0" w14:textId="77777777">
            <w:pPr>
              <w:spacing w:after="0"/>
              <w:ind w:left="0" w:right="41" w:firstLine="0"/>
              <w:jc w:val="center"/>
            </w:pPr>
            <w:r>
              <w:rPr>
                <w:rFonts w:ascii="MS Gothic" w:hAnsi="MS Gothic" w:eastAsia="MS Gothic" w:cs="MS Gothic"/>
                <w:sz w:val="20"/>
              </w:rPr>
              <w:t>☐</w:t>
            </w:r>
            <w:r>
              <w:rPr>
                <w:sz w:val="20"/>
              </w:rPr>
              <w:t xml:space="preserve"> </w:t>
            </w:r>
          </w:p>
        </w:tc>
      </w:tr>
      <w:tr w:rsidR="003B1BDC" w14:paraId="28D8B586" w14:textId="77777777">
        <w:trPr>
          <w:trHeight w:val="2021"/>
        </w:trPr>
        <w:tc>
          <w:tcPr>
            <w:tcW w:w="0" w:type="auto"/>
            <w:vMerge/>
            <w:tcBorders>
              <w:top w:val="nil"/>
              <w:left w:val="single" w:color="A6A6A6" w:sz="4" w:space="0"/>
              <w:bottom w:val="nil"/>
              <w:right w:val="single" w:color="A6A6A6" w:sz="4" w:space="0"/>
            </w:tcBorders>
          </w:tcPr>
          <w:p w:rsidR="003B1BDC" w:rsidRDefault="003B1BDC" w14:paraId="142806E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E9CD3F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17C3F4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795635" w:rsidP="00795635" w:rsidRDefault="00795635" w14:paraId="2D158F72" w14:textId="77777777">
            <w:pPr>
              <w:spacing w:after="0"/>
              <w:ind w:left="0" w:firstLine="0"/>
              <w:rPr>
                <w:color w:val="000000" w:themeColor="text1"/>
                <w:sz w:val="20"/>
              </w:rPr>
            </w:pPr>
            <w:r w:rsidRPr="00795635">
              <w:rPr>
                <w:color w:val="000000" w:themeColor="text1"/>
                <w:sz w:val="20"/>
              </w:rPr>
              <w:t>All educators acknowledge and value each other’s strengths, diverse knowledge, and skills. They are encouraged to support and mentor one another, fostering a collaborative and nurturing environment.</w:t>
            </w:r>
          </w:p>
          <w:p w:rsidRPr="00795635" w:rsidR="00430D6E" w:rsidP="00795635" w:rsidRDefault="00430D6E" w14:paraId="6CD33EBA" w14:textId="77777777">
            <w:pPr>
              <w:spacing w:after="0"/>
              <w:ind w:left="0" w:firstLine="0"/>
              <w:rPr>
                <w:color w:val="000000" w:themeColor="text1"/>
                <w:sz w:val="20"/>
              </w:rPr>
            </w:pPr>
          </w:p>
          <w:p w:rsidR="00430D6E" w:rsidP="00795635" w:rsidRDefault="00795635" w14:paraId="2DA90956" w14:textId="77777777">
            <w:pPr>
              <w:spacing w:after="0"/>
              <w:ind w:left="0" w:firstLine="0"/>
              <w:rPr>
                <w:color w:val="000000" w:themeColor="text1"/>
                <w:sz w:val="20"/>
              </w:rPr>
            </w:pPr>
            <w:r w:rsidRPr="00795635">
              <w:rPr>
                <w:color w:val="000000" w:themeColor="text1"/>
                <w:sz w:val="20"/>
              </w:rPr>
              <w:t>Educators' photos are prominently displayed in the staff hub, where appreciation notes can be left anonymously to recognise their contributions.</w:t>
            </w:r>
          </w:p>
          <w:p w:rsidR="00430D6E" w:rsidP="00795635" w:rsidRDefault="00795635" w14:paraId="21EBB045" w14:textId="77777777">
            <w:pPr>
              <w:spacing w:after="0"/>
              <w:ind w:left="0" w:firstLine="0"/>
              <w:rPr>
                <w:color w:val="000000" w:themeColor="text1"/>
                <w:sz w:val="20"/>
              </w:rPr>
            </w:pPr>
            <w:r w:rsidRPr="00795635">
              <w:rPr>
                <w:color w:val="000000" w:themeColor="text1"/>
                <w:sz w:val="20"/>
              </w:rPr>
              <w:t xml:space="preserve"> </w:t>
            </w:r>
          </w:p>
          <w:p w:rsidRPr="00430D6E" w:rsidR="00795635" w:rsidP="00795635" w:rsidRDefault="00795635" w14:paraId="2F2CC1F6" w14:textId="48D802AE">
            <w:pPr>
              <w:spacing w:after="0"/>
              <w:ind w:left="0" w:firstLine="0"/>
              <w:rPr>
                <w:color w:val="0070C0"/>
                <w:sz w:val="20"/>
              </w:rPr>
            </w:pPr>
            <w:r w:rsidRPr="00430D6E">
              <w:rPr>
                <w:color w:val="0070C0"/>
                <w:sz w:val="20"/>
              </w:rPr>
              <w:t>The Educational Leader (EL) provides individual mentorship to each educator, while the Nominated Supervisor (NS) conducts regular mini catch-ups with each educator to check in on their wellbeing.</w:t>
            </w:r>
          </w:p>
          <w:p w:rsidR="00B14ADA" w:rsidRDefault="00B14ADA" w14:paraId="1F054625" w14:textId="77777777">
            <w:pPr>
              <w:spacing w:after="1"/>
              <w:ind w:left="0" w:firstLine="0"/>
            </w:pPr>
          </w:p>
          <w:p w:rsidR="003B1BDC" w:rsidRDefault="009E3ED5" w14:paraId="16C616E5"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486917A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2BD0796" w14:textId="77777777">
            <w:pPr>
              <w:spacing w:after="160"/>
              <w:ind w:left="0" w:firstLine="0"/>
            </w:pPr>
          </w:p>
        </w:tc>
      </w:tr>
      <w:tr w:rsidR="003B1BDC" w14:paraId="13BEA4B0" w14:textId="77777777">
        <w:trPr>
          <w:trHeight w:val="3171"/>
        </w:trPr>
        <w:tc>
          <w:tcPr>
            <w:tcW w:w="0" w:type="auto"/>
            <w:vMerge/>
            <w:tcBorders>
              <w:top w:val="nil"/>
              <w:left w:val="single" w:color="A6A6A6" w:sz="4" w:space="0"/>
              <w:bottom w:val="single" w:color="A6A6A6" w:sz="4" w:space="0"/>
              <w:right w:val="single" w:color="A6A6A6" w:sz="4" w:space="0"/>
            </w:tcBorders>
          </w:tcPr>
          <w:p w:rsidR="003B1BDC" w:rsidRDefault="003B1BDC" w14:paraId="1CB899B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0EDEF9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30EA76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A74B55" w:rsidP="00A74B55" w:rsidRDefault="00A74B55" w14:paraId="2DC9B4D7" w14:textId="77777777">
            <w:pPr>
              <w:spacing w:after="0" w:line="241" w:lineRule="auto"/>
              <w:ind w:left="0" w:right="18" w:firstLine="0"/>
              <w:rPr>
                <w:color w:val="000000" w:themeColor="text1"/>
                <w:sz w:val="20"/>
              </w:rPr>
            </w:pPr>
            <w:r w:rsidRPr="00430D6E">
              <w:rPr>
                <w:color w:val="0070C0"/>
                <w:sz w:val="20"/>
              </w:rPr>
              <w:t>We hold regular team meetings and provide additional opportunities for professional development, including a cycle of inquiry that collaboratively affirms, challenges, supports, and enables educators and staff members to learn from one another. These sessions allow for the sharing of new information and the further development of the team’s skills</w:t>
            </w:r>
            <w:r w:rsidRPr="00A74B55">
              <w:rPr>
                <w:color w:val="000000" w:themeColor="text1"/>
                <w:sz w:val="20"/>
              </w:rPr>
              <w:t>.</w:t>
            </w:r>
          </w:p>
          <w:p w:rsidRPr="00A74B55" w:rsidR="00A74B55" w:rsidP="00A74B55" w:rsidRDefault="00A74B55" w14:paraId="334710DF" w14:textId="77777777">
            <w:pPr>
              <w:spacing w:after="0" w:line="241" w:lineRule="auto"/>
              <w:ind w:left="0" w:right="18" w:firstLine="0"/>
              <w:rPr>
                <w:color w:val="000000" w:themeColor="text1"/>
                <w:sz w:val="20"/>
              </w:rPr>
            </w:pPr>
          </w:p>
          <w:p w:rsidR="00430D6E" w:rsidP="00A74B55" w:rsidRDefault="00A74B55" w14:paraId="51B72FA2" w14:textId="77777777">
            <w:pPr>
              <w:spacing w:after="0" w:line="241" w:lineRule="auto"/>
              <w:ind w:left="0" w:right="18" w:firstLine="0"/>
              <w:rPr>
                <w:color w:val="000000" w:themeColor="text1"/>
                <w:sz w:val="20"/>
              </w:rPr>
            </w:pPr>
            <w:r w:rsidRPr="00A74B55">
              <w:rPr>
                <w:color w:val="000000" w:themeColor="text1"/>
                <w:sz w:val="20"/>
              </w:rPr>
              <w:t xml:space="preserve">Our monthly team meetings are used not only for team building but also to discuss other important matters and provide professional development (PD) training. These meetings offer opportunities for reflection on practices and procedures, with a focus on continuous improvement. As we are a young team, team-building activities, such as name games and challenges, help us strengthen our connections and better understand one another. </w:t>
            </w:r>
          </w:p>
          <w:p w:rsidR="00430D6E" w:rsidP="00A74B55" w:rsidRDefault="00430D6E" w14:paraId="715565B2" w14:textId="77777777">
            <w:pPr>
              <w:spacing w:after="0" w:line="241" w:lineRule="auto"/>
              <w:ind w:left="0" w:right="18" w:firstLine="0"/>
              <w:rPr>
                <w:color w:val="000000" w:themeColor="text1"/>
                <w:sz w:val="20"/>
              </w:rPr>
            </w:pPr>
          </w:p>
          <w:p w:rsidRPr="00A74B55" w:rsidR="00A74B55" w:rsidP="00A74B55" w:rsidRDefault="00A74B55" w14:paraId="2E2B70DA" w14:textId="7BAB2FCA">
            <w:pPr>
              <w:spacing w:after="0" w:line="241" w:lineRule="auto"/>
              <w:ind w:left="0" w:right="18" w:firstLine="0"/>
              <w:rPr>
                <w:color w:val="000000" w:themeColor="text1"/>
                <w:sz w:val="20"/>
              </w:rPr>
            </w:pPr>
            <w:r w:rsidRPr="00A74B55">
              <w:rPr>
                <w:color w:val="000000" w:themeColor="text1"/>
                <w:sz w:val="20"/>
              </w:rPr>
              <w:t>Building trust between educators and rooms is a key element of fostering a strong, reliable team. Each room also has its own chat group, where educators plan, reflect on daily activities, and offer support to one another as needed.</w:t>
            </w:r>
          </w:p>
          <w:p w:rsidRPr="00A74B55" w:rsidR="00A74B55" w:rsidP="00A74B55" w:rsidRDefault="00A74B55" w14:paraId="53951F61" w14:textId="77777777">
            <w:pPr>
              <w:spacing w:after="0" w:line="241" w:lineRule="auto"/>
              <w:ind w:left="0" w:right="18" w:firstLine="0"/>
              <w:rPr>
                <w:color w:val="000000" w:themeColor="text1"/>
                <w:sz w:val="20"/>
              </w:rPr>
            </w:pPr>
            <w:r w:rsidRPr="00A74B55">
              <w:rPr>
                <w:color w:val="000000" w:themeColor="text1"/>
                <w:sz w:val="20"/>
              </w:rPr>
              <w:t>Educators who attend PD training have the opportunity to share their newfound knowledge and present the skills they have acquired to the team during team meetings</w:t>
            </w:r>
          </w:p>
          <w:p w:rsidR="003B1BDC" w:rsidRDefault="003B1BDC" w14:paraId="788C5B18" w14:textId="715A3C56">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B8FA16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02FC5A9" w14:textId="77777777">
            <w:pPr>
              <w:spacing w:after="160"/>
              <w:ind w:left="0" w:firstLine="0"/>
            </w:pPr>
          </w:p>
        </w:tc>
      </w:tr>
    </w:tbl>
    <w:p w:rsidR="003B1BDC" w:rsidRDefault="003B1BDC" w14:paraId="13C0A192" w14:textId="77777777">
      <w:pPr>
        <w:spacing w:after="0"/>
        <w:ind w:left="-1440" w:right="15400" w:firstLine="0"/>
      </w:pPr>
    </w:p>
    <w:tbl>
      <w:tblPr>
        <w:tblStyle w:val="TableGrid"/>
        <w:tblW w:w="14674" w:type="dxa"/>
        <w:tblInd w:w="-354" w:type="dxa"/>
        <w:tblCellMar>
          <w:top w:w="99" w:type="dxa"/>
          <w:left w:w="105" w:type="dxa"/>
          <w:right w:w="69" w:type="dxa"/>
        </w:tblCellMar>
        <w:tblLook w:val="04A0" w:firstRow="1" w:lastRow="0" w:firstColumn="1" w:lastColumn="0" w:noHBand="0" w:noVBand="1"/>
      </w:tblPr>
      <w:tblGrid>
        <w:gridCol w:w="2181"/>
        <w:gridCol w:w="991"/>
        <w:gridCol w:w="2780"/>
        <w:gridCol w:w="6736"/>
        <w:gridCol w:w="996"/>
        <w:gridCol w:w="990"/>
      </w:tblGrid>
      <w:tr w:rsidR="003B1BDC" w14:paraId="35793C2A" w14:textId="77777777">
        <w:trPr>
          <w:trHeight w:val="340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0032944"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452FDA0"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ED8E0D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20759" w:rsidP="00320759" w:rsidRDefault="00320759" w14:paraId="642C793C" w14:textId="77777777">
            <w:pPr>
              <w:spacing w:after="0" w:line="246" w:lineRule="auto"/>
              <w:ind w:left="0" w:firstLine="0"/>
              <w:rPr>
                <w:color w:val="000000" w:themeColor="text1"/>
                <w:sz w:val="20"/>
              </w:rPr>
            </w:pPr>
            <w:r w:rsidRPr="00320759">
              <w:rPr>
                <w:color w:val="000000" w:themeColor="text1"/>
                <w:sz w:val="20"/>
              </w:rPr>
              <w:t>We ensure that all interactions, including grievance procedures, are conducted with mutual respect, equity, and recognition of each other’s strengths and skills.</w:t>
            </w:r>
          </w:p>
          <w:p w:rsidRPr="00320759" w:rsidR="00320759" w:rsidP="00320759" w:rsidRDefault="00320759" w14:paraId="5A4C443F" w14:textId="77777777">
            <w:pPr>
              <w:spacing w:after="0" w:line="246" w:lineRule="auto"/>
              <w:ind w:left="0" w:firstLine="0"/>
              <w:rPr>
                <w:color w:val="000000" w:themeColor="text1"/>
                <w:sz w:val="20"/>
              </w:rPr>
            </w:pPr>
          </w:p>
          <w:p w:rsidR="00320759" w:rsidP="00320759" w:rsidRDefault="00320759" w14:paraId="1933E72A" w14:textId="77777777">
            <w:pPr>
              <w:spacing w:after="0" w:line="246" w:lineRule="auto"/>
              <w:ind w:left="0" w:firstLine="0"/>
              <w:rPr>
                <w:color w:val="000000" w:themeColor="text1"/>
                <w:sz w:val="20"/>
              </w:rPr>
            </w:pPr>
            <w:r w:rsidRPr="00320759">
              <w:rPr>
                <w:color w:val="000000" w:themeColor="text1"/>
                <w:sz w:val="20"/>
              </w:rPr>
              <w:t>All educators are treated equally, with no bias shown towards any individual staff member. Skills development, training, and upskilling are actively supported and celebrated, both during the process and upon completion.</w:t>
            </w:r>
          </w:p>
          <w:p w:rsidRPr="00320759" w:rsidR="00430D6E" w:rsidP="00320759" w:rsidRDefault="00430D6E" w14:paraId="3C4FFB55" w14:textId="77777777">
            <w:pPr>
              <w:spacing w:after="0" w:line="246" w:lineRule="auto"/>
              <w:ind w:left="0" w:firstLine="0"/>
              <w:rPr>
                <w:color w:val="000000" w:themeColor="text1"/>
                <w:sz w:val="20"/>
              </w:rPr>
            </w:pPr>
          </w:p>
          <w:p w:rsidRPr="00320759" w:rsidR="00320759" w:rsidP="00320759" w:rsidRDefault="00320759" w14:paraId="7737ED1A" w14:textId="77777777">
            <w:pPr>
              <w:spacing w:after="0" w:line="246" w:lineRule="auto"/>
              <w:ind w:left="0" w:firstLine="0"/>
              <w:rPr>
                <w:color w:val="000000" w:themeColor="text1"/>
                <w:sz w:val="20"/>
              </w:rPr>
            </w:pPr>
            <w:r w:rsidRPr="00320759">
              <w:rPr>
                <w:color w:val="000000" w:themeColor="text1"/>
                <w:sz w:val="20"/>
              </w:rPr>
              <w:t xml:space="preserve">Grievances are managed in accordance with the Grievance Policy, with all parties involved treated with respect and fairness. If a matter cannot be resolved within the service, it is referred to the expertise of the HR Manager. The HR Manager facilitates all meetings and arranges support for all parties involved, as required. We adhere to the ECA Code of Conduct, which is grounded in the principles of the United Nations </w:t>
            </w:r>
            <w:r w:rsidRPr="00320759">
              <w:rPr>
                <w:color w:val="000000" w:themeColor="text1"/>
                <w:sz w:val="20"/>
              </w:rPr>
              <w:t>Convention on the Rights of the Child (1991). By working respectfully with one another, we foster a calm and secure environment for all to thrive.</w:t>
            </w:r>
          </w:p>
          <w:p w:rsidR="003B1BDC" w:rsidRDefault="009E3ED5" w14:paraId="6FF5C954" w14:textId="77777777">
            <w:pPr>
              <w:spacing w:after="0"/>
              <w:ind w:left="0" w:firstLine="0"/>
            </w:pPr>
            <w:r>
              <w:rPr>
                <w:color w:val="FF0000"/>
                <w:sz w:val="20"/>
              </w:rPr>
              <w:t xml:space="preserve"> </w:t>
            </w:r>
            <w:r>
              <w:rPr>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3398F81"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2432899" w14:textId="77777777">
            <w:pPr>
              <w:spacing w:after="160"/>
              <w:ind w:left="0" w:firstLine="0"/>
            </w:pPr>
          </w:p>
        </w:tc>
      </w:tr>
      <w:tr w:rsidR="003B1BDC" w14:paraId="4E88E5A6" w14:textId="77777777">
        <w:trPr>
          <w:trHeight w:val="4322"/>
        </w:trPr>
        <w:tc>
          <w:tcPr>
            <w:tcW w:w="0" w:type="auto"/>
            <w:vMerge/>
            <w:tcBorders>
              <w:top w:val="nil"/>
              <w:left w:val="single" w:color="A6A6A6" w:sz="4" w:space="0"/>
              <w:bottom w:val="single" w:color="A6A6A6" w:sz="4" w:space="0"/>
              <w:right w:val="single" w:color="A6A6A6" w:sz="4" w:space="0"/>
            </w:tcBorders>
          </w:tcPr>
          <w:p w:rsidR="003B1BDC" w:rsidRDefault="003B1BDC" w14:paraId="0705F52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A9A56C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DFFA49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736CD6" w:rsidP="00736CD6" w:rsidRDefault="00736CD6" w14:paraId="7DBF2EB3" w14:textId="77777777">
            <w:pPr>
              <w:spacing w:after="0"/>
              <w:ind w:left="0" w:right="24" w:firstLine="0"/>
              <w:rPr>
                <w:color w:val="000000" w:themeColor="text1"/>
                <w:sz w:val="20"/>
              </w:rPr>
            </w:pPr>
            <w:r w:rsidRPr="00736CD6">
              <w:rPr>
                <w:color w:val="000000" w:themeColor="text1"/>
                <w:sz w:val="20"/>
              </w:rPr>
              <w:t>We consistently facilitate communication and reflection among educators to support ongoing growth and development.</w:t>
            </w:r>
          </w:p>
          <w:p w:rsidRPr="00736CD6" w:rsidR="00736CD6" w:rsidP="00736CD6" w:rsidRDefault="00736CD6" w14:paraId="17B2A718" w14:textId="77777777">
            <w:pPr>
              <w:spacing w:after="0"/>
              <w:ind w:left="0" w:right="24" w:firstLine="0"/>
              <w:rPr>
                <w:color w:val="000000" w:themeColor="text1"/>
                <w:sz w:val="20"/>
              </w:rPr>
            </w:pPr>
          </w:p>
          <w:p w:rsidRPr="00736CD6" w:rsidR="00736CD6" w:rsidP="00736CD6" w:rsidRDefault="00736CD6" w14:paraId="2A6F8230" w14:textId="77777777">
            <w:pPr>
              <w:spacing w:after="0"/>
              <w:ind w:left="0" w:right="24" w:firstLine="0"/>
              <w:rPr>
                <w:color w:val="000000" w:themeColor="text1"/>
                <w:sz w:val="20"/>
              </w:rPr>
            </w:pPr>
            <w:r w:rsidRPr="00736CD6">
              <w:rPr>
                <w:color w:val="000000" w:themeColor="text1"/>
                <w:sz w:val="20"/>
              </w:rPr>
              <w:t>Educators attend monthly staff meetings, during which time is allocated for room-specific discussions. Each room also has its own chat group, providing a platform to share ideas and reflect on what is working well and what could be improved. The rooms come together periodically to discuss the rhythm of the day and the design of the learning spaces.</w:t>
            </w:r>
          </w:p>
          <w:p w:rsidRPr="00430D6E" w:rsidR="00736CD6" w:rsidP="00736CD6" w:rsidRDefault="00736CD6" w14:paraId="12E23A57" w14:textId="77777777">
            <w:pPr>
              <w:spacing w:after="0"/>
              <w:ind w:left="0" w:right="24" w:firstLine="0"/>
              <w:rPr>
                <w:color w:val="0070C0"/>
                <w:sz w:val="20"/>
              </w:rPr>
            </w:pPr>
            <w:r w:rsidRPr="00430D6E">
              <w:rPr>
                <w:color w:val="0070C0"/>
                <w:sz w:val="20"/>
              </w:rPr>
              <w:t>Educators use reflection sheets to document critical reflections, which are discussed either during team meetings or at quieter moments throughout the day.</w:t>
            </w:r>
          </w:p>
          <w:p w:rsidRPr="00736CD6" w:rsidR="00736CD6" w:rsidP="00736CD6" w:rsidRDefault="00736CD6" w14:paraId="789DDF61" w14:textId="77777777">
            <w:pPr>
              <w:spacing w:after="0"/>
              <w:ind w:left="0" w:right="24" w:firstLine="0"/>
              <w:rPr>
                <w:color w:val="000000" w:themeColor="text1"/>
                <w:sz w:val="20"/>
              </w:rPr>
            </w:pPr>
          </w:p>
          <w:p w:rsidR="00736CD6" w:rsidP="00736CD6" w:rsidRDefault="00736CD6" w14:paraId="0BE4D95A" w14:textId="77777777">
            <w:pPr>
              <w:spacing w:after="0"/>
              <w:ind w:left="0" w:right="24" w:firstLine="0"/>
              <w:rPr>
                <w:color w:val="000000" w:themeColor="text1"/>
                <w:sz w:val="20"/>
              </w:rPr>
            </w:pPr>
            <w:r w:rsidRPr="00736CD6">
              <w:rPr>
                <w:color w:val="000000" w:themeColor="text1"/>
                <w:sz w:val="20"/>
              </w:rPr>
              <w:t>One-on-one meetings between the Educational Leader (EL) and Nominated Supervisor (NS) are conducted to discuss each educator’s progress, particularly in relation to documentation.</w:t>
            </w:r>
          </w:p>
          <w:p w:rsidRPr="00736CD6" w:rsidR="00430D6E" w:rsidP="00736CD6" w:rsidRDefault="00430D6E" w14:paraId="683B1EE6" w14:textId="77777777">
            <w:pPr>
              <w:spacing w:after="0"/>
              <w:ind w:left="0" w:right="24" w:firstLine="0"/>
              <w:rPr>
                <w:color w:val="000000" w:themeColor="text1"/>
                <w:sz w:val="20"/>
              </w:rPr>
            </w:pPr>
          </w:p>
          <w:p w:rsidRPr="00736CD6" w:rsidR="00736CD6" w:rsidP="00736CD6" w:rsidRDefault="00736CD6" w14:paraId="6572F895" w14:textId="77777777">
            <w:pPr>
              <w:spacing w:after="0"/>
              <w:ind w:left="0" w:right="24" w:firstLine="0"/>
              <w:rPr>
                <w:color w:val="000000" w:themeColor="text1"/>
                <w:sz w:val="20"/>
              </w:rPr>
            </w:pPr>
            <w:r w:rsidRPr="00736CD6">
              <w:rPr>
                <w:color w:val="000000" w:themeColor="text1"/>
                <w:sz w:val="20"/>
              </w:rPr>
              <w:t>The NS also holds meetings with each team to discuss all aspects of the room, including family involvement, children’s behaviours, documentation, and critical reflection. These meetings may be conducted as group sessions or individual discussions, providing educators with the opportunity to address any concerns they may not feel comfortable discussing in a larger group setting.</w:t>
            </w:r>
          </w:p>
          <w:p w:rsidR="005C799F" w:rsidRDefault="005C799F" w14:paraId="45489E2C" w14:textId="34A01E82">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DE8D2F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7F1B3BB" w14:textId="77777777">
            <w:pPr>
              <w:spacing w:after="160"/>
              <w:ind w:left="0" w:firstLine="0"/>
            </w:pPr>
          </w:p>
        </w:tc>
      </w:tr>
      <w:tr w:rsidR="003B1BDC" w14:paraId="41471889" w14:textId="77777777">
        <w:trPr>
          <w:trHeight w:val="870"/>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74DEED8A" w14:textId="77777777">
            <w:pPr>
              <w:spacing w:after="0"/>
              <w:ind w:left="5" w:firstLine="0"/>
            </w:pPr>
            <w:r>
              <w:rPr>
                <w:sz w:val="20"/>
              </w:rPr>
              <w:t xml:space="preserve">Professional standards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274BB7FA" w14:textId="77777777">
            <w:pPr>
              <w:spacing w:after="0"/>
              <w:ind w:left="5" w:firstLine="0"/>
            </w:pPr>
            <w:r>
              <w:rPr>
                <w:sz w:val="20"/>
              </w:rPr>
              <w:t xml:space="preserve">4.2.2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1EDDBA94" w14:textId="77777777">
            <w:pPr>
              <w:spacing w:after="0"/>
              <w:ind w:left="5" w:right="30" w:firstLine="0"/>
            </w:pPr>
            <w:r>
              <w:rPr>
                <w:sz w:val="20"/>
              </w:rPr>
              <w:t xml:space="preserve">Professional standards guide practice, interactions and relationships. </w:t>
            </w:r>
          </w:p>
        </w:tc>
        <w:tc>
          <w:tcPr>
            <w:tcW w:w="6737" w:type="dxa"/>
            <w:tcBorders>
              <w:top w:val="single" w:color="A6A6A6" w:sz="4" w:space="0"/>
              <w:left w:val="single" w:color="A6A6A6" w:sz="4" w:space="0"/>
              <w:bottom w:val="single" w:color="A6A6A6" w:sz="4" w:space="0"/>
              <w:right w:val="single" w:color="A6A6A6" w:sz="4" w:space="0"/>
            </w:tcBorders>
          </w:tcPr>
          <w:p w:rsidR="003B1BDC" w:rsidRDefault="00130BFD" w14:paraId="0FF1CFAC" w14:textId="69B8F504">
            <w:pPr>
              <w:spacing w:after="0"/>
              <w:ind w:left="0" w:firstLine="0"/>
            </w:pPr>
            <w:r w:rsidRPr="00130BFD">
              <w:rPr>
                <w:sz w:val="20"/>
              </w:rPr>
              <w:t>All educators have access to the National Quality Standard, National Regulations, and the Guide to the National Quality Framework, as well as the Early Years Learning Framework (EYLF) and Early Childhood Australia’s Code of Ethics (2016). Additionally, they have access to our statemen</w:t>
            </w:r>
            <w:r>
              <w:rPr>
                <w:sz w:val="20"/>
              </w:rPr>
              <w:t>t of</w:t>
            </w: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4AB8C28A" w14:textId="77777777">
            <w:pPr>
              <w:spacing w:after="0"/>
              <w:ind w:left="0" w:right="41" w:firstLine="0"/>
              <w:jc w:val="center"/>
            </w:pPr>
            <w:r>
              <w:rPr>
                <w:rFonts w:ascii="MS Gothic" w:hAnsi="MS Gothic" w:eastAsia="MS Gothic" w:cs="MS Gothic"/>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2D0C05CB" w14:textId="77777777">
            <w:pPr>
              <w:spacing w:after="0"/>
              <w:ind w:left="0" w:right="46" w:firstLine="0"/>
              <w:jc w:val="center"/>
            </w:pPr>
            <w:r>
              <w:rPr>
                <w:rFonts w:ascii="MS Gothic" w:hAnsi="MS Gothic" w:eastAsia="MS Gothic" w:cs="MS Gothic"/>
                <w:sz w:val="20"/>
              </w:rPr>
              <w:t>☐</w:t>
            </w:r>
            <w:r>
              <w:rPr>
                <w:sz w:val="20"/>
              </w:rPr>
              <w:t xml:space="preserve"> </w:t>
            </w:r>
          </w:p>
        </w:tc>
      </w:tr>
    </w:tbl>
    <w:p w:rsidR="003B1BDC" w:rsidRDefault="003B1BDC" w14:paraId="5F8506CD" w14:textId="77777777">
      <w:pPr>
        <w:spacing w:after="0"/>
        <w:ind w:left="-1440" w:right="4467" w:firstLine="0"/>
      </w:pPr>
    </w:p>
    <w:tbl>
      <w:tblPr>
        <w:tblStyle w:val="TableGrid"/>
        <w:tblW w:w="14674" w:type="dxa"/>
        <w:tblInd w:w="-354" w:type="dxa"/>
        <w:tblCellMar>
          <w:top w:w="99" w:type="dxa"/>
          <w:left w:w="105" w:type="dxa"/>
          <w:right w:w="69" w:type="dxa"/>
        </w:tblCellMar>
        <w:tblLook w:val="04A0" w:firstRow="1" w:lastRow="0" w:firstColumn="1" w:lastColumn="0" w:noHBand="0" w:noVBand="1"/>
      </w:tblPr>
      <w:tblGrid>
        <w:gridCol w:w="2180"/>
        <w:gridCol w:w="991"/>
        <w:gridCol w:w="2780"/>
        <w:gridCol w:w="6737"/>
        <w:gridCol w:w="996"/>
        <w:gridCol w:w="990"/>
      </w:tblGrid>
      <w:tr w:rsidR="003B1BDC" w14:paraId="752E52A3" w14:textId="77777777">
        <w:trPr>
          <w:trHeight w:val="363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D62C7CF"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19801CE"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F89F8C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30BFD" w:rsidR="00130BFD" w:rsidP="00130BFD" w:rsidRDefault="00130BFD" w14:paraId="08DF7CB7" w14:textId="77777777">
            <w:pPr>
              <w:spacing w:after="160"/>
              <w:ind w:left="0" w:firstLine="0"/>
              <w:rPr>
                <w:noProof/>
                <w:color w:val="000000" w:themeColor="text1"/>
                <w:sz w:val="20"/>
                <w:szCs w:val="20"/>
              </w:rPr>
            </w:pPr>
            <w:r w:rsidRPr="00130BFD">
              <w:rPr>
                <w:noProof/>
                <w:color w:val="000000" w:themeColor="text1"/>
                <w:sz w:val="20"/>
                <w:szCs w:val="20"/>
              </w:rPr>
              <w:t>philosophy, policies and procedures, staff handbook, and code of conduct.</w:t>
            </w:r>
          </w:p>
          <w:p w:rsidRPr="00130BFD" w:rsidR="00130BFD" w:rsidP="00130BFD" w:rsidRDefault="00130BFD" w14:paraId="00C03BFF" w14:textId="77777777">
            <w:pPr>
              <w:spacing w:after="160"/>
              <w:ind w:left="0" w:firstLine="0"/>
              <w:rPr>
                <w:noProof/>
                <w:color w:val="000000" w:themeColor="text1"/>
                <w:sz w:val="20"/>
                <w:szCs w:val="20"/>
              </w:rPr>
            </w:pPr>
            <w:r w:rsidRPr="00130BFD">
              <w:rPr>
                <w:noProof/>
                <w:color w:val="000000" w:themeColor="text1"/>
                <w:sz w:val="20"/>
                <w:szCs w:val="20"/>
              </w:rPr>
              <w:t>Each iPad at the service is pre-loaded with the National Quality Standard (NQS), National Regulations, and the Guide to the NQS, making these resources easily accessible. The Early Years Learning Framework (EYLF) is also available on the iPads, with a printed copy included in the curriculum guide, alongside the Code of Ethics, our philosophy, and the code of conduct. Upon commencing at Keiki, all staff receive an email with the staff handbook, and any subsequent updates are emailed as well. A printed copy of the staff handbook is also available in the staff room. All policies and procedures are accessible on the Keiki website and via SharePoint.</w:t>
            </w:r>
          </w:p>
          <w:p w:rsidRPr="00130BFD" w:rsidR="00130BFD" w:rsidP="00130BFD" w:rsidRDefault="00130BFD" w14:paraId="69CA4BFF" w14:textId="77777777">
            <w:pPr>
              <w:spacing w:after="160"/>
              <w:ind w:left="0" w:firstLine="0"/>
              <w:rPr>
                <w:noProof/>
                <w:color w:val="000000" w:themeColor="text1"/>
                <w:sz w:val="20"/>
                <w:szCs w:val="20"/>
              </w:rPr>
            </w:pPr>
            <w:r w:rsidRPr="00130BFD">
              <w:rPr>
                <w:noProof/>
                <w:color w:val="000000" w:themeColor="text1"/>
                <w:sz w:val="20"/>
                <w:szCs w:val="20"/>
              </w:rPr>
              <w:t>Each educator receives their own curriculum folder, created by the Educational Leader, during their curriculum induction. This folder includes valuable information on the EYLF, our philosophy, developmental milestones, the National Quality Framework (NQF), and any other resources deemed beneficial by the Educational Leader.</w:t>
            </w:r>
          </w:p>
          <w:p w:rsidRPr="00130BFD" w:rsidR="00130BFD" w:rsidP="00130BFD" w:rsidRDefault="00130BFD" w14:paraId="10D275D8" w14:textId="77777777">
            <w:pPr>
              <w:spacing w:after="160"/>
              <w:ind w:left="0" w:firstLine="0"/>
              <w:rPr>
                <w:noProof/>
                <w:color w:val="000000" w:themeColor="text1"/>
                <w:sz w:val="20"/>
                <w:szCs w:val="20"/>
              </w:rPr>
            </w:pPr>
            <w:r w:rsidRPr="00130BFD">
              <w:rPr>
                <w:noProof/>
                <w:color w:val="000000" w:themeColor="text1"/>
                <w:sz w:val="20"/>
                <w:szCs w:val="20"/>
              </w:rPr>
              <w:t>Professional standards are discussed during the Keiki induction and at regular staff meetings, ensuring ongoing awareness and understanding.</w:t>
            </w:r>
          </w:p>
          <w:p w:rsidR="003B1BDC" w:rsidRDefault="009E3ED5" w14:paraId="3B82FA85" w14:textId="77777777">
            <w:pPr>
              <w:spacing w:after="0"/>
              <w:ind w:left="0" w:firstLine="0"/>
            </w:pPr>
            <w:r>
              <w:rPr>
                <w:color w:val="FF0000"/>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AD19B48"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63EE043" w14:textId="77777777">
            <w:pPr>
              <w:spacing w:after="160"/>
              <w:ind w:left="0" w:firstLine="0"/>
            </w:pPr>
          </w:p>
        </w:tc>
      </w:tr>
      <w:tr w:rsidR="003B1BDC" w14:paraId="38C32A4A" w14:textId="77777777">
        <w:trPr>
          <w:trHeight w:val="4322"/>
        </w:trPr>
        <w:tc>
          <w:tcPr>
            <w:tcW w:w="0" w:type="auto"/>
            <w:vMerge/>
            <w:tcBorders>
              <w:top w:val="nil"/>
              <w:left w:val="single" w:color="A6A6A6" w:sz="4" w:space="0"/>
              <w:bottom w:val="nil"/>
              <w:right w:val="single" w:color="A6A6A6" w:sz="4" w:space="0"/>
            </w:tcBorders>
          </w:tcPr>
          <w:p w:rsidR="003B1BDC" w:rsidRDefault="003B1BDC" w14:paraId="0D25316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6E5DFF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BCDD78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E17BBE" w:rsidP="00E17BBE" w:rsidRDefault="00E17BBE" w14:paraId="3ED6D403" w14:textId="77777777">
            <w:pPr>
              <w:spacing w:after="0"/>
              <w:ind w:left="0" w:firstLine="0"/>
              <w:rPr>
                <w:color w:val="000000" w:themeColor="text1"/>
                <w:sz w:val="20"/>
              </w:rPr>
            </w:pPr>
            <w:r w:rsidRPr="00E17BBE">
              <w:rPr>
                <w:color w:val="000000" w:themeColor="text1"/>
                <w:sz w:val="20"/>
              </w:rPr>
              <w:t>Up-to-date information is effectively communicated to all educators, including service/employer details and any changes or updates that impact practice and regulatory compliance.</w:t>
            </w:r>
          </w:p>
          <w:p w:rsidRPr="00E17BBE" w:rsidR="00E17BBE" w:rsidP="00E17BBE" w:rsidRDefault="00E17BBE" w14:paraId="011A7CCE" w14:textId="77777777">
            <w:pPr>
              <w:spacing w:after="0"/>
              <w:ind w:left="0" w:firstLine="0"/>
              <w:rPr>
                <w:color w:val="000000" w:themeColor="text1"/>
                <w:sz w:val="20"/>
              </w:rPr>
            </w:pPr>
          </w:p>
          <w:p w:rsidR="00E17BBE" w:rsidP="00E17BBE" w:rsidRDefault="00E17BBE" w14:paraId="52903D99" w14:textId="77777777">
            <w:pPr>
              <w:spacing w:after="0"/>
              <w:ind w:left="0" w:firstLine="0"/>
              <w:rPr>
                <w:color w:val="000000" w:themeColor="text1"/>
                <w:sz w:val="20"/>
              </w:rPr>
            </w:pPr>
            <w:r w:rsidRPr="00E17BBE">
              <w:rPr>
                <w:color w:val="000000" w:themeColor="text1"/>
                <w:sz w:val="20"/>
              </w:rPr>
              <w:t>Any changes that educators need to be aware of are communicated via email and our staff Keiki Facebook group. Changes to policies and procedures are emailed to the Nominated Supervisor (NS), who then passes this information along to all educators, along with a copy of the updated document.</w:t>
            </w:r>
          </w:p>
          <w:p w:rsidRPr="00E17BBE" w:rsidR="00E17BBE" w:rsidP="00E17BBE" w:rsidRDefault="00E17BBE" w14:paraId="1A4E3EC9" w14:textId="77777777">
            <w:pPr>
              <w:spacing w:after="0"/>
              <w:ind w:left="0" w:firstLine="0"/>
              <w:rPr>
                <w:color w:val="000000" w:themeColor="text1"/>
                <w:sz w:val="20"/>
              </w:rPr>
            </w:pPr>
          </w:p>
          <w:p w:rsidRPr="00E17BBE" w:rsidR="00E17BBE" w:rsidP="00E17BBE" w:rsidRDefault="00E17BBE" w14:paraId="0297ED81" w14:textId="77777777">
            <w:pPr>
              <w:spacing w:after="0"/>
              <w:ind w:left="0" w:firstLine="0"/>
              <w:rPr>
                <w:color w:val="000000" w:themeColor="text1"/>
                <w:sz w:val="20"/>
              </w:rPr>
            </w:pPr>
            <w:r w:rsidRPr="00E17BBE">
              <w:rPr>
                <w:color w:val="000000" w:themeColor="text1"/>
                <w:sz w:val="20"/>
              </w:rPr>
              <w:t>A group chat at the Glendale service is used to communicate any changes or updates within the service, ensuring privacy and confidentiality are maintained. This communication does not disclose any children or families’ names or discuss sensitive matters.</w:t>
            </w:r>
          </w:p>
          <w:p w:rsidRPr="00E17BBE" w:rsidR="00E17BBE" w:rsidP="00E17BBE" w:rsidRDefault="00E17BBE" w14:paraId="197F15F4" w14:textId="77777777">
            <w:pPr>
              <w:spacing w:after="0"/>
              <w:ind w:left="0" w:firstLine="0"/>
              <w:rPr>
                <w:color w:val="000000" w:themeColor="text1"/>
                <w:sz w:val="20"/>
              </w:rPr>
            </w:pPr>
            <w:r w:rsidRPr="00E17BBE">
              <w:rPr>
                <w:color w:val="000000" w:themeColor="text1"/>
                <w:sz w:val="20"/>
              </w:rPr>
              <w:t>Educators have access to SharePoint, where all policies and their updates are documented and easily accessible.</w:t>
            </w:r>
          </w:p>
          <w:p w:rsidRPr="00E17BBE" w:rsidR="00E17BBE" w:rsidP="00E17BBE" w:rsidRDefault="00E17BBE" w14:paraId="3B79EBF0" w14:textId="77777777">
            <w:pPr>
              <w:spacing w:after="0"/>
              <w:ind w:left="0" w:firstLine="0"/>
              <w:rPr>
                <w:color w:val="000000" w:themeColor="text1"/>
                <w:sz w:val="20"/>
              </w:rPr>
            </w:pPr>
            <w:r w:rsidRPr="00E17BBE">
              <w:rPr>
                <w:color w:val="000000" w:themeColor="text1"/>
                <w:sz w:val="20"/>
              </w:rPr>
              <w:t>Any changes to regulations or the law are promptly emailed to educators to ensure they are kept informed.</w:t>
            </w:r>
          </w:p>
          <w:p w:rsidR="003B1BDC" w:rsidRDefault="009E3ED5" w14:paraId="58BEAB21"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25B7FBF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E4ADB13" w14:textId="77777777">
            <w:pPr>
              <w:spacing w:after="160"/>
              <w:ind w:left="0" w:firstLine="0"/>
            </w:pPr>
          </w:p>
        </w:tc>
      </w:tr>
      <w:tr w:rsidR="003B1BDC" w:rsidTr="006320BA" w14:paraId="7A694D90" w14:textId="77777777">
        <w:trPr>
          <w:trHeight w:val="564"/>
        </w:trPr>
        <w:tc>
          <w:tcPr>
            <w:tcW w:w="0" w:type="auto"/>
            <w:vMerge/>
            <w:tcBorders>
              <w:top w:val="nil"/>
              <w:left w:val="single" w:color="A6A6A6" w:sz="4" w:space="0"/>
              <w:bottom w:val="single" w:color="A6A6A6" w:sz="4" w:space="0"/>
              <w:right w:val="single" w:color="A6A6A6" w:sz="4" w:space="0"/>
            </w:tcBorders>
          </w:tcPr>
          <w:p w:rsidR="003B1BDC" w:rsidRDefault="003B1BDC" w14:paraId="323A302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D56F94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CA5E4D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36866C0F" w14:textId="77777777">
            <w:pPr>
              <w:spacing w:after="0"/>
              <w:ind w:left="0" w:firstLine="0"/>
            </w:pPr>
            <w:r>
              <w:rPr>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5DEC4D5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D601743" w14:textId="77777777">
            <w:pPr>
              <w:spacing w:after="160"/>
              <w:ind w:left="0" w:firstLine="0"/>
            </w:pPr>
          </w:p>
        </w:tc>
      </w:tr>
    </w:tbl>
    <w:p w:rsidR="003B1BDC" w:rsidRDefault="003B1BDC" w14:paraId="34D1808E" w14:textId="77777777">
      <w:pPr>
        <w:spacing w:after="0"/>
        <w:ind w:left="-1440" w:right="15400" w:firstLine="0"/>
      </w:pPr>
    </w:p>
    <w:tbl>
      <w:tblPr>
        <w:tblStyle w:val="TableGrid"/>
        <w:tblW w:w="14674" w:type="dxa"/>
        <w:tblInd w:w="-354" w:type="dxa"/>
        <w:tblCellMar>
          <w:top w:w="99" w:type="dxa"/>
          <w:left w:w="105" w:type="dxa"/>
          <w:right w:w="66" w:type="dxa"/>
        </w:tblCellMar>
        <w:tblLook w:val="04A0" w:firstRow="1" w:lastRow="0" w:firstColumn="1" w:lastColumn="0" w:noHBand="0" w:noVBand="1"/>
      </w:tblPr>
      <w:tblGrid>
        <w:gridCol w:w="2180"/>
        <w:gridCol w:w="991"/>
        <w:gridCol w:w="2780"/>
        <w:gridCol w:w="6737"/>
        <w:gridCol w:w="996"/>
        <w:gridCol w:w="990"/>
      </w:tblGrid>
      <w:tr w:rsidR="003B1BDC" w14:paraId="7C6109CA" w14:textId="77777777">
        <w:trPr>
          <w:trHeight w:val="1330"/>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43D8925"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7C34E2C"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A9ABFE2"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6320BA" w:rsidP="006320BA" w:rsidRDefault="006320BA" w14:paraId="2F44CAFB" w14:textId="77777777">
            <w:pPr>
              <w:spacing w:after="0"/>
              <w:ind w:left="0" w:firstLine="0"/>
              <w:rPr>
                <w:color w:val="000000" w:themeColor="text1"/>
                <w:sz w:val="20"/>
              </w:rPr>
            </w:pPr>
            <w:r w:rsidRPr="006320BA">
              <w:rPr>
                <w:color w:val="000000" w:themeColor="text1"/>
                <w:sz w:val="20"/>
              </w:rPr>
              <w:t>Early Childhood Australia’s Code of Ethics (2016) serves as a key guide for professional conversations about day-to-day practice at our service.</w:t>
            </w:r>
          </w:p>
          <w:p w:rsidRPr="006320BA" w:rsidR="006320BA" w:rsidP="006320BA" w:rsidRDefault="006320BA" w14:paraId="69DB5E68" w14:textId="77777777">
            <w:pPr>
              <w:spacing w:after="0"/>
              <w:ind w:left="0" w:firstLine="0"/>
              <w:rPr>
                <w:color w:val="000000" w:themeColor="text1"/>
                <w:sz w:val="20"/>
              </w:rPr>
            </w:pPr>
          </w:p>
          <w:p w:rsidR="006320BA" w:rsidP="006320BA" w:rsidRDefault="006320BA" w14:paraId="7D2BCAC8" w14:textId="77777777">
            <w:pPr>
              <w:spacing w:after="0"/>
              <w:ind w:left="0" w:firstLine="0"/>
              <w:rPr>
                <w:color w:val="000000" w:themeColor="text1"/>
                <w:sz w:val="20"/>
              </w:rPr>
            </w:pPr>
            <w:r w:rsidRPr="006320BA">
              <w:rPr>
                <w:color w:val="000000" w:themeColor="text1"/>
                <w:sz w:val="20"/>
              </w:rPr>
              <w:t>Educators are familiar with the Code of Ethics and understand how it impacts their daily work. It is available in the curriculum guide, the staff handbook, and online. During one-on-one catch-ups with the Educational Leader (EL), educators engage in pedagogical conversations and reflect on how the Code of Ethics informs and supports their day-to-day planning.</w:t>
            </w:r>
          </w:p>
          <w:p w:rsidRPr="006320BA" w:rsidR="006320BA" w:rsidP="006320BA" w:rsidRDefault="006320BA" w14:paraId="6652A459" w14:textId="77777777">
            <w:pPr>
              <w:spacing w:after="0"/>
              <w:ind w:left="0" w:firstLine="0"/>
              <w:rPr>
                <w:color w:val="000000" w:themeColor="text1"/>
                <w:sz w:val="20"/>
              </w:rPr>
            </w:pPr>
          </w:p>
          <w:p w:rsidRPr="006320BA" w:rsidR="006320BA" w:rsidP="006320BA" w:rsidRDefault="006320BA" w14:paraId="140F656D" w14:textId="77777777">
            <w:pPr>
              <w:spacing w:after="0"/>
              <w:ind w:left="0" w:firstLine="0"/>
              <w:rPr>
                <w:color w:val="000000" w:themeColor="text1"/>
                <w:sz w:val="20"/>
              </w:rPr>
            </w:pPr>
            <w:r w:rsidRPr="006320BA">
              <w:rPr>
                <w:color w:val="000000" w:themeColor="text1"/>
                <w:sz w:val="20"/>
              </w:rPr>
              <w:t>In instances of conflict or grievance, the Coordinator refers to the Code of Ethics and encourages all staff members to conduct themselves with respect and professionalism, ensuring a supportive and ethical work environment.</w:t>
            </w:r>
          </w:p>
          <w:p w:rsidRPr="00E17BBE" w:rsidR="00EC2B17" w:rsidRDefault="00EC2B17" w14:paraId="6DC00908" w14:textId="7DEAAEE7">
            <w:pPr>
              <w:spacing w:after="0"/>
              <w:ind w:left="0" w:firstLine="0"/>
              <w:rPr>
                <w:color w:val="000000" w:themeColor="text1"/>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B276021"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09FC54E" w14:textId="77777777">
            <w:pPr>
              <w:spacing w:after="160"/>
              <w:ind w:left="0" w:firstLine="0"/>
            </w:pPr>
          </w:p>
        </w:tc>
      </w:tr>
      <w:tr w:rsidR="003B1BDC" w14:paraId="1E9ED61E" w14:textId="77777777">
        <w:trPr>
          <w:trHeight w:val="3631"/>
        </w:trPr>
        <w:tc>
          <w:tcPr>
            <w:tcW w:w="0" w:type="auto"/>
            <w:vMerge/>
            <w:tcBorders>
              <w:top w:val="nil"/>
              <w:left w:val="single" w:color="A6A6A6" w:sz="4" w:space="0"/>
              <w:bottom w:val="nil"/>
              <w:right w:val="single" w:color="A6A6A6" w:sz="4" w:space="0"/>
            </w:tcBorders>
          </w:tcPr>
          <w:p w:rsidR="003B1BDC" w:rsidRDefault="003B1BDC" w14:paraId="31C17D0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6E625B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641FC2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9A160B" w:rsidP="009A160B" w:rsidRDefault="009A160B" w14:paraId="017BAAC6" w14:textId="77777777">
            <w:pPr>
              <w:spacing w:after="0"/>
              <w:ind w:left="0" w:firstLine="0"/>
              <w:rPr>
                <w:color w:val="000000" w:themeColor="text1"/>
                <w:sz w:val="20"/>
              </w:rPr>
            </w:pPr>
            <w:r w:rsidRPr="009A160B">
              <w:rPr>
                <w:color w:val="000000" w:themeColor="text1"/>
                <w:sz w:val="20"/>
              </w:rPr>
              <w:t>We utilise professional standards and current, recognised approaches to guide our everyday practice and ensure we meet the requirements of the National Quality Framework (NQF).</w:t>
            </w:r>
          </w:p>
          <w:p w:rsidRPr="009A160B" w:rsidR="009A160B" w:rsidP="009A160B" w:rsidRDefault="009A160B" w14:paraId="2995E7F2" w14:textId="77777777">
            <w:pPr>
              <w:spacing w:after="0"/>
              <w:ind w:left="0" w:firstLine="0"/>
              <w:rPr>
                <w:color w:val="000000" w:themeColor="text1"/>
                <w:sz w:val="20"/>
              </w:rPr>
            </w:pPr>
          </w:p>
          <w:p w:rsidR="009A160B" w:rsidP="009A160B" w:rsidRDefault="009A160B" w14:paraId="0053224F" w14:textId="77777777">
            <w:pPr>
              <w:spacing w:after="0"/>
              <w:ind w:left="0" w:firstLine="0"/>
              <w:rPr>
                <w:color w:val="000000" w:themeColor="text1"/>
                <w:sz w:val="20"/>
              </w:rPr>
            </w:pPr>
            <w:r w:rsidRPr="009A160B">
              <w:rPr>
                <w:color w:val="000000" w:themeColor="text1"/>
                <w:sz w:val="20"/>
              </w:rPr>
              <w:t>Our approach is largely inspired by the Reggio Emilia philosophy, with the Early Years Learning Framework (EYLF) serving as a foundational guide for educators in their daily curriculum practices.</w:t>
            </w:r>
          </w:p>
          <w:p w:rsidRPr="009A160B" w:rsidR="009A160B" w:rsidP="009A160B" w:rsidRDefault="009A160B" w14:paraId="714D68A1" w14:textId="77777777">
            <w:pPr>
              <w:spacing w:after="0"/>
              <w:ind w:left="0" w:firstLine="0"/>
              <w:rPr>
                <w:color w:val="000000" w:themeColor="text1"/>
                <w:sz w:val="20"/>
              </w:rPr>
            </w:pPr>
          </w:p>
          <w:p w:rsidRPr="009A160B" w:rsidR="009A160B" w:rsidP="009A160B" w:rsidRDefault="009A160B" w14:paraId="1057E2E8" w14:textId="77777777">
            <w:pPr>
              <w:spacing w:after="0"/>
              <w:ind w:left="0" w:firstLine="0"/>
              <w:rPr>
                <w:color w:val="000000" w:themeColor="text1"/>
                <w:sz w:val="20"/>
              </w:rPr>
            </w:pPr>
            <w:r w:rsidRPr="009A160B">
              <w:rPr>
                <w:color w:val="000000" w:themeColor="text1"/>
                <w:sz w:val="20"/>
              </w:rPr>
              <w:t>Professional Development (PD) sessions are offered to educators on the Reggio Approach and the EYLF. A recent PD session highlighted the correlation between the NQS, EYLF, and the United Nations Convention on the Rights of the Child, providing a broader context for our practice.</w:t>
            </w:r>
          </w:p>
          <w:p w:rsidR="009A160B" w:rsidP="009A160B" w:rsidRDefault="009A160B" w14:paraId="16A891B8" w14:textId="77777777">
            <w:pPr>
              <w:spacing w:after="0"/>
              <w:ind w:left="0" w:firstLine="0"/>
              <w:rPr>
                <w:color w:val="000000" w:themeColor="text1"/>
                <w:sz w:val="20"/>
              </w:rPr>
            </w:pPr>
            <w:r w:rsidRPr="009A160B">
              <w:rPr>
                <w:color w:val="000000" w:themeColor="text1"/>
                <w:sz w:val="20"/>
              </w:rPr>
              <w:t>Educators have access to additional resources on SharePoint and regularly engage in discussions with our Educational Leader (EL), who also explains how various educational theorists influence the way educators teach and interact with children.</w:t>
            </w:r>
          </w:p>
          <w:p w:rsidRPr="009A160B" w:rsidR="009A160B" w:rsidP="009A160B" w:rsidRDefault="009A160B" w14:paraId="2A384AFC" w14:textId="77777777">
            <w:pPr>
              <w:spacing w:after="0"/>
              <w:ind w:left="0" w:firstLine="0"/>
              <w:rPr>
                <w:color w:val="000000" w:themeColor="text1"/>
                <w:sz w:val="20"/>
              </w:rPr>
            </w:pPr>
          </w:p>
          <w:p w:rsidR="009A160B" w:rsidP="009A160B" w:rsidRDefault="009A160B" w14:paraId="5BEB0D18" w14:textId="77777777">
            <w:pPr>
              <w:spacing w:after="0"/>
              <w:ind w:left="0" w:firstLine="0"/>
              <w:rPr>
                <w:color w:val="000000" w:themeColor="text1"/>
                <w:sz w:val="20"/>
              </w:rPr>
            </w:pPr>
            <w:r w:rsidRPr="00CC74EF">
              <w:rPr>
                <w:color w:val="0070C0"/>
                <w:sz w:val="20"/>
              </w:rPr>
              <w:t>Each room has an NQF reflection booklet, which covers all seven areas of the NQS. Educators are encouraged to reflect on how they meet each element and identify areas for improvement. This process helps educators understand the standards, set clear goals, and ensure that the NQF requirements are consistently met</w:t>
            </w:r>
            <w:r w:rsidRPr="009A160B">
              <w:rPr>
                <w:color w:val="000000" w:themeColor="text1"/>
                <w:sz w:val="20"/>
              </w:rPr>
              <w:t>.</w:t>
            </w:r>
          </w:p>
          <w:p w:rsidR="00D14650" w:rsidP="009A160B" w:rsidRDefault="00D14650" w14:paraId="08DA3D5E" w14:textId="77777777">
            <w:pPr>
              <w:spacing w:after="0"/>
              <w:ind w:left="0" w:firstLine="0"/>
              <w:rPr>
                <w:color w:val="000000" w:themeColor="text1"/>
                <w:sz w:val="20"/>
              </w:rPr>
            </w:pPr>
          </w:p>
          <w:p w:rsidR="00D14650" w:rsidP="009A160B" w:rsidRDefault="00D14650" w14:paraId="04DC017F" w14:textId="638C28D9">
            <w:pPr>
              <w:spacing w:after="0"/>
              <w:ind w:left="0" w:firstLine="0"/>
              <w:rPr>
                <w:b/>
                <w:bCs/>
                <w:color w:val="FF0000"/>
                <w:sz w:val="20"/>
              </w:rPr>
            </w:pPr>
            <w:r>
              <w:rPr>
                <w:b/>
                <w:bCs/>
                <w:color w:val="FF0000"/>
                <w:sz w:val="20"/>
              </w:rPr>
              <w:t>Suggested Practice:</w:t>
            </w:r>
          </w:p>
          <w:p w:rsidRPr="00D14650" w:rsidR="00D14650" w:rsidP="00D14650" w:rsidRDefault="00D14650" w14:paraId="4546F680" w14:textId="1B8FE2F9">
            <w:pPr>
              <w:spacing w:after="0"/>
              <w:ind w:left="0" w:firstLine="0"/>
              <w:rPr>
                <w:color w:val="FF0000"/>
                <w:sz w:val="20"/>
              </w:rPr>
            </w:pPr>
            <w:r w:rsidRPr="00D14650">
              <w:rPr>
                <w:b/>
                <w:bCs/>
                <w:color w:val="FF0000"/>
                <w:sz w:val="20"/>
              </w:rPr>
              <w:t>Regular Reflection Sessions</w:t>
            </w:r>
            <w:r w:rsidRPr="00D14650">
              <w:rPr>
                <w:color w:val="FF0000"/>
                <w:sz w:val="20"/>
              </w:rPr>
              <w:t>:</w:t>
            </w:r>
          </w:p>
          <w:p w:rsidRPr="00D14650" w:rsidR="00D14650" w:rsidP="00886C48" w:rsidRDefault="00D14650" w14:paraId="4E6B709B" w14:textId="77777777">
            <w:pPr>
              <w:numPr>
                <w:ilvl w:val="0"/>
                <w:numId w:val="43"/>
              </w:numPr>
              <w:spacing w:after="0"/>
              <w:rPr>
                <w:color w:val="FF0000"/>
                <w:sz w:val="20"/>
              </w:rPr>
            </w:pPr>
            <w:r w:rsidRPr="00D14650">
              <w:rPr>
                <w:color w:val="FF0000"/>
                <w:sz w:val="20"/>
              </w:rPr>
              <w:t>Schedule regular, dedicated reflection sessions for educators to review and update the NQF reflection booklet. These sessions can be weekly or monthly, where educators assess their practices against the seven quality areas and document their reflections.</w:t>
            </w:r>
          </w:p>
          <w:p w:rsidR="00D14650" w:rsidP="00886C48" w:rsidRDefault="00D14650" w14:paraId="0ACBB790" w14:textId="77777777">
            <w:pPr>
              <w:numPr>
                <w:ilvl w:val="0"/>
                <w:numId w:val="43"/>
              </w:numPr>
              <w:spacing w:after="0"/>
              <w:rPr>
                <w:color w:val="FF0000"/>
                <w:sz w:val="20"/>
              </w:rPr>
            </w:pPr>
            <w:r w:rsidRPr="00D14650">
              <w:rPr>
                <w:color w:val="FF0000"/>
                <w:sz w:val="20"/>
              </w:rPr>
              <w:t>During these sessions, educators can discuss challenges, successes, and areas where they feel further improvements could be made. This encourages a culture of continuous professional development and collaborative reflection.</w:t>
            </w:r>
          </w:p>
          <w:p w:rsidRPr="00D14650" w:rsidR="003C4D8F" w:rsidP="003C4D8F" w:rsidRDefault="003C4D8F" w14:paraId="4C6E7BD2" w14:textId="77777777">
            <w:pPr>
              <w:spacing w:after="0"/>
              <w:ind w:left="720" w:firstLine="0"/>
              <w:rPr>
                <w:color w:val="FF0000"/>
                <w:sz w:val="20"/>
              </w:rPr>
            </w:pPr>
          </w:p>
          <w:p w:rsidRPr="00D14650" w:rsidR="00D14650" w:rsidP="00D14650" w:rsidRDefault="00D14650" w14:paraId="444DCD34" w14:textId="55637161">
            <w:pPr>
              <w:spacing w:after="0"/>
              <w:ind w:left="0" w:firstLine="0"/>
              <w:rPr>
                <w:color w:val="FF0000"/>
                <w:sz w:val="20"/>
              </w:rPr>
            </w:pPr>
            <w:r w:rsidRPr="00D14650">
              <w:rPr>
                <w:b/>
                <w:bCs/>
                <w:color w:val="FF0000"/>
                <w:sz w:val="20"/>
              </w:rPr>
              <w:t>Team Collaboration and Peer Feedback</w:t>
            </w:r>
            <w:r w:rsidRPr="00D14650">
              <w:rPr>
                <w:color w:val="FF0000"/>
                <w:sz w:val="20"/>
              </w:rPr>
              <w:t>:</w:t>
            </w:r>
          </w:p>
          <w:p w:rsidRPr="00D14650" w:rsidR="00D14650" w:rsidP="00886C48" w:rsidRDefault="00D14650" w14:paraId="77C61F13" w14:textId="77777777">
            <w:pPr>
              <w:numPr>
                <w:ilvl w:val="0"/>
                <w:numId w:val="44"/>
              </w:numPr>
              <w:spacing w:after="0"/>
              <w:rPr>
                <w:color w:val="FF0000"/>
                <w:sz w:val="20"/>
              </w:rPr>
            </w:pPr>
            <w:r w:rsidRPr="00D14650">
              <w:rPr>
                <w:color w:val="FF0000"/>
                <w:sz w:val="20"/>
              </w:rPr>
              <w:t xml:space="preserve">Encourage educators to work in pairs or small teams to review each other’s reflections, providing constructive feedback and sharing insights on how they meet the NQS elements. Peer </w:t>
            </w:r>
            <w:r w:rsidRPr="00D14650">
              <w:rPr>
                <w:color w:val="FF0000"/>
                <w:sz w:val="20"/>
              </w:rPr>
              <w:t>feedback promotes a supportive learning environment and helps identify blind spots.</w:t>
            </w:r>
          </w:p>
          <w:p w:rsidR="00D14650" w:rsidP="00886C48" w:rsidRDefault="00D14650" w14:paraId="06A31E48" w14:textId="77777777">
            <w:pPr>
              <w:numPr>
                <w:ilvl w:val="0"/>
                <w:numId w:val="44"/>
              </w:numPr>
              <w:spacing w:after="0"/>
              <w:rPr>
                <w:color w:val="FF0000"/>
                <w:sz w:val="20"/>
              </w:rPr>
            </w:pPr>
            <w:r w:rsidRPr="00D14650">
              <w:rPr>
                <w:color w:val="FF0000"/>
                <w:sz w:val="20"/>
              </w:rPr>
              <w:t>Establish a buddy system where educators can pair up to reflect on different aspects of the NQS together, fostering a sense of shared responsibility for meeting the standards.</w:t>
            </w:r>
          </w:p>
          <w:p w:rsidRPr="00D14650" w:rsidR="003C4D8F" w:rsidP="003C4D8F" w:rsidRDefault="003C4D8F" w14:paraId="28AEA688" w14:textId="77777777">
            <w:pPr>
              <w:spacing w:after="0"/>
              <w:ind w:left="720" w:firstLine="0"/>
              <w:rPr>
                <w:color w:val="FF0000"/>
                <w:sz w:val="20"/>
              </w:rPr>
            </w:pPr>
          </w:p>
          <w:p w:rsidRPr="00D14650" w:rsidR="00D14650" w:rsidP="00D14650" w:rsidRDefault="00D14650" w14:paraId="3ACD65BB" w14:textId="636A4DED">
            <w:pPr>
              <w:spacing w:after="0"/>
              <w:ind w:left="0" w:firstLine="0"/>
              <w:rPr>
                <w:color w:val="FF0000"/>
                <w:sz w:val="20"/>
              </w:rPr>
            </w:pPr>
            <w:r w:rsidRPr="00D14650">
              <w:rPr>
                <w:b/>
                <w:bCs/>
                <w:color w:val="FF0000"/>
                <w:sz w:val="20"/>
              </w:rPr>
              <w:t>Documenting Progress and Setting Goals</w:t>
            </w:r>
            <w:r w:rsidRPr="00D14650">
              <w:rPr>
                <w:color w:val="FF0000"/>
                <w:sz w:val="20"/>
              </w:rPr>
              <w:t>:</w:t>
            </w:r>
          </w:p>
          <w:p w:rsidRPr="00D14650" w:rsidR="00D14650" w:rsidP="00886C48" w:rsidRDefault="00D14650" w14:paraId="74C48BE6" w14:textId="77777777">
            <w:pPr>
              <w:numPr>
                <w:ilvl w:val="0"/>
                <w:numId w:val="45"/>
              </w:numPr>
              <w:spacing w:after="0"/>
              <w:rPr>
                <w:color w:val="FF0000"/>
                <w:sz w:val="20"/>
              </w:rPr>
            </w:pPr>
            <w:r w:rsidRPr="00D14650">
              <w:rPr>
                <w:color w:val="FF0000"/>
                <w:sz w:val="20"/>
              </w:rPr>
              <w:t>Encourage educators to document specific examples of how they are meeting each NQS element, using real-life scenarios from their practice. This documentation can then be used as evidence when reflecting on how the service meets the standards.</w:t>
            </w:r>
          </w:p>
          <w:p w:rsidRPr="00D14650" w:rsidR="00D14650" w:rsidP="00886C48" w:rsidRDefault="00D14650" w14:paraId="3337F602" w14:textId="77777777">
            <w:pPr>
              <w:numPr>
                <w:ilvl w:val="0"/>
                <w:numId w:val="45"/>
              </w:numPr>
              <w:spacing w:after="0"/>
              <w:rPr>
                <w:color w:val="FF0000"/>
                <w:sz w:val="20"/>
              </w:rPr>
            </w:pPr>
            <w:r w:rsidRPr="00D14650">
              <w:rPr>
                <w:color w:val="FF0000"/>
                <w:sz w:val="20"/>
              </w:rPr>
              <w:t>After each reflection, educators should set clear, actionable goals for improvement. These goals should be SMART (Specific, Measurable, Achievable, Relevant, and Time-bound) to ensure they are realistic and easy to track.</w:t>
            </w:r>
          </w:p>
          <w:p w:rsidRPr="00D14650" w:rsidR="00D14650" w:rsidP="00886C48" w:rsidRDefault="00D14650" w14:paraId="04E58385" w14:textId="77777777">
            <w:pPr>
              <w:numPr>
                <w:ilvl w:val="0"/>
                <w:numId w:val="45"/>
              </w:numPr>
              <w:spacing w:after="0"/>
              <w:rPr>
                <w:color w:val="FF0000"/>
                <w:sz w:val="20"/>
              </w:rPr>
            </w:pPr>
            <w:r w:rsidRPr="00D14650">
              <w:rPr>
                <w:color w:val="FF0000"/>
                <w:sz w:val="20"/>
              </w:rPr>
              <w:t>Regularly revisit these goals during reflection sessions to assess progress and make adjustments as needed.</w:t>
            </w:r>
          </w:p>
          <w:p w:rsidRPr="00D14650" w:rsidR="00D14650" w:rsidP="009A160B" w:rsidRDefault="00D14650" w14:paraId="33DB071E" w14:textId="77777777">
            <w:pPr>
              <w:spacing w:after="0"/>
              <w:ind w:left="0" w:firstLine="0"/>
              <w:rPr>
                <w:color w:val="FF0000"/>
                <w:sz w:val="20"/>
              </w:rPr>
            </w:pPr>
          </w:p>
          <w:p w:rsidR="00EC13FA" w:rsidRDefault="00EC13FA" w14:paraId="052C4978" w14:textId="794259CB">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0F0B2F3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B1E909E" w14:textId="77777777">
            <w:pPr>
              <w:spacing w:after="160"/>
              <w:ind w:left="0" w:firstLine="0"/>
            </w:pPr>
          </w:p>
        </w:tc>
      </w:tr>
      <w:tr w:rsidR="003B1BDC" w14:paraId="07199ED0" w14:textId="77777777">
        <w:trPr>
          <w:trHeight w:val="3172"/>
        </w:trPr>
        <w:tc>
          <w:tcPr>
            <w:tcW w:w="0" w:type="auto"/>
            <w:vMerge/>
            <w:tcBorders>
              <w:top w:val="nil"/>
              <w:left w:val="single" w:color="A6A6A6" w:sz="4" w:space="0"/>
              <w:bottom w:val="single" w:color="A6A6A6" w:sz="4" w:space="0"/>
              <w:right w:val="single" w:color="A6A6A6" w:sz="4" w:space="0"/>
            </w:tcBorders>
          </w:tcPr>
          <w:p w:rsidR="003B1BDC" w:rsidRDefault="003B1BDC" w14:paraId="4E88F2C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6D6606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93D64C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0279AB" w:rsidP="000279AB" w:rsidRDefault="000279AB" w14:paraId="254512D1" w14:textId="77777777">
            <w:pPr>
              <w:spacing w:after="0"/>
              <w:ind w:left="0" w:firstLine="0"/>
              <w:jc w:val="both"/>
              <w:rPr>
                <w:color w:val="000000" w:themeColor="text1"/>
                <w:sz w:val="20"/>
              </w:rPr>
            </w:pPr>
            <w:r w:rsidRPr="000279AB">
              <w:rPr>
                <w:color w:val="000000" w:themeColor="text1"/>
                <w:sz w:val="20"/>
              </w:rPr>
              <w:t>We provide all educators with the information and support necessary to assist them in resolving any differences that may arise.</w:t>
            </w:r>
          </w:p>
          <w:p w:rsidRPr="000279AB" w:rsidR="000279AB" w:rsidP="000279AB" w:rsidRDefault="000279AB" w14:paraId="312D966C" w14:textId="77777777">
            <w:pPr>
              <w:spacing w:after="0"/>
              <w:ind w:left="0" w:firstLine="0"/>
              <w:jc w:val="both"/>
              <w:rPr>
                <w:color w:val="000000" w:themeColor="text1"/>
                <w:sz w:val="20"/>
              </w:rPr>
            </w:pPr>
          </w:p>
          <w:p w:rsidR="000279AB" w:rsidP="000279AB" w:rsidRDefault="000279AB" w14:paraId="65EF976B" w14:textId="77777777">
            <w:pPr>
              <w:spacing w:after="0"/>
              <w:ind w:left="0" w:firstLine="0"/>
              <w:jc w:val="both"/>
              <w:rPr>
                <w:color w:val="000000" w:themeColor="text1"/>
                <w:sz w:val="20"/>
              </w:rPr>
            </w:pPr>
            <w:r w:rsidRPr="000279AB">
              <w:rPr>
                <w:color w:val="000000" w:themeColor="text1"/>
                <w:sz w:val="20"/>
              </w:rPr>
              <w:t>All educators have access to our service's policies and procedures, which guide our practices and help address any issues or differences. Educators are encouraged to confidentially speak with their Room Leader (RL), Educational Leader (EL), or Nominated Supervisor (NS) when needed. Additionally, we have access to an HR Manager, who is available for confidential discussions on any concerns that educators may feel uncomfortable addressing within the service.</w:t>
            </w:r>
          </w:p>
          <w:p w:rsidRPr="000279AB" w:rsidR="000279AB" w:rsidP="000279AB" w:rsidRDefault="000279AB" w14:paraId="732A0DAF" w14:textId="77777777">
            <w:pPr>
              <w:spacing w:after="0"/>
              <w:ind w:left="0" w:firstLine="0"/>
              <w:jc w:val="both"/>
              <w:rPr>
                <w:color w:val="000000" w:themeColor="text1"/>
                <w:sz w:val="20"/>
              </w:rPr>
            </w:pPr>
          </w:p>
          <w:p w:rsidRPr="000279AB" w:rsidR="000279AB" w:rsidP="000279AB" w:rsidRDefault="000279AB" w14:paraId="3390C641" w14:textId="77777777">
            <w:pPr>
              <w:spacing w:after="0"/>
              <w:ind w:left="0" w:firstLine="0"/>
              <w:jc w:val="both"/>
              <w:rPr>
                <w:color w:val="000000" w:themeColor="text1"/>
                <w:sz w:val="20"/>
              </w:rPr>
            </w:pPr>
            <w:r w:rsidRPr="000279AB">
              <w:rPr>
                <w:color w:val="000000" w:themeColor="text1"/>
                <w:sz w:val="20"/>
              </w:rPr>
              <w:t>Educators also have access to the Educator Assistance Program (EAP) app, allowing them to discuss confidentially any personal or work-related issues that may be impacting their wellbeing or work</w:t>
            </w:r>
          </w:p>
          <w:p w:rsidR="003B1BDC" w:rsidRDefault="003B1BDC" w14:paraId="1973CF55" w14:textId="4A39C4F0">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AE5C12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B30B843" w14:textId="77777777">
            <w:pPr>
              <w:spacing w:after="160"/>
              <w:ind w:left="0" w:firstLine="0"/>
            </w:pPr>
          </w:p>
        </w:tc>
      </w:tr>
    </w:tbl>
    <w:p w:rsidR="003B1BDC" w:rsidRDefault="003B1BDC" w14:paraId="7CEE3513" w14:textId="77777777">
      <w:pPr>
        <w:spacing w:after="0"/>
        <w:ind w:left="-1440" w:right="15400" w:firstLine="0"/>
      </w:pPr>
    </w:p>
    <w:tbl>
      <w:tblPr>
        <w:tblStyle w:val="TableGrid"/>
        <w:tblW w:w="14672" w:type="dxa"/>
        <w:tblInd w:w="-353" w:type="dxa"/>
        <w:tblCellMar>
          <w:top w:w="132" w:type="dxa"/>
          <w:left w:w="109" w:type="dxa"/>
          <w:right w:w="159" w:type="dxa"/>
        </w:tblCellMar>
        <w:tblLook w:val="04A0" w:firstRow="1" w:lastRow="0" w:firstColumn="1" w:lastColumn="0" w:noHBand="0" w:noVBand="1"/>
      </w:tblPr>
      <w:tblGrid>
        <w:gridCol w:w="14672"/>
      </w:tblGrid>
      <w:tr w:rsidR="003B1BDC" w14:paraId="49C10917" w14:textId="77777777">
        <w:trPr>
          <w:trHeight w:val="762"/>
        </w:trPr>
        <w:tc>
          <w:tcPr>
            <w:tcW w:w="14672" w:type="dxa"/>
            <w:tcBorders>
              <w:top w:val="single" w:color="A6A6A6" w:sz="4" w:space="0"/>
              <w:left w:val="single" w:color="A6A6A6" w:sz="4" w:space="0"/>
              <w:bottom w:val="single" w:color="A6A6A6" w:sz="4" w:space="0"/>
              <w:right w:val="single" w:color="A6A6A6" w:sz="4" w:space="0"/>
            </w:tcBorders>
            <w:shd w:val="clear" w:color="auto" w:fill="92D050"/>
            <w:vAlign w:val="center"/>
          </w:tcPr>
          <w:p w:rsidR="003B1BDC" w:rsidRDefault="009E3ED5" w14:paraId="59771DDA" w14:textId="77777777">
            <w:pPr>
              <w:spacing w:after="0"/>
              <w:ind w:left="0" w:firstLine="0"/>
            </w:pPr>
            <w:r>
              <w:rPr>
                <w:color w:val="FFFFFF"/>
                <w:sz w:val="20"/>
              </w:rPr>
              <w:t>Standard 4.2 Exceeding Themes</w:t>
            </w:r>
            <w:r>
              <w:rPr>
                <w:color w:val="225A5B"/>
                <w:sz w:val="20"/>
              </w:rPr>
              <w:t xml:space="preserve"> </w:t>
            </w:r>
          </w:p>
        </w:tc>
      </w:tr>
      <w:tr w:rsidR="003B1BDC" w14:paraId="7D54EA27" w14:textId="77777777">
        <w:trPr>
          <w:trHeight w:val="519"/>
        </w:trPr>
        <w:tc>
          <w:tcPr>
            <w:tcW w:w="14672" w:type="dxa"/>
            <w:tcBorders>
              <w:top w:val="single" w:color="A6A6A6" w:sz="4" w:space="0"/>
              <w:left w:val="single" w:color="A6A6A6" w:sz="4" w:space="0"/>
              <w:bottom w:val="single" w:color="A6A6A6" w:sz="4" w:space="0"/>
              <w:right w:val="single" w:color="A6A6A6" w:sz="4" w:space="0"/>
            </w:tcBorders>
            <w:shd w:val="clear" w:color="auto" w:fill="CDEBEC"/>
            <w:vAlign w:val="center"/>
          </w:tcPr>
          <w:p w:rsidR="003B1BDC" w:rsidRDefault="009E3ED5" w14:paraId="0D86897B" w14:textId="77777777">
            <w:pPr>
              <w:spacing w:after="0"/>
              <w:ind w:left="0" w:firstLine="0"/>
            </w:pPr>
            <w:r>
              <w:rPr>
                <w:sz w:val="20"/>
              </w:rPr>
              <w:t xml:space="preserve">Theme 1: Practice is embedded in service operations. </w:t>
            </w:r>
          </w:p>
        </w:tc>
      </w:tr>
      <w:tr w:rsidR="003B1BDC" w14:paraId="4C94F5E9" w14:textId="77777777">
        <w:trPr>
          <w:trHeight w:val="2055"/>
        </w:trPr>
        <w:tc>
          <w:tcPr>
            <w:tcW w:w="14672" w:type="dxa"/>
            <w:tcBorders>
              <w:top w:val="single" w:color="A6A6A6" w:sz="4" w:space="0"/>
              <w:left w:val="single" w:color="A6A6A6" w:sz="4" w:space="0"/>
              <w:bottom w:val="single" w:color="A6A6A6" w:sz="4" w:space="0"/>
              <w:right w:val="single" w:color="A6A6A6" w:sz="4" w:space="0"/>
            </w:tcBorders>
          </w:tcPr>
          <w:p w:rsidR="003B1BDC" w:rsidRDefault="009E3ED5" w14:paraId="3DA7DC65" w14:textId="77777777">
            <w:pPr>
              <w:spacing w:after="0"/>
              <w:ind w:left="0" w:firstLine="0"/>
            </w:pPr>
            <w:r>
              <w:rPr>
                <w:sz w:val="20"/>
              </w:rPr>
              <w:t xml:space="preserve">We consistently demonstrate a high level of collaboration, affirming, challenging, supporting and learning from each other and our approach to professional collaboration and standards consistently aligns with our code of conduct, code of ethics, philosophy, policies and procedures. </w:t>
            </w:r>
          </w:p>
          <w:p w:rsidR="003B1BDC" w:rsidRDefault="009E3ED5" w14:paraId="6BBEDCD7" w14:textId="77777777">
            <w:pPr>
              <w:spacing w:after="0"/>
              <w:ind w:left="0" w:firstLine="0"/>
            </w:pPr>
            <w:r>
              <w:rPr>
                <w:sz w:val="20"/>
              </w:rPr>
              <w:t xml:space="preserve"> </w:t>
            </w:r>
          </w:p>
          <w:p w:rsidR="003B1BDC" w:rsidRDefault="009E3ED5" w14:paraId="142B0F42" w14:textId="77777777">
            <w:pPr>
              <w:spacing w:after="0"/>
              <w:ind w:left="0" w:firstLine="0"/>
            </w:pPr>
            <w:r>
              <w:rPr>
                <w:sz w:val="20"/>
              </w:rPr>
              <w:t xml:space="preserve">For example; </w:t>
            </w:r>
          </w:p>
          <w:p w:rsidR="003B1BDC" w:rsidRDefault="009E3ED5" w14:paraId="52F500DC" w14:textId="77777777">
            <w:pPr>
              <w:spacing w:after="0" w:line="241" w:lineRule="auto"/>
              <w:ind w:left="0" w:firstLine="150"/>
              <w:jc w:val="both"/>
            </w:pPr>
            <w:r>
              <w:rPr>
                <w:noProof/>
              </w:rPr>
              <w:drawing>
                <wp:anchor distT="0" distB="0" distL="114300" distR="114300" simplePos="0" relativeHeight="251708416" behindDoc="1" locked="0" layoutInCell="1" allowOverlap="0" wp14:anchorId="7C96F396" wp14:editId="460BC4EB">
                  <wp:simplePos x="0" y="0"/>
                  <wp:positionH relativeFrom="column">
                    <wp:posOffset>69056</wp:posOffset>
                  </wp:positionH>
                  <wp:positionV relativeFrom="paragraph">
                    <wp:posOffset>635</wp:posOffset>
                  </wp:positionV>
                  <wp:extent cx="190500" cy="142875"/>
                  <wp:effectExtent l="0" t="0" r="0" b="0"/>
                  <wp:wrapNone/>
                  <wp:docPr id="18951" name="Picture 18951"/>
                  <wp:cNvGraphicFramePr/>
                  <a:graphic xmlns:a="http://schemas.openxmlformats.org/drawingml/2006/main">
                    <a:graphicData uri="http://schemas.openxmlformats.org/drawingml/2006/picture">
                      <pic:pic xmlns:pic="http://schemas.openxmlformats.org/drawingml/2006/picture">
                        <pic:nvPicPr>
                          <pic:cNvPr id="18951" name="Picture 18951"/>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Staff/team/room and or individual reflections that evidence the high level of collaboration has been used to improve service practices, such as educators being provided with specific project opportunities i.e – sustainability strategies, setting up of learning environments and/or reviewing policies and procedures. </w:t>
            </w:r>
          </w:p>
          <w:p w:rsidR="003B1BDC" w:rsidRDefault="009E3ED5" w14:paraId="1C2EE65E" w14:textId="77777777">
            <w:pPr>
              <w:spacing w:after="0"/>
              <w:ind w:left="0" w:firstLine="0"/>
            </w:pPr>
            <w:r>
              <w:rPr>
                <w:sz w:val="20"/>
              </w:rPr>
              <w:t xml:space="preserve"> </w:t>
            </w:r>
          </w:p>
          <w:p w:rsidR="003B1BDC" w:rsidRDefault="009E3ED5" w14:paraId="4E4873F2" w14:textId="77777777">
            <w:pPr>
              <w:spacing w:after="0"/>
              <w:ind w:left="0" w:firstLine="0"/>
            </w:pPr>
            <w:r>
              <w:rPr>
                <w:sz w:val="20"/>
              </w:rPr>
              <w:t xml:space="preserve"> </w:t>
            </w:r>
          </w:p>
        </w:tc>
      </w:tr>
      <w:tr w:rsidR="003B1BDC" w14:paraId="799A5E5E" w14:textId="77777777">
        <w:trPr>
          <w:trHeight w:val="486"/>
        </w:trPr>
        <w:tc>
          <w:tcPr>
            <w:tcW w:w="14672" w:type="dxa"/>
            <w:tcBorders>
              <w:top w:val="single" w:color="A6A6A6" w:sz="4" w:space="0"/>
              <w:left w:val="single" w:color="A6A6A6" w:sz="4" w:space="0"/>
              <w:bottom w:val="single" w:color="A6A6A6" w:sz="4" w:space="0"/>
              <w:right w:val="single" w:color="A6A6A6" w:sz="4" w:space="0"/>
            </w:tcBorders>
            <w:shd w:val="clear" w:color="auto" w:fill="CDEBEC"/>
            <w:vAlign w:val="center"/>
          </w:tcPr>
          <w:p w:rsidR="003B1BDC" w:rsidRDefault="009E3ED5" w14:paraId="09AAD42C" w14:textId="77777777">
            <w:pPr>
              <w:spacing w:after="0"/>
              <w:ind w:left="0" w:firstLine="0"/>
            </w:pPr>
            <w:r>
              <w:rPr>
                <w:sz w:val="20"/>
              </w:rPr>
              <w:t xml:space="preserve">Theme 2: Practice is informed by critical reflection. </w:t>
            </w:r>
          </w:p>
        </w:tc>
      </w:tr>
      <w:tr w:rsidR="003B1BDC" w14:paraId="34B3CAB1" w14:textId="77777777">
        <w:trPr>
          <w:trHeight w:val="2055"/>
        </w:trPr>
        <w:tc>
          <w:tcPr>
            <w:tcW w:w="14672" w:type="dxa"/>
            <w:tcBorders>
              <w:top w:val="single" w:color="A6A6A6" w:sz="4" w:space="0"/>
              <w:left w:val="single" w:color="A6A6A6" w:sz="4" w:space="0"/>
              <w:bottom w:val="single" w:color="A6A6A6" w:sz="4" w:space="0"/>
              <w:right w:val="single" w:color="A6A6A6" w:sz="4" w:space="0"/>
            </w:tcBorders>
          </w:tcPr>
          <w:p w:rsidR="003B1BDC" w:rsidRDefault="009E3ED5" w14:paraId="322339CE" w14:textId="77777777">
            <w:pPr>
              <w:spacing w:after="0"/>
              <w:ind w:left="0" w:firstLine="0"/>
              <w:jc w:val="both"/>
            </w:pPr>
            <w:r>
              <w:rPr>
                <w:sz w:val="20"/>
              </w:rPr>
              <w:t xml:space="preserve">We reflect collaboratively on pedagogical knowledge and curriculum delivery and discuss self-awareness of the ethical and professional standards underpinning our own practice opportunities for improvement. </w:t>
            </w:r>
          </w:p>
          <w:p w:rsidR="003B1BDC" w:rsidRDefault="009E3ED5" w14:paraId="0C6D5ED8" w14:textId="77777777">
            <w:pPr>
              <w:spacing w:after="0"/>
              <w:ind w:left="0" w:firstLine="0"/>
            </w:pPr>
            <w:r>
              <w:rPr>
                <w:sz w:val="20"/>
              </w:rPr>
              <w:t xml:space="preserve"> </w:t>
            </w:r>
          </w:p>
          <w:p w:rsidR="003B1BDC" w:rsidRDefault="009E3ED5" w14:paraId="5ADC3120" w14:textId="77777777">
            <w:pPr>
              <w:spacing w:after="9"/>
              <w:ind w:left="0" w:firstLine="0"/>
            </w:pPr>
            <w:r>
              <w:rPr>
                <w:sz w:val="20"/>
              </w:rPr>
              <w:t xml:space="preserve">For example; </w:t>
            </w:r>
          </w:p>
          <w:p w:rsidR="003B1BDC" w:rsidRDefault="009E3ED5" w14:paraId="4C557C5B" w14:textId="77777777">
            <w:pPr>
              <w:spacing w:after="0" w:line="241" w:lineRule="auto"/>
              <w:ind w:left="0" w:firstLine="150"/>
            </w:pPr>
            <w:r>
              <w:rPr>
                <w:noProof/>
              </w:rPr>
              <w:drawing>
                <wp:anchor distT="0" distB="0" distL="114300" distR="114300" simplePos="0" relativeHeight="251709440" behindDoc="1" locked="0" layoutInCell="1" allowOverlap="0" wp14:anchorId="4C8E35ED" wp14:editId="06B794AD">
                  <wp:simplePos x="0" y="0"/>
                  <wp:positionH relativeFrom="column">
                    <wp:posOffset>69056</wp:posOffset>
                  </wp:positionH>
                  <wp:positionV relativeFrom="paragraph">
                    <wp:posOffset>-17006</wp:posOffset>
                  </wp:positionV>
                  <wp:extent cx="190500" cy="142875"/>
                  <wp:effectExtent l="0" t="0" r="0" b="0"/>
                  <wp:wrapNone/>
                  <wp:docPr id="18990" name="Picture 18990"/>
                  <wp:cNvGraphicFramePr/>
                  <a:graphic xmlns:a="http://schemas.openxmlformats.org/drawingml/2006/main">
                    <a:graphicData uri="http://schemas.openxmlformats.org/drawingml/2006/picture">
                      <pic:pic xmlns:pic="http://schemas.openxmlformats.org/drawingml/2006/picture">
                        <pic:nvPicPr>
                          <pic:cNvPr id="18990" name="Picture 18990"/>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individual educator’s appraisals and how these have been used to improve and inform their practices, including how the educator has self-reflected and sourced further professional development which is supported by the service.  How these development opportunities have improved pedagogical knowledge. </w:t>
            </w:r>
          </w:p>
          <w:p w:rsidR="003B1BDC" w:rsidRDefault="009E3ED5" w14:paraId="06907FD6" w14:textId="77777777">
            <w:pPr>
              <w:spacing w:after="0"/>
              <w:ind w:left="0" w:firstLine="0"/>
            </w:pPr>
            <w:r>
              <w:rPr>
                <w:sz w:val="20"/>
              </w:rPr>
              <w:t xml:space="preserve"> </w:t>
            </w:r>
          </w:p>
          <w:p w:rsidR="003B1BDC" w:rsidRDefault="009E3ED5" w14:paraId="7084E0DF" w14:textId="77777777">
            <w:pPr>
              <w:spacing w:after="0"/>
              <w:ind w:left="0" w:firstLine="0"/>
            </w:pPr>
            <w:r>
              <w:rPr>
                <w:sz w:val="20"/>
              </w:rPr>
              <w:t xml:space="preserve"> </w:t>
            </w:r>
          </w:p>
        </w:tc>
      </w:tr>
      <w:tr w:rsidR="003B1BDC" w14:paraId="2122D0D3" w14:textId="77777777">
        <w:trPr>
          <w:trHeight w:val="486"/>
        </w:trPr>
        <w:tc>
          <w:tcPr>
            <w:tcW w:w="14672" w:type="dxa"/>
            <w:tcBorders>
              <w:top w:val="single" w:color="A6A6A6" w:sz="4" w:space="0"/>
              <w:left w:val="single" w:color="A6A6A6" w:sz="4" w:space="0"/>
              <w:bottom w:val="single" w:color="A6A6A6" w:sz="4" w:space="0"/>
              <w:right w:val="single" w:color="A6A6A6" w:sz="4" w:space="0"/>
            </w:tcBorders>
            <w:shd w:val="clear" w:color="auto" w:fill="CDEBEC"/>
            <w:vAlign w:val="center"/>
          </w:tcPr>
          <w:p w:rsidR="003B1BDC" w:rsidRDefault="009E3ED5" w14:paraId="7073AF8E" w14:textId="77777777">
            <w:pPr>
              <w:spacing w:after="0"/>
              <w:ind w:left="0" w:firstLine="0"/>
            </w:pPr>
            <w:r>
              <w:rPr>
                <w:sz w:val="20"/>
              </w:rPr>
              <w:t xml:space="preserve">Theme 3: Practice is shaped by meaningful engagement with families and/or the community. </w:t>
            </w:r>
          </w:p>
        </w:tc>
      </w:tr>
      <w:tr w:rsidR="003B1BDC" w14:paraId="0CA16FB8" w14:textId="77777777">
        <w:trPr>
          <w:trHeight w:val="2514"/>
        </w:trPr>
        <w:tc>
          <w:tcPr>
            <w:tcW w:w="14672" w:type="dxa"/>
            <w:tcBorders>
              <w:top w:val="single" w:color="A6A6A6" w:sz="4" w:space="0"/>
              <w:left w:val="single" w:color="A6A6A6" w:sz="4" w:space="0"/>
              <w:bottom w:val="single" w:color="A6A6A6" w:sz="4" w:space="0"/>
              <w:right w:val="single" w:color="A6A6A6" w:sz="4" w:space="0"/>
            </w:tcBorders>
          </w:tcPr>
          <w:p w:rsidR="003B1BDC" w:rsidRDefault="009E3ED5" w14:paraId="4FB1FA67" w14:textId="77777777">
            <w:pPr>
              <w:spacing w:after="0"/>
              <w:ind w:left="0" w:firstLine="0"/>
            </w:pPr>
            <w:r>
              <w:rPr>
                <w:sz w:val="20"/>
              </w:rPr>
              <w:t xml:space="preserve">We recognise diversity as a strength and work together to promote a culture of inclusiveness and sense of belonging for all children, families and the community, including cultivating a deep respect for Aboriginal and Torres Strait Islander histories and cultures. We participate in an Acknowledgment of Country on which our service sits and encourage the children to acknowledge and respect the important role these people played and continue to play in caring for our land. </w:t>
            </w:r>
          </w:p>
          <w:p w:rsidR="003B1BDC" w:rsidRDefault="009E3ED5" w14:paraId="79E033C1" w14:textId="77777777">
            <w:pPr>
              <w:spacing w:after="0"/>
              <w:ind w:left="0" w:firstLine="0"/>
            </w:pPr>
            <w:r>
              <w:rPr>
                <w:sz w:val="20"/>
              </w:rPr>
              <w:t xml:space="preserve"> </w:t>
            </w:r>
          </w:p>
          <w:p w:rsidR="003B1BDC" w:rsidRDefault="009E3ED5" w14:paraId="292E7A5C" w14:textId="77777777">
            <w:pPr>
              <w:spacing w:after="0"/>
              <w:ind w:left="0" w:firstLine="0"/>
            </w:pPr>
            <w:r>
              <w:rPr>
                <w:sz w:val="20"/>
              </w:rPr>
              <w:t xml:space="preserve">For example; </w:t>
            </w:r>
          </w:p>
          <w:p w:rsidR="003B1BDC" w:rsidRDefault="009E3ED5" w14:paraId="7718F003" w14:textId="77777777">
            <w:pPr>
              <w:spacing w:after="0"/>
              <w:ind w:left="0" w:firstLine="150"/>
            </w:pPr>
            <w:r>
              <w:rPr>
                <w:noProof/>
              </w:rPr>
              <w:drawing>
                <wp:anchor distT="0" distB="0" distL="114300" distR="114300" simplePos="0" relativeHeight="251710464" behindDoc="1" locked="0" layoutInCell="1" allowOverlap="0" wp14:anchorId="4BCF6094" wp14:editId="6DB8DC4A">
                  <wp:simplePos x="0" y="0"/>
                  <wp:positionH relativeFrom="column">
                    <wp:posOffset>69056</wp:posOffset>
                  </wp:positionH>
                  <wp:positionV relativeFrom="paragraph">
                    <wp:posOffset>635</wp:posOffset>
                  </wp:positionV>
                  <wp:extent cx="190500" cy="142875"/>
                  <wp:effectExtent l="0" t="0" r="0" b="0"/>
                  <wp:wrapNone/>
                  <wp:docPr id="19030" name="Picture 19030"/>
                  <wp:cNvGraphicFramePr/>
                  <a:graphic xmlns:a="http://schemas.openxmlformats.org/drawingml/2006/main">
                    <a:graphicData uri="http://schemas.openxmlformats.org/drawingml/2006/picture">
                      <pic:pic xmlns:pic="http://schemas.openxmlformats.org/drawingml/2006/picture">
                        <pic:nvPicPr>
                          <pic:cNvPr id="19030" name="Picture 19030"/>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that supports how the service encourages the children to acknowledge and respect the diverse culture in which the service is located and how representatives from the various cultures are included into the program.  How cultural awareness training is provided to educators to increase their awareness and respect of the cultural practices of each family, including Aboriginal and Torres Strait Islander people. </w:t>
            </w:r>
          </w:p>
          <w:p w:rsidR="003B1BDC" w:rsidRDefault="009E3ED5" w14:paraId="12BCA611" w14:textId="77777777">
            <w:pPr>
              <w:spacing w:after="0"/>
              <w:ind w:left="0" w:firstLine="0"/>
            </w:pPr>
            <w:r>
              <w:rPr>
                <w:sz w:val="20"/>
              </w:rPr>
              <w:t xml:space="preserve"> </w:t>
            </w:r>
          </w:p>
          <w:p w:rsidR="003B1BDC" w:rsidRDefault="009E3ED5" w14:paraId="6A3BA121" w14:textId="77777777">
            <w:pPr>
              <w:spacing w:after="0"/>
              <w:ind w:left="0" w:firstLine="0"/>
            </w:pPr>
            <w:r>
              <w:rPr>
                <w:sz w:val="20"/>
              </w:rPr>
              <w:t xml:space="preserve"> </w:t>
            </w:r>
          </w:p>
        </w:tc>
      </w:tr>
    </w:tbl>
    <w:p w:rsidR="003B1BDC" w:rsidRDefault="009E3ED5" w14:paraId="28479B92" w14:textId="77777777">
      <w:pPr>
        <w:spacing w:after="0"/>
        <w:ind w:left="-359" w:firstLine="0"/>
        <w:jc w:val="both"/>
      </w:pPr>
      <w:r>
        <w:rPr>
          <w:sz w:val="20"/>
        </w:rPr>
        <w:t xml:space="preserve"> </w:t>
      </w:r>
    </w:p>
    <w:p w:rsidR="003B1BDC" w:rsidRDefault="009E3ED5" w14:paraId="5E27EC94" w14:textId="77777777">
      <w:pPr>
        <w:spacing w:after="0"/>
        <w:ind w:left="-359" w:firstLine="0"/>
        <w:jc w:val="both"/>
      </w:pPr>
      <w:r>
        <w:rPr>
          <w:sz w:val="20"/>
        </w:rPr>
        <w:t xml:space="preserve"> </w:t>
      </w:r>
    </w:p>
    <w:p w:rsidR="003B1BDC" w:rsidP="000279AB" w:rsidRDefault="003B1BDC" w14:paraId="324942BC" w14:textId="1D94FDAA">
      <w:pPr>
        <w:spacing w:after="0"/>
        <w:ind w:left="0" w:firstLine="0"/>
        <w:jc w:val="both"/>
      </w:pPr>
    </w:p>
    <w:tbl>
      <w:tblPr>
        <w:tblStyle w:val="TableGrid"/>
        <w:tblW w:w="14672" w:type="dxa"/>
        <w:tblInd w:w="-353" w:type="dxa"/>
        <w:tblCellMar>
          <w:top w:w="14" w:type="dxa"/>
          <w:left w:w="105" w:type="dxa"/>
          <w:right w:w="85" w:type="dxa"/>
        </w:tblCellMar>
        <w:tblLook w:val="04A0" w:firstRow="1" w:lastRow="0" w:firstColumn="1" w:lastColumn="0" w:noHBand="0" w:noVBand="1"/>
      </w:tblPr>
      <w:tblGrid>
        <w:gridCol w:w="1834"/>
        <w:gridCol w:w="1831"/>
        <w:gridCol w:w="2221"/>
        <w:gridCol w:w="1445"/>
        <w:gridCol w:w="1836"/>
        <w:gridCol w:w="1835"/>
        <w:gridCol w:w="1836"/>
        <w:gridCol w:w="1834"/>
      </w:tblGrid>
      <w:tr w:rsidR="003B1BDC" w14:paraId="1DC2D64A" w14:textId="77777777">
        <w:trPr>
          <w:trHeight w:val="564"/>
        </w:trPr>
        <w:tc>
          <w:tcPr>
            <w:tcW w:w="5885" w:type="dxa"/>
            <w:gridSpan w:val="3"/>
            <w:tcBorders>
              <w:top w:val="single" w:color="BFBFBF" w:sz="4" w:space="0"/>
              <w:left w:val="single" w:color="BFBFBF" w:sz="4" w:space="0"/>
              <w:bottom w:val="single" w:color="BFBFBF" w:sz="4" w:space="0"/>
              <w:right w:val="nil"/>
            </w:tcBorders>
            <w:shd w:val="clear" w:color="auto" w:fill="92D050"/>
            <w:vAlign w:val="center"/>
          </w:tcPr>
          <w:p w:rsidR="003B1BDC" w:rsidRDefault="009E3ED5" w14:paraId="3F91EE01" w14:textId="77777777">
            <w:pPr>
              <w:spacing w:after="0"/>
              <w:ind w:left="4" w:firstLine="0"/>
            </w:pPr>
            <w:r>
              <w:rPr>
                <w:b/>
                <w:color w:val="FFFFFF"/>
                <w:sz w:val="20"/>
              </w:rPr>
              <w:t xml:space="preserve">Key improvements sought for Quality Area 4 </w:t>
            </w:r>
            <w:r>
              <w:rPr>
                <w:color w:val="3C4E62"/>
                <w:sz w:val="20"/>
              </w:rPr>
              <w:t xml:space="preserve"> </w:t>
            </w:r>
          </w:p>
        </w:tc>
        <w:tc>
          <w:tcPr>
            <w:tcW w:w="1445" w:type="dxa"/>
            <w:tcBorders>
              <w:top w:val="single" w:color="BFBFBF" w:sz="4" w:space="0"/>
              <w:left w:val="nil"/>
              <w:bottom w:val="single" w:color="BFBFBF" w:sz="4" w:space="0"/>
              <w:right w:val="nil"/>
            </w:tcBorders>
            <w:shd w:val="clear" w:color="auto" w:fill="92D050"/>
          </w:tcPr>
          <w:p w:rsidR="003B1BDC" w:rsidRDefault="003B1BDC" w14:paraId="5C646FAF" w14:textId="77777777">
            <w:pPr>
              <w:spacing w:after="160"/>
              <w:ind w:left="0" w:firstLine="0"/>
            </w:pPr>
          </w:p>
        </w:tc>
        <w:tc>
          <w:tcPr>
            <w:tcW w:w="1836" w:type="dxa"/>
            <w:tcBorders>
              <w:top w:val="single" w:color="BFBFBF" w:sz="4" w:space="0"/>
              <w:left w:val="nil"/>
              <w:bottom w:val="single" w:color="BFBFBF" w:sz="4" w:space="0"/>
              <w:right w:val="nil"/>
            </w:tcBorders>
            <w:shd w:val="clear" w:color="auto" w:fill="92D050"/>
          </w:tcPr>
          <w:p w:rsidR="003B1BDC" w:rsidRDefault="003B1BDC" w14:paraId="141D65D1" w14:textId="77777777">
            <w:pPr>
              <w:spacing w:after="160"/>
              <w:ind w:left="0" w:firstLine="0"/>
            </w:pPr>
          </w:p>
        </w:tc>
        <w:tc>
          <w:tcPr>
            <w:tcW w:w="1835" w:type="dxa"/>
            <w:tcBorders>
              <w:top w:val="single" w:color="BFBFBF" w:sz="4" w:space="0"/>
              <w:left w:val="nil"/>
              <w:bottom w:val="single" w:color="BFBFBF" w:sz="4" w:space="0"/>
              <w:right w:val="nil"/>
            </w:tcBorders>
            <w:shd w:val="clear" w:color="auto" w:fill="92D050"/>
          </w:tcPr>
          <w:p w:rsidR="003B1BDC" w:rsidRDefault="003B1BDC" w14:paraId="46D7C337" w14:textId="77777777">
            <w:pPr>
              <w:spacing w:after="160"/>
              <w:ind w:left="0" w:firstLine="0"/>
            </w:pPr>
          </w:p>
        </w:tc>
        <w:tc>
          <w:tcPr>
            <w:tcW w:w="1836" w:type="dxa"/>
            <w:tcBorders>
              <w:top w:val="single" w:color="BFBFBF" w:sz="4" w:space="0"/>
              <w:left w:val="nil"/>
              <w:bottom w:val="single" w:color="BFBFBF" w:sz="4" w:space="0"/>
              <w:right w:val="nil"/>
            </w:tcBorders>
            <w:shd w:val="clear" w:color="auto" w:fill="92D050"/>
          </w:tcPr>
          <w:p w:rsidR="003B1BDC" w:rsidRDefault="003B1BDC" w14:paraId="5E68E8F9" w14:textId="77777777">
            <w:pPr>
              <w:spacing w:after="160"/>
              <w:ind w:left="0" w:firstLine="0"/>
            </w:pPr>
          </w:p>
        </w:tc>
        <w:tc>
          <w:tcPr>
            <w:tcW w:w="1834" w:type="dxa"/>
            <w:tcBorders>
              <w:top w:val="single" w:color="BFBFBF" w:sz="4" w:space="0"/>
              <w:left w:val="nil"/>
              <w:bottom w:val="single" w:color="BFBFBF" w:sz="4" w:space="0"/>
              <w:right w:val="single" w:color="BFBFBF" w:sz="4" w:space="0"/>
            </w:tcBorders>
            <w:shd w:val="clear" w:color="auto" w:fill="92D050"/>
          </w:tcPr>
          <w:p w:rsidR="003B1BDC" w:rsidRDefault="003B1BDC" w14:paraId="79BE8A0C" w14:textId="77777777">
            <w:pPr>
              <w:spacing w:after="160"/>
              <w:ind w:left="0" w:firstLine="0"/>
            </w:pPr>
          </w:p>
        </w:tc>
      </w:tr>
      <w:tr w:rsidR="003B1BDC" w14:paraId="3668FA76" w14:textId="77777777">
        <w:trPr>
          <w:trHeight w:val="899"/>
        </w:trPr>
        <w:tc>
          <w:tcPr>
            <w:tcW w:w="1834" w:type="dxa"/>
            <w:tcBorders>
              <w:top w:val="single" w:color="BFBFBF" w:sz="4" w:space="0"/>
              <w:left w:val="single" w:color="BFBFBF" w:sz="4" w:space="0"/>
              <w:bottom w:val="single" w:color="BFBFBF" w:sz="4" w:space="0"/>
              <w:right w:val="single" w:color="BFBFBF" w:sz="4" w:space="0"/>
            </w:tcBorders>
            <w:shd w:val="clear" w:color="auto" w:fill="CDEBEC"/>
          </w:tcPr>
          <w:p w:rsidR="003B1BDC" w:rsidRDefault="009E3ED5" w14:paraId="56A385F6" w14:textId="77777777">
            <w:pPr>
              <w:spacing w:after="0"/>
              <w:ind w:left="4" w:firstLine="0"/>
            </w:pPr>
            <w:r>
              <w:rPr>
                <w:b/>
                <w:color w:val="3C4E62"/>
                <w:sz w:val="20"/>
              </w:rPr>
              <w:t>Standard/ element</w:t>
            </w:r>
            <w:r>
              <w:rPr>
                <w:color w:val="3C4E62"/>
                <w:sz w:val="20"/>
              </w:rPr>
              <w:t xml:space="preserve"> </w:t>
            </w:r>
          </w:p>
        </w:tc>
        <w:tc>
          <w:tcPr>
            <w:tcW w:w="1831" w:type="dxa"/>
            <w:tcBorders>
              <w:top w:val="single" w:color="BFBFBF" w:sz="4" w:space="0"/>
              <w:left w:val="single" w:color="BFBFBF" w:sz="4" w:space="0"/>
              <w:bottom w:val="single" w:color="BFBFBF" w:sz="4" w:space="0"/>
              <w:right w:val="single" w:color="BFBFBF" w:sz="4" w:space="0"/>
            </w:tcBorders>
            <w:shd w:val="clear" w:color="auto" w:fill="CDEBEC"/>
            <w:vAlign w:val="center"/>
          </w:tcPr>
          <w:p w:rsidR="003B1BDC" w:rsidRDefault="009E3ED5" w14:paraId="5A57073B" w14:textId="77777777">
            <w:pPr>
              <w:spacing w:after="0"/>
              <w:ind w:left="0" w:firstLine="0"/>
            </w:pPr>
            <w:r>
              <w:rPr>
                <w:b/>
                <w:color w:val="3C4E62"/>
                <w:sz w:val="20"/>
              </w:rPr>
              <w:t>Issue identified during selfassessment</w:t>
            </w:r>
            <w:r>
              <w:rPr>
                <w:color w:val="3C4E62"/>
                <w:sz w:val="20"/>
              </w:rPr>
              <w:t xml:space="preserve"> </w:t>
            </w:r>
          </w:p>
        </w:tc>
        <w:tc>
          <w:tcPr>
            <w:tcW w:w="2221" w:type="dxa"/>
            <w:tcBorders>
              <w:top w:val="single" w:color="BFBFBF" w:sz="4" w:space="0"/>
              <w:left w:val="single" w:color="BFBFBF" w:sz="4" w:space="0"/>
              <w:bottom w:val="single" w:color="BFBFBF" w:sz="4" w:space="0"/>
              <w:right w:val="single" w:color="BFBFBF" w:sz="4" w:space="0"/>
            </w:tcBorders>
            <w:shd w:val="clear" w:color="auto" w:fill="CDEBEC"/>
          </w:tcPr>
          <w:p w:rsidR="003B1BDC" w:rsidRDefault="009E3ED5" w14:paraId="57BD4C9B" w14:textId="77777777">
            <w:pPr>
              <w:spacing w:after="0"/>
              <w:ind w:left="5" w:firstLine="0"/>
            </w:pPr>
            <w:r>
              <w:rPr>
                <w:b/>
                <w:color w:val="3C4E62"/>
                <w:sz w:val="20"/>
              </w:rPr>
              <w:t>What outcome or goal do we seek?</w:t>
            </w:r>
            <w:r>
              <w:rPr>
                <w:color w:val="3C4E62"/>
                <w:sz w:val="20"/>
              </w:rPr>
              <w:t xml:space="preserve"> </w:t>
            </w:r>
          </w:p>
        </w:tc>
        <w:tc>
          <w:tcPr>
            <w:tcW w:w="1445" w:type="dxa"/>
            <w:tcBorders>
              <w:top w:val="single" w:color="BFBFBF" w:sz="4" w:space="0"/>
              <w:left w:val="single" w:color="BFBFBF" w:sz="4" w:space="0"/>
              <w:bottom w:val="single" w:color="BFBFBF" w:sz="4" w:space="0"/>
              <w:right w:val="single" w:color="BFBFBF" w:sz="4" w:space="0"/>
            </w:tcBorders>
            <w:shd w:val="clear" w:color="auto" w:fill="CDEBEC"/>
          </w:tcPr>
          <w:p w:rsidR="003B1BDC" w:rsidRDefault="009E3ED5" w14:paraId="1430BEE9" w14:textId="77777777">
            <w:pPr>
              <w:spacing w:after="0"/>
              <w:ind w:left="5" w:firstLine="0"/>
            </w:pPr>
            <w:r>
              <w:rPr>
                <w:b/>
                <w:color w:val="3C4E62"/>
                <w:sz w:val="20"/>
              </w:rPr>
              <w:t>Priority (L/M/H)</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CDEBEC"/>
            <w:vAlign w:val="center"/>
          </w:tcPr>
          <w:p w:rsidR="003B1BDC" w:rsidRDefault="009E3ED5" w14:paraId="2D18BA00" w14:textId="77777777">
            <w:pPr>
              <w:spacing w:after="0"/>
              <w:ind w:left="5" w:firstLine="0"/>
              <w:jc w:val="both"/>
            </w:pPr>
            <w:r>
              <w:rPr>
                <w:b/>
                <w:color w:val="3C4E62"/>
                <w:sz w:val="20"/>
              </w:rPr>
              <w:t xml:space="preserve">How will we get this outcome? </w:t>
            </w:r>
          </w:p>
          <w:p w:rsidR="003B1BDC" w:rsidRDefault="009E3ED5" w14:paraId="28A4652C" w14:textId="77777777">
            <w:pPr>
              <w:spacing w:after="0"/>
              <w:ind w:left="5" w:firstLine="0"/>
            </w:pPr>
            <w:r>
              <w:rPr>
                <w:b/>
                <w:color w:val="3C4E62"/>
                <w:sz w:val="20"/>
              </w:rPr>
              <w:t>(Steps)</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CDEBEC"/>
          </w:tcPr>
          <w:p w:rsidR="003B1BDC" w:rsidRDefault="009E3ED5" w14:paraId="45CA144A" w14:textId="77777777">
            <w:pPr>
              <w:spacing w:after="0"/>
              <w:ind w:left="5" w:firstLine="0"/>
            </w:pPr>
            <w:r>
              <w:rPr>
                <w:b/>
                <w:color w:val="3C4E62"/>
                <w:sz w:val="20"/>
              </w:rPr>
              <w:t>Success measure</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CDEBEC"/>
          </w:tcPr>
          <w:p w:rsidR="003B1BDC" w:rsidRDefault="009E3ED5" w14:paraId="74792369" w14:textId="77777777">
            <w:pPr>
              <w:spacing w:after="0"/>
              <w:ind w:left="5" w:firstLine="0"/>
            </w:pPr>
            <w:r>
              <w:rPr>
                <w:b/>
                <w:color w:val="3C4E62"/>
                <w:sz w:val="20"/>
              </w:rPr>
              <w:t>By when?</w:t>
            </w:r>
            <w:r>
              <w:rPr>
                <w:color w:val="3C4E62"/>
                <w:sz w:val="20"/>
              </w:rPr>
              <w:t xml:space="preserve"> </w:t>
            </w:r>
          </w:p>
        </w:tc>
        <w:tc>
          <w:tcPr>
            <w:tcW w:w="1834" w:type="dxa"/>
            <w:tcBorders>
              <w:top w:val="single" w:color="BFBFBF" w:sz="4" w:space="0"/>
              <w:left w:val="single" w:color="BFBFBF" w:sz="4" w:space="0"/>
              <w:bottom w:val="single" w:color="BFBFBF" w:sz="4" w:space="0"/>
              <w:right w:val="single" w:color="BFBFBF" w:sz="4" w:space="0"/>
            </w:tcBorders>
            <w:shd w:val="clear" w:color="auto" w:fill="CDEBEC"/>
          </w:tcPr>
          <w:p w:rsidR="003B1BDC" w:rsidRDefault="009E3ED5" w14:paraId="66506CC0" w14:textId="77777777">
            <w:pPr>
              <w:spacing w:after="0"/>
              <w:ind w:left="0" w:firstLine="0"/>
            </w:pPr>
            <w:r>
              <w:rPr>
                <w:b/>
                <w:color w:val="3C4E62"/>
                <w:sz w:val="20"/>
              </w:rPr>
              <w:t>Progress notes</w:t>
            </w:r>
            <w:r>
              <w:rPr>
                <w:color w:val="3C4E62"/>
                <w:sz w:val="20"/>
              </w:rPr>
              <w:t xml:space="preserve"> </w:t>
            </w:r>
          </w:p>
        </w:tc>
      </w:tr>
      <w:tr w:rsidR="003B1BDC" w14:paraId="7242096D" w14:textId="77777777">
        <w:trPr>
          <w:trHeight w:val="1952"/>
        </w:trPr>
        <w:tc>
          <w:tcPr>
            <w:tcW w:w="1834" w:type="dxa"/>
            <w:tcBorders>
              <w:top w:val="single" w:color="BFBFBF" w:sz="4" w:space="0"/>
              <w:left w:val="single" w:color="BFBFBF" w:sz="4" w:space="0"/>
              <w:bottom w:val="single" w:color="BFBFBF" w:sz="4" w:space="0"/>
              <w:right w:val="single" w:color="BFBFBF" w:sz="4" w:space="0"/>
            </w:tcBorders>
          </w:tcPr>
          <w:p w:rsidR="003B1BDC" w:rsidRDefault="009E3ED5" w14:paraId="745D4C3E" w14:textId="77777777">
            <w:pPr>
              <w:spacing w:after="0"/>
              <w:ind w:left="4" w:firstLine="0"/>
            </w:pPr>
            <w:r>
              <w:rPr>
                <w:color w:val="FF0000"/>
                <w:sz w:val="20"/>
              </w:rPr>
              <w:t>4.1.2</w:t>
            </w:r>
            <w:r>
              <w:rPr>
                <w:color w:val="91A5BB"/>
                <w:sz w:val="20"/>
              </w:rPr>
              <w:t xml:space="preserve"> </w:t>
            </w:r>
          </w:p>
        </w:tc>
        <w:tc>
          <w:tcPr>
            <w:tcW w:w="1831" w:type="dxa"/>
            <w:tcBorders>
              <w:top w:val="single" w:color="BFBFBF" w:sz="4" w:space="0"/>
              <w:left w:val="single" w:color="BFBFBF" w:sz="4" w:space="0"/>
              <w:bottom w:val="single" w:color="BFBFBF" w:sz="4" w:space="0"/>
              <w:right w:val="single" w:color="BFBFBF" w:sz="4" w:space="0"/>
            </w:tcBorders>
            <w:vAlign w:val="bottom"/>
          </w:tcPr>
          <w:p w:rsidR="003B1BDC" w:rsidRDefault="002F06C6" w14:paraId="3A42DC63" w14:textId="41F80F72">
            <w:pPr>
              <w:spacing w:after="0"/>
              <w:ind w:left="0" w:right="4" w:firstLine="0"/>
            </w:pPr>
            <w:r>
              <w:t xml:space="preserve">Staff unclear on duties Trainee educators and casual educators can and cannot do e.g nappies, serving food. </w:t>
            </w:r>
          </w:p>
        </w:tc>
        <w:tc>
          <w:tcPr>
            <w:tcW w:w="2221" w:type="dxa"/>
            <w:tcBorders>
              <w:top w:val="single" w:color="BFBFBF" w:sz="4" w:space="0"/>
              <w:left w:val="single" w:color="BFBFBF" w:sz="4" w:space="0"/>
              <w:bottom w:val="single" w:color="BFBFBF" w:sz="4" w:space="0"/>
              <w:right w:val="single" w:color="BFBFBF" w:sz="4" w:space="0"/>
            </w:tcBorders>
            <w:vAlign w:val="bottom"/>
          </w:tcPr>
          <w:p w:rsidR="003B1BDC" w:rsidRDefault="002F06C6" w14:paraId="320D912A" w14:textId="4908655D">
            <w:pPr>
              <w:spacing w:after="0"/>
              <w:ind w:left="5" w:right="129" w:firstLine="0"/>
              <w:jc w:val="both"/>
            </w:pPr>
            <w:r>
              <w:t xml:space="preserve">Ensure all staff members are clear on duties, </w:t>
            </w:r>
            <w:r w:rsidR="00D221DF">
              <w:t>expectations,</w:t>
            </w:r>
            <w:r>
              <w:t xml:space="preserve"> and </w:t>
            </w:r>
            <w:r w:rsidR="00145F32">
              <w:t xml:space="preserve">responsibilities. </w:t>
            </w:r>
          </w:p>
        </w:tc>
        <w:tc>
          <w:tcPr>
            <w:tcW w:w="1445" w:type="dxa"/>
            <w:tcBorders>
              <w:top w:val="single" w:color="BFBFBF" w:sz="4" w:space="0"/>
              <w:left w:val="single" w:color="BFBFBF" w:sz="4" w:space="0"/>
              <w:bottom w:val="single" w:color="BFBFBF" w:sz="4" w:space="0"/>
              <w:right w:val="single" w:color="BFBFBF" w:sz="4" w:space="0"/>
            </w:tcBorders>
          </w:tcPr>
          <w:p w:rsidR="003B1BDC" w:rsidRDefault="00145F32" w14:paraId="4D86D1DF" w14:textId="04E9F45A">
            <w:pPr>
              <w:spacing w:after="0"/>
              <w:ind w:left="5" w:firstLine="0"/>
            </w:pPr>
            <w:r>
              <w:t>H</w:t>
            </w:r>
          </w:p>
        </w:tc>
        <w:tc>
          <w:tcPr>
            <w:tcW w:w="1836" w:type="dxa"/>
            <w:tcBorders>
              <w:top w:val="single" w:color="BFBFBF" w:sz="4" w:space="0"/>
              <w:left w:val="single" w:color="BFBFBF" w:sz="4" w:space="0"/>
              <w:bottom w:val="single" w:color="BFBFBF" w:sz="4" w:space="0"/>
              <w:right w:val="single" w:color="BFBFBF" w:sz="4" w:space="0"/>
            </w:tcBorders>
          </w:tcPr>
          <w:p w:rsidR="003B1BDC" w:rsidRDefault="00145F32" w14:paraId="02189BB2" w14:textId="77777777">
            <w:pPr>
              <w:spacing w:after="0"/>
              <w:ind w:left="5" w:right="4" w:firstLine="0"/>
            </w:pPr>
            <w:r>
              <w:t xml:space="preserve">Ensure thorough inductions are completed with new educators, including casual staff. </w:t>
            </w:r>
            <w:r w:rsidR="00595D8A">
              <w:t xml:space="preserve">This will include expectations and duties they can and cannot complete. </w:t>
            </w:r>
          </w:p>
          <w:p w:rsidR="00595D8A" w:rsidRDefault="00595D8A" w14:paraId="482E3B24" w14:textId="7301C84F">
            <w:pPr>
              <w:spacing w:after="0"/>
              <w:ind w:left="5" w:right="4" w:firstLine="0"/>
            </w:pPr>
            <w:r>
              <w:t>Ensure all staff in the room also know these e</w:t>
            </w:r>
            <w:r w:rsidR="004C0F39">
              <w:t xml:space="preserve">xpectations. </w:t>
            </w:r>
          </w:p>
        </w:tc>
        <w:tc>
          <w:tcPr>
            <w:tcW w:w="1835" w:type="dxa"/>
            <w:tcBorders>
              <w:top w:val="single" w:color="BFBFBF" w:sz="4" w:space="0"/>
              <w:left w:val="single" w:color="BFBFBF" w:sz="4" w:space="0"/>
              <w:bottom w:val="single" w:color="BFBFBF" w:sz="4" w:space="0"/>
              <w:right w:val="single" w:color="BFBFBF" w:sz="4" w:space="0"/>
            </w:tcBorders>
          </w:tcPr>
          <w:p w:rsidR="003B1BDC" w:rsidRDefault="002565A0" w14:paraId="309FB9D5" w14:textId="151F9840">
            <w:pPr>
              <w:spacing w:after="0"/>
              <w:ind w:left="5" w:firstLine="0"/>
            </w:pPr>
            <w:r>
              <w:t xml:space="preserve">All educators are </w:t>
            </w:r>
            <w:r w:rsidR="00D221DF">
              <w:t xml:space="preserve">well informed, feel confident in their role and ensure best practice is being followed. </w:t>
            </w:r>
          </w:p>
        </w:tc>
        <w:tc>
          <w:tcPr>
            <w:tcW w:w="1836" w:type="dxa"/>
            <w:tcBorders>
              <w:top w:val="single" w:color="BFBFBF" w:sz="4" w:space="0"/>
              <w:left w:val="single" w:color="BFBFBF" w:sz="4" w:space="0"/>
              <w:bottom w:val="single" w:color="BFBFBF" w:sz="4" w:space="0"/>
              <w:right w:val="single" w:color="BFBFBF" w:sz="4" w:space="0"/>
            </w:tcBorders>
          </w:tcPr>
          <w:p w:rsidR="003B1BDC" w:rsidRDefault="002565A0" w14:paraId="7AA8ED7A" w14:textId="1434BC14">
            <w:pPr>
              <w:spacing w:after="0"/>
              <w:ind w:left="5" w:firstLine="0"/>
            </w:pPr>
            <w:r>
              <w:t xml:space="preserve">Updated induction process to be completed by June 2023 and then rolled out to next new educator. </w:t>
            </w:r>
          </w:p>
        </w:tc>
        <w:tc>
          <w:tcPr>
            <w:tcW w:w="1834" w:type="dxa"/>
            <w:tcBorders>
              <w:top w:val="single" w:color="BFBFBF" w:sz="4" w:space="0"/>
              <w:left w:val="single" w:color="BFBFBF" w:sz="4" w:space="0"/>
              <w:bottom w:val="single" w:color="BFBFBF" w:sz="4" w:space="0"/>
              <w:right w:val="single" w:color="BFBFBF" w:sz="4" w:space="0"/>
            </w:tcBorders>
            <w:vAlign w:val="bottom"/>
          </w:tcPr>
          <w:p w:rsidR="003B1BDC" w:rsidRDefault="006E58EA" w14:paraId="167F7CE0" w14:textId="19F12509">
            <w:pPr>
              <w:spacing w:after="0"/>
              <w:ind w:left="0" w:right="28" w:firstLine="0"/>
            </w:pPr>
            <w:r>
              <w:t xml:space="preserve">Strong induction process now in place, all educators are aware of their responsibilities. </w:t>
            </w:r>
          </w:p>
          <w:p w:rsidR="006E58EA" w:rsidRDefault="006E58EA" w14:paraId="7AE6E42C" w14:textId="77777777">
            <w:pPr>
              <w:spacing w:after="0"/>
              <w:ind w:left="0" w:right="28" w:firstLine="0"/>
            </w:pPr>
            <w:r>
              <w:t xml:space="preserve">Regular check ins to ensure this is being followed. </w:t>
            </w:r>
          </w:p>
          <w:p w:rsidR="006E58EA" w:rsidRDefault="006E58EA" w14:paraId="3DAB5E00" w14:textId="40686CF8">
            <w:pPr>
              <w:spacing w:after="0"/>
              <w:ind w:left="0" w:right="28" w:firstLine="0"/>
            </w:pPr>
            <w:r>
              <w:t>Regular audits completed also. 29.8.23</w:t>
            </w:r>
          </w:p>
        </w:tc>
      </w:tr>
      <w:tr w:rsidR="003B1BDC" w14:paraId="67B0C07C" w14:textId="77777777">
        <w:trPr>
          <w:trHeight w:val="3056"/>
        </w:trPr>
        <w:tc>
          <w:tcPr>
            <w:tcW w:w="1834" w:type="dxa"/>
            <w:tcBorders>
              <w:top w:val="single" w:color="BFBFBF" w:sz="4" w:space="0"/>
              <w:left w:val="single" w:color="BFBFBF" w:sz="4" w:space="0"/>
              <w:bottom w:val="single" w:color="BFBFBF" w:sz="4" w:space="0"/>
              <w:right w:val="single" w:color="BFBFBF" w:sz="4" w:space="0"/>
            </w:tcBorders>
          </w:tcPr>
          <w:p w:rsidR="003B1BDC" w:rsidRDefault="003B1BDC" w14:paraId="6A709C39" w14:textId="77777777">
            <w:pPr>
              <w:spacing w:after="160"/>
              <w:ind w:left="0" w:firstLine="0"/>
            </w:pPr>
          </w:p>
        </w:tc>
        <w:tc>
          <w:tcPr>
            <w:tcW w:w="1831" w:type="dxa"/>
            <w:tcBorders>
              <w:top w:val="single" w:color="BFBFBF" w:sz="4" w:space="0"/>
              <w:left w:val="single" w:color="BFBFBF" w:sz="4" w:space="0"/>
              <w:bottom w:val="single" w:color="BFBFBF" w:sz="4" w:space="0"/>
              <w:right w:val="single" w:color="BFBFBF" w:sz="4" w:space="0"/>
            </w:tcBorders>
          </w:tcPr>
          <w:p w:rsidR="003B1BDC" w:rsidRDefault="003B1BDC" w14:paraId="39BA0C7F" w14:textId="60A4D053">
            <w:pPr>
              <w:spacing w:after="237"/>
              <w:ind w:left="721" w:firstLine="0"/>
              <w:jc w:val="center"/>
            </w:pPr>
          </w:p>
          <w:p w:rsidR="003B1BDC" w:rsidRDefault="009E3ED5" w14:paraId="317E3164" w14:textId="77777777">
            <w:pPr>
              <w:spacing w:after="0"/>
              <w:ind w:left="721" w:firstLine="0"/>
              <w:jc w:val="center"/>
            </w:pPr>
            <w:r>
              <w:rPr>
                <w:color w:val="FF0000"/>
                <w:sz w:val="20"/>
              </w:rPr>
              <w:t xml:space="preserve"> </w:t>
            </w:r>
          </w:p>
        </w:tc>
        <w:tc>
          <w:tcPr>
            <w:tcW w:w="2221" w:type="dxa"/>
            <w:tcBorders>
              <w:top w:val="single" w:color="BFBFBF" w:sz="4" w:space="0"/>
              <w:left w:val="single" w:color="BFBFBF" w:sz="4" w:space="0"/>
              <w:bottom w:val="single" w:color="BFBFBF" w:sz="4" w:space="0"/>
              <w:right w:val="single" w:color="BFBFBF" w:sz="4" w:space="0"/>
            </w:tcBorders>
          </w:tcPr>
          <w:p w:rsidR="003B1BDC" w:rsidRDefault="009E3ED5" w14:paraId="27054A89" w14:textId="21820A5A">
            <w:pPr>
              <w:spacing w:after="0"/>
              <w:ind w:left="5" w:right="140" w:firstLine="0"/>
              <w:jc w:val="both"/>
            </w:pPr>
            <w:r>
              <w:rPr>
                <w:color w:val="91A5BB"/>
                <w:sz w:val="20"/>
              </w:rPr>
              <w:t xml:space="preserve"> </w:t>
            </w:r>
          </w:p>
        </w:tc>
        <w:tc>
          <w:tcPr>
            <w:tcW w:w="1445" w:type="dxa"/>
            <w:tcBorders>
              <w:top w:val="single" w:color="BFBFBF" w:sz="4" w:space="0"/>
              <w:left w:val="single" w:color="BFBFBF" w:sz="4" w:space="0"/>
              <w:bottom w:val="single" w:color="BFBFBF" w:sz="4" w:space="0"/>
              <w:right w:val="single" w:color="BFBFBF" w:sz="4" w:space="0"/>
            </w:tcBorders>
          </w:tcPr>
          <w:p w:rsidR="003B1BDC" w:rsidRDefault="003B1BDC" w14:paraId="11091F6C" w14:textId="77777777">
            <w:pPr>
              <w:spacing w:after="160"/>
              <w:ind w:left="0" w:firstLine="0"/>
            </w:pPr>
          </w:p>
        </w:tc>
        <w:tc>
          <w:tcPr>
            <w:tcW w:w="1836" w:type="dxa"/>
            <w:tcBorders>
              <w:top w:val="single" w:color="BFBFBF" w:sz="4" w:space="0"/>
              <w:left w:val="single" w:color="BFBFBF" w:sz="4" w:space="0"/>
              <w:bottom w:val="single" w:color="BFBFBF" w:sz="4" w:space="0"/>
              <w:right w:val="single" w:color="BFBFBF" w:sz="4" w:space="0"/>
            </w:tcBorders>
          </w:tcPr>
          <w:p w:rsidR="003B1BDC" w:rsidRDefault="003B1BDC" w14:paraId="260727CF" w14:textId="77777777">
            <w:pPr>
              <w:spacing w:after="160"/>
              <w:ind w:left="0" w:firstLine="0"/>
            </w:pPr>
          </w:p>
        </w:tc>
        <w:tc>
          <w:tcPr>
            <w:tcW w:w="1835" w:type="dxa"/>
            <w:tcBorders>
              <w:top w:val="single" w:color="BFBFBF" w:sz="4" w:space="0"/>
              <w:left w:val="single" w:color="BFBFBF" w:sz="4" w:space="0"/>
              <w:bottom w:val="single" w:color="BFBFBF" w:sz="4" w:space="0"/>
              <w:right w:val="single" w:color="BFBFBF" w:sz="4" w:space="0"/>
            </w:tcBorders>
          </w:tcPr>
          <w:p w:rsidR="003B1BDC" w:rsidRDefault="003B1BDC" w14:paraId="7B8F052A" w14:textId="14D3D22D">
            <w:pPr>
              <w:spacing w:after="0"/>
              <w:ind w:left="5" w:firstLine="0"/>
            </w:pPr>
          </w:p>
        </w:tc>
        <w:tc>
          <w:tcPr>
            <w:tcW w:w="1836" w:type="dxa"/>
            <w:tcBorders>
              <w:top w:val="single" w:color="BFBFBF" w:sz="4" w:space="0"/>
              <w:left w:val="single" w:color="BFBFBF" w:sz="4" w:space="0"/>
              <w:bottom w:val="single" w:color="BFBFBF" w:sz="4" w:space="0"/>
              <w:right w:val="single" w:color="BFBFBF" w:sz="4" w:space="0"/>
            </w:tcBorders>
          </w:tcPr>
          <w:p w:rsidR="003B1BDC" w:rsidRDefault="003B1BDC" w14:paraId="38C61BB6" w14:textId="77777777">
            <w:pPr>
              <w:spacing w:after="160"/>
              <w:ind w:left="0" w:firstLine="0"/>
            </w:pPr>
          </w:p>
        </w:tc>
        <w:tc>
          <w:tcPr>
            <w:tcW w:w="1834" w:type="dxa"/>
            <w:tcBorders>
              <w:top w:val="single" w:color="BFBFBF" w:sz="4" w:space="0"/>
              <w:left w:val="single" w:color="BFBFBF" w:sz="4" w:space="0"/>
              <w:bottom w:val="single" w:color="BFBFBF" w:sz="4" w:space="0"/>
              <w:right w:val="single" w:color="BFBFBF" w:sz="4" w:space="0"/>
            </w:tcBorders>
          </w:tcPr>
          <w:p w:rsidR="003B1BDC" w:rsidRDefault="003B1BDC" w14:paraId="2321EDE9" w14:textId="1D32B3A9">
            <w:pPr>
              <w:spacing w:after="0"/>
              <w:ind w:left="0" w:right="70" w:firstLine="0"/>
            </w:pPr>
          </w:p>
        </w:tc>
      </w:tr>
      <w:tr w:rsidR="003B1BDC" w14:paraId="3444DAEC"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2D541C6" w14:textId="7F8B00E0">
            <w:pPr>
              <w:spacing w:after="0"/>
              <w:ind w:left="5" w:firstLine="0"/>
            </w:pPr>
            <w:r>
              <w:rPr>
                <w:color w:val="91A5BB"/>
                <w:sz w:val="20"/>
              </w:rPr>
              <w:t xml:space="preserve"> </w:t>
            </w:r>
            <w:r w:rsidR="00CF5F15">
              <w:rPr>
                <w:color w:val="91A5BB"/>
                <w:sz w:val="20"/>
              </w:rPr>
              <w:t>4.2.1</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A48EB8C" w14:textId="55CB4C41">
            <w:pPr>
              <w:spacing w:after="0"/>
              <w:ind w:left="0" w:firstLine="0"/>
            </w:pPr>
            <w:r>
              <w:rPr>
                <w:color w:val="91A5BB"/>
                <w:sz w:val="20"/>
              </w:rPr>
              <w:t xml:space="preserve"> </w:t>
            </w:r>
            <w:r w:rsidR="001970F9">
              <w:rPr>
                <w:color w:val="91A5BB"/>
                <w:sz w:val="20"/>
              </w:rPr>
              <w:t>Team’s</w:t>
            </w:r>
            <w:r w:rsidR="00B516C6">
              <w:rPr>
                <w:color w:val="91A5BB"/>
                <w:sz w:val="20"/>
              </w:rPr>
              <w:t xml:space="preserve"> working on </w:t>
            </w:r>
            <w:r w:rsidR="005C69D5">
              <w:rPr>
                <w:color w:val="91A5BB"/>
                <w:sz w:val="20"/>
              </w:rPr>
              <w:t xml:space="preserve">developing stronger communication and team interactions. </w:t>
            </w:r>
            <w:r w:rsidR="00B16945">
              <w:rPr>
                <w:color w:val="91A5BB"/>
                <w:sz w:val="20"/>
              </w:rPr>
              <w:t xml:space="preserve"> </w:t>
            </w:r>
          </w:p>
        </w:tc>
        <w:tc>
          <w:tcPr>
            <w:tcW w:w="222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A81308D" w14:textId="0F38F410">
            <w:pPr>
              <w:spacing w:after="0"/>
              <w:ind w:left="5" w:firstLine="0"/>
            </w:pPr>
            <w:r>
              <w:rPr>
                <w:color w:val="91A5BB"/>
                <w:sz w:val="20"/>
              </w:rPr>
              <w:t xml:space="preserve"> </w:t>
            </w:r>
            <w:r w:rsidR="00B16945">
              <w:rPr>
                <w:color w:val="91A5BB"/>
                <w:sz w:val="20"/>
              </w:rPr>
              <w:t xml:space="preserve">All team members to feel valued part of the team, to work cohesively together to achieve best quality care for children. </w:t>
            </w:r>
            <w:r w:rsidR="002F46FD">
              <w:rPr>
                <w:color w:val="91A5BB"/>
                <w:sz w:val="20"/>
              </w:rPr>
              <w:t xml:space="preserve">This will hopefully reduce incidents, miscommunication and issues arising. </w:t>
            </w:r>
          </w:p>
        </w:tc>
        <w:tc>
          <w:tcPr>
            <w:tcW w:w="144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79308821" w14:textId="16F7BBCB">
            <w:pPr>
              <w:spacing w:after="0"/>
              <w:ind w:left="5" w:firstLine="0"/>
            </w:pPr>
            <w:r>
              <w:rPr>
                <w:color w:val="91A5BB"/>
                <w:sz w:val="20"/>
              </w:rPr>
              <w:t xml:space="preserve"> </w:t>
            </w:r>
            <w:r w:rsidR="002F46FD">
              <w:rPr>
                <w:color w:val="91A5BB"/>
                <w:sz w:val="20"/>
              </w:rPr>
              <w:t>M</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EEDB9EC" w14:textId="77777777">
            <w:pPr>
              <w:spacing w:after="0"/>
              <w:ind w:left="5" w:firstLine="0"/>
              <w:rPr>
                <w:color w:val="91A5BB"/>
                <w:sz w:val="20"/>
              </w:rPr>
            </w:pPr>
            <w:r>
              <w:rPr>
                <w:color w:val="91A5BB"/>
                <w:sz w:val="20"/>
              </w:rPr>
              <w:t xml:space="preserve"> </w:t>
            </w:r>
            <w:r w:rsidR="00913B8B">
              <w:rPr>
                <w:color w:val="91A5BB"/>
                <w:sz w:val="20"/>
              </w:rPr>
              <w:t xml:space="preserve">Team </w:t>
            </w:r>
            <w:r w:rsidR="00740DF4">
              <w:rPr>
                <w:color w:val="91A5BB"/>
                <w:sz w:val="20"/>
              </w:rPr>
              <w:t xml:space="preserve">building experiences and events. </w:t>
            </w:r>
          </w:p>
          <w:p w:rsidRPr="00911416" w:rsidR="00740DF4" w:rsidRDefault="00740DF4" w14:paraId="07F625B7" w14:textId="77777777">
            <w:pPr>
              <w:spacing w:after="0"/>
              <w:ind w:left="5" w:firstLine="0"/>
              <w:rPr>
                <w:color w:val="808080" w:themeColor="background1" w:themeShade="80"/>
              </w:rPr>
            </w:pPr>
            <w:r w:rsidRPr="00911416">
              <w:rPr>
                <w:color w:val="808080" w:themeColor="background1" w:themeShade="80"/>
              </w:rPr>
              <w:t xml:space="preserve">Regular room meetings to discuss arising issues before they become unmanageable. </w:t>
            </w:r>
          </w:p>
          <w:p w:rsidR="00740DF4" w:rsidRDefault="00740DF4" w14:paraId="5D4C5DC2" w14:textId="77777777">
            <w:pPr>
              <w:spacing w:after="0"/>
              <w:ind w:left="5" w:firstLine="0"/>
              <w:rPr>
                <w:color w:val="808080" w:themeColor="background1" w:themeShade="80"/>
              </w:rPr>
            </w:pPr>
            <w:r w:rsidRPr="00911416">
              <w:rPr>
                <w:color w:val="808080" w:themeColor="background1" w:themeShade="80"/>
              </w:rPr>
              <w:t xml:space="preserve">Regular room leader meetings and catch ups with staff. </w:t>
            </w:r>
          </w:p>
          <w:p w:rsidR="00911416" w:rsidRDefault="00911416" w14:paraId="55E3644E" w14:textId="3DF831AB">
            <w:pPr>
              <w:spacing w:after="0"/>
              <w:ind w:left="5" w:firstLine="0"/>
            </w:pPr>
            <w:r>
              <w:rPr>
                <w:color w:val="808080" w:themeColor="background1" w:themeShade="80"/>
              </w:rPr>
              <w:t xml:space="preserve">Encouraging educators to follow grievance policy and handle issues in a </w:t>
            </w:r>
            <w:r w:rsidR="00687CA4">
              <w:rPr>
                <w:color w:val="808080" w:themeColor="background1" w:themeShade="80"/>
              </w:rPr>
              <w:t xml:space="preserve">respectful and professional manner. </w:t>
            </w:r>
          </w:p>
        </w:tc>
        <w:tc>
          <w:tcPr>
            <w:tcW w:w="1835" w:type="dxa"/>
            <w:tcBorders>
              <w:top w:val="single" w:color="BFBFBF" w:sz="4" w:space="0"/>
              <w:left w:val="single" w:color="BFBFBF" w:sz="4" w:space="0"/>
              <w:bottom w:val="single" w:color="BFBFBF" w:sz="4" w:space="0"/>
              <w:right w:val="single" w:color="BFBFBF" w:sz="4" w:space="0"/>
            </w:tcBorders>
            <w:vAlign w:val="center"/>
          </w:tcPr>
          <w:p w:rsidRPr="00687CA4" w:rsidR="003B1BDC" w:rsidRDefault="009E3ED5" w14:paraId="17CC9DD8" w14:textId="77777777">
            <w:pPr>
              <w:spacing w:after="0"/>
              <w:ind w:left="5" w:firstLine="0"/>
              <w:rPr>
                <w:color w:val="808080" w:themeColor="background1" w:themeShade="80"/>
                <w:sz w:val="20"/>
              </w:rPr>
            </w:pPr>
            <w:r>
              <w:rPr>
                <w:color w:val="91A5BB"/>
                <w:sz w:val="20"/>
              </w:rPr>
              <w:t xml:space="preserve"> </w:t>
            </w:r>
            <w:r w:rsidR="00687CA4">
              <w:rPr>
                <w:color w:val="91A5BB"/>
                <w:sz w:val="20"/>
              </w:rPr>
              <w:t xml:space="preserve">All educators feel valued and respected in their </w:t>
            </w:r>
            <w:r w:rsidRPr="00687CA4" w:rsidR="00687CA4">
              <w:rPr>
                <w:color w:val="808080" w:themeColor="background1" w:themeShade="80"/>
                <w:sz w:val="20"/>
              </w:rPr>
              <w:t xml:space="preserve">team. </w:t>
            </w:r>
          </w:p>
          <w:p w:rsidR="00687CA4" w:rsidRDefault="00687CA4" w14:paraId="0F8BEA2B" w14:textId="2C05A7D0">
            <w:pPr>
              <w:spacing w:after="0"/>
              <w:ind w:left="5" w:firstLine="0"/>
            </w:pPr>
            <w:r w:rsidRPr="00687CA4">
              <w:rPr>
                <w:color w:val="808080" w:themeColor="background1" w:themeShade="80"/>
              </w:rPr>
              <w:t xml:space="preserve">Communication be strong and guide the practices within the rooms.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5A32155" w14:textId="5D1D05CC">
            <w:pPr>
              <w:spacing w:after="0"/>
              <w:ind w:left="5" w:firstLine="0"/>
            </w:pPr>
            <w:r>
              <w:rPr>
                <w:color w:val="91A5BB"/>
                <w:sz w:val="20"/>
              </w:rPr>
              <w:t xml:space="preserve"> </w:t>
            </w:r>
            <w:r w:rsidR="00687CA4">
              <w:rPr>
                <w:color w:val="91A5BB"/>
                <w:sz w:val="20"/>
              </w:rPr>
              <w:t xml:space="preserve">Ongoing </w:t>
            </w:r>
          </w:p>
        </w:tc>
        <w:tc>
          <w:tcPr>
            <w:tcW w:w="1834" w:type="dxa"/>
            <w:tcBorders>
              <w:top w:val="single" w:color="BFBFBF" w:sz="4" w:space="0"/>
              <w:left w:val="single" w:color="BFBFBF" w:sz="4" w:space="0"/>
              <w:bottom w:val="single" w:color="BFBFBF" w:sz="4" w:space="0"/>
              <w:right w:val="single" w:color="BFBFBF" w:sz="4" w:space="0"/>
            </w:tcBorders>
            <w:vAlign w:val="center"/>
          </w:tcPr>
          <w:p w:rsidRPr="00136D44" w:rsidR="003B1BDC" w:rsidRDefault="009E3ED5" w14:paraId="06705463" w14:textId="77777777">
            <w:pPr>
              <w:spacing w:after="0"/>
              <w:ind w:left="0" w:firstLine="0"/>
              <w:rPr>
                <w:color w:val="808080" w:themeColor="background1" w:themeShade="80"/>
                <w:sz w:val="20"/>
              </w:rPr>
            </w:pPr>
            <w:r>
              <w:rPr>
                <w:color w:val="91A5BB"/>
                <w:sz w:val="20"/>
              </w:rPr>
              <w:t xml:space="preserve"> </w:t>
            </w:r>
            <w:r w:rsidR="00687CA4">
              <w:rPr>
                <w:color w:val="91A5BB"/>
                <w:sz w:val="20"/>
              </w:rPr>
              <w:t xml:space="preserve">We have had regular team building events outside of work </w:t>
            </w:r>
            <w:r w:rsidRPr="00136D44" w:rsidR="00687CA4">
              <w:rPr>
                <w:color w:val="808080" w:themeColor="background1" w:themeShade="80"/>
                <w:sz w:val="20"/>
              </w:rPr>
              <w:t xml:space="preserve">which have boosted morale. </w:t>
            </w:r>
          </w:p>
          <w:p w:rsidR="00687CA4" w:rsidRDefault="00136D44" w14:paraId="5E4265B6" w14:textId="165EF021">
            <w:pPr>
              <w:spacing w:after="0"/>
              <w:ind w:left="0" w:firstLine="0"/>
            </w:pPr>
            <w:r w:rsidRPr="00136D44">
              <w:rPr>
                <w:color w:val="808080" w:themeColor="background1" w:themeShade="80"/>
              </w:rPr>
              <w:t>Team meetings to discuss issues within the room and to build communication and team culture. (Meetings held on 21 and 23</w:t>
            </w:r>
            <w:r w:rsidRPr="00136D44">
              <w:rPr>
                <w:color w:val="808080" w:themeColor="background1" w:themeShade="80"/>
                <w:vertAlign w:val="superscript"/>
              </w:rPr>
              <w:t>rd</w:t>
            </w:r>
            <w:r w:rsidRPr="00136D44">
              <w:rPr>
                <w:color w:val="808080" w:themeColor="background1" w:themeShade="80"/>
              </w:rPr>
              <w:t xml:space="preserve"> of august). </w:t>
            </w:r>
          </w:p>
        </w:tc>
      </w:tr>
      <w:tr w:rsidR="003B1BDC" w14:paraId="73941F7A"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08F677A" w14:textId="77777777">
            <w:pPr>
              <w:spacing w:after="0"/>
              <w:ind w:left="5" w:firstLine="0"/>
            </w:pPr>
            <w:r>
              <w:rPr>
                <w:color w:val="91A5BB"/>
                <w:sz w:val="20"/>
              </w:rPr>
              <w:t xml:space="preserve"> </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288181B2" w14:textId="77777777">
            <w:pPr>
              <w:spacing w:after="0"/>
              <w:ind w:left="0" w:firstLine="0"/>
            </w:pPr>
            <w:r>
              <w:rPr>
                <w:color w:val="91A5BB"/>
                <w:sz w:val="20"/>
              </w:rPr>
              <w:t xml:space="preserve"> </w:t>
            </w:r>
          </w:p>
        </w:tc>
        <w:tc>
          <w:tcPr>
            <w:tcW w:w="222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B59635B" w14:textId="77777777">
            <w:pPr>
              <w:spacing w:after="0"/>
              <w:ind w:left="5" w:firstLine="0"/>
            </w:pPr>
            <w:r>
              <w:rPr>
                <w:color w:val="91A5BB"/>
                <w:sz w:val="20"/>
              </w:rPr>
              <w:t xml:space="preserve"> </w:t>
            </w:r>
          </w:p>
        </w:tc>
        <w:tc>
          <w:tcPr>
            <w:tcW w:w="144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7F455DCA" w14:textId="77777777">
            <w:pPr>
              <w:spacing w:after="0"/>
              <w:ind w:left="5"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232C1661" w14:textId="77777777">
            <w:pPr>
              <w:spacing w:after="0"/>
              <w:ind w:left="5" w:firstLine="0"/>
            </w:pPr>
            <w:r>
              <w:rPr>
                <w:color w:val="91A5BB"/>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D6354C9" w14:textId="77777777">
            <w:pPr>
              <w:spacing w:after="0"/>
              <w:ind w:left="5"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6B8A326" w14:textId="77777777">
            <w:pPr>
              <w:spacing w:after="0"/>
              <w:ind w:left="5" w:firstLine="0"/>
            </w:pPr>
            <w:r>
              <w:rPr>
                <w:color w:val="91A5BB"/>
                <w:sz w:val="20"/>
              </w:rPr>
              <w:t xml:space="preserve"> </w:t>
            </w:r>
          </w:p>
        </w:tc>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457B3A8" w14:textId="77777777">
            <w:pPr>
              <w:spacing w:after="0"/>
              <w:ind w:left="0" w:firstLine="0"/>
            </w:pPr>
            <w:r>
              <w:rPr>
                <w:color w:val="91A5BB"/>
                <w:sz w:val="20"/>
              </w:rPr>
              <w:t xml:space="preserve"> </w:t>
            </w:r>
          </w:p>
        </w:tc>
      </w:tr>
    </w:tbl>
    <w:p w:rsidR="003B1BDC" w:rsidRDefault="009E3ED5" w14:paraId="1488774C" w14:textId="77777777">
      <w:pPr>
        <w:spacing w:after="0"/>
        <w:ind w:left="-359" w:firstLine="0"/>
        <w:jc w:val="both"/>
      </w:pPr>
      <w:r>
        <w:rPr>
          <w:sz w:val="20"/>
        </w:rPr>
        <w:t xml:space="preserve"> </w:t>
      </w:r>
    </w:p>
    <w:p w:rsidR="003B1BDC" w:rsidRDefault="009E3ED5" w14:paraId="52554858" w14:textId="77777777">
      <w:pPr>
        <w:spacing w:after="0"/>
        <w:ind w:left="-359" w:firstLine="0"/>
        <w:jc w:val="both"/>
      </w:pPr>
      <w:r>
        <w:rPr>
          <w:sz w:val="20"/>
        </w:rPr>
        <w:t xml:space="preserve"> </w:t>
      </w:r>
    </w:p>
    <w:p w:rsidR="003B1BDC" w:rsidRDefault="009E3ED5" w14:paraId="2CC5387A" w14:textId="77777777">
      <w:pPr>
        <w:spacing w:after="0"/>
        <w:ind w:left="-359" w:firstLine="0"/>
        <w:jc w:val="both"/>
      </w:pPr>
      <w:r>
        <w:rPr>
          <w:sz w:val="20"/>
        </w:rPr>
        <w:t xml:space="preserve"> </w:t>
      </w:r>
    </w:p>
    <w:p w:rsidR="003B1BDC" w:rsidRDefault="009E3ED5" w14:paraId="2514785D" w14:textId="77777777">
      <w:pPr>
        <w:spacing w:after="0"/>
        <w:ind w:left="-359" w:firstLine="0"/>
        <w:jc w:val="both"/>
      </w:pPr>
      <w:r>
        <w:rPr>
          <w:sz w:val="20"/>
        </w:rPr>
        <w:t xml:space="preserve"> </w:t>
      </w:r>
    </w:p>
    <w:p w:rsidR="003B1BDC" w:rsidRDefault="009E3ED5" w14:paraId="1D5A4BAC" w14:textId="77777777">
      <w:pPr>
        <w:spacing w:after="0"/>
        <w:ind w:left="-359" w:firstLine="0"/>
        <w:jc w:val="both"/>
      </w:pPr>
      <w:r>
        <w:rPr>
          <w:sz w:val="20"/>
        </w:rPr>
        <w:t xml:space="preserve"> </w:t>
      </w:r>
    </w:p>
    <w:p w:rsidR="003B1BDC" w:rsidRDefault="009E3ED5" w14:paraId="2C15CEB1" w14:textId="77777777">
      <w:pPr>
        <w:spacing w:after="0"/>
        <w:ind w:left="-359" w:firstLine="0"/>
        <w:jc w:val="both"/>
      </w:pPr>
      <w:r>
        <w:rPr>
          <w:sz w:val="20"/>
        </w:rPr>
        <w:t xml:space="preserve"> </w:t>
      </w:r>
    </w:p>
    <w:p w:rsidR="003B1BDC" w:rsidRDefault="009E3ED5" w14:paraId="5BA72188" w14:textId="77777777">
      <w:pPr>
        <w:spacing w:after="0"/>
        <w:ind w:left="-359" w:firstLine="0"/>
        <w:jc w:val="both"/>
      </w:pPr>
      <w:r>
        <w:rPr>
          <w:sz w:val="20"/>
        </w:rPr>
        <w:t xml:space="preserve"> </w:t>
      </w:r>
    </w:p>
    <w:p w:rsidR="003B1BDC" w:rsidRDefault="009E3ED5" w14:paraId="35BE5851" w14:textId="77777777">
      <w:pPr>
        <w:spacing w:after="0"/>
        <w:ind w:left="-359" w:firstLine="0"/>
        <w:jc w:val="both"/>
      </w:pPr>
      <w:r>
        <w:rPr>
          <w:sz w:val="20"/>
        </w:rPr>
        <w:t xml:space="preserve"> </w:t>
      </w:r>
    </w:p>
    <w:p w:rsidR="003B1BDC" w:rsidRDefault="009E3ED5" w14:paraId="624EE335" w14:textId="77777777">
      <w:pPr>
        <w:spacing w:after="0"/>
        <w:ind w:left="-359" w:firstLine="0"/>
        <w:jc w:val="both"/>
      </w:pPr>
      <w:r>
        <w:rPr>
          <w:sz w:val="20"/>
        </w:rPr>
        <w:t xml:space="preserve"> </w:t>
      </w:r>
    </w:p>
    <w:p w:rsidR="003B1BDC" w:rsidRDefault="009E3ED5" w14:paraId="076F428C" w14:textId="77777777">
      <w:pPr>
        <w:spacing w:after="0"/>
        <w:ind w:left="-359" w:firstLine="0"/>
        <w:jc w:val="both"/>
      </w:pPr>
      <w:r>
        <w:rPr>
          <w:sz w:val="20"/>
        </w:rPr>
        <w:t xml:space="preserve"> </w:t>
      </w:r>
    </w:p>
    <w:p w:rsidR="003B1BDC" w:rsidRDefault="009E3ED5" w14:paraId="5258A39D" w14:textId="77777777">
      <w:pPr>
        <w:spacing w:after="0"/>
        <w:ind w:left="-359" w:firstLine="0"/>
        <w:jc w:val="both"/>
      </w:pPr>
      <w:r>
        <w:rPr>
          <w:sz w:val="20"/>
        </w:rPr>
        <w:t xml:space="preserve"> </w:t>
      </w:r>
    </w:p>
    <w:p w:rsidR="003B1BDC" w:rsidRDefault="009E3ED5" w14:paraId="2D89A510" w14:textId="77777777">
      <w:pPr>
        <w:spacing w:after="0"/>
        <w:ind w:left="-359" w:firstLine="0"/>
        <w:jc w:val="both"/>
      </w:pPr>
      <w:r>
        <w:rPr>
          <w:sz w:val="20"/>
        </w:rPr>
        <w:t xml:space="preserve"> </w:t>
      </w:r>
    </w:p>
    <w:p w:rsidR="003B1BDC" w:rsidRDefault="009E3ED5" w14:paraId="148E274A" w14:textId="77777777">
      <w:pPr>
        <w:spacing w:after="0"/>
        <w:ind w:left="-359" w:firstLine="0"/>
        <w:jc w:val="both"/>
      </w:pPr>
      <w:r>
        <w:rPr>
          <w:sz w:val="20"/>
        </w:rPr>
        <w:t xml:space="preserve"> </w:t>
      </w:r>
    </w:p>
    <w:p w:rsidR="003B1BDC" w:rsidRDefault="009E3ED5" w14:paraId="2C85F882" w14:textId="77777777">
      <w:pPr>
        <w:spacing w:after="0"/>
        <w:ind w:left="-359" w:firstLine="0"/>
        <w:jc w:val="both"/>
      </w:pPr>
      <w:r>
        <w:rPr>
          <w:sz w:val="20"/>
        </w:rPr>
        <w:t xml:space="preserve"> </w:t>
      </w:r>
    </w:p>
    <w:p w:rsidR="003B1BDC" w:rsidRDefault="009E3ED5" w14:paraId="2A9B56AA" w14:textId="77777777">
      <w:pPr>
        <w:spacing w:after="0"/>
        <w:ind w:left="-359" w:firstLine="0"/>
        <w:jc w:val="both"/>
      </w:pPr>
      <w:r>
        <w:rPr>
          <w:sz w:val="20"/>
        </w:rPr>
        <w:t xml:space="preserve"> </w:t>
      </w:r>
    </w:p>
    <w:p w:rsidR="003B1BDC" w:rsidRDefault="009E3ED5" w14:paraId="24587D85" w14:textId="77777777">
      <w:pPr>
        <w:spacing w:after="0"/>
        <w:ind w:left="-359" w:firstLine="0"/>
        <w:jc w:val="both"/>
      </w:pPr>
      <w:r>
        <w:rPr>
          <w:sz w:val="20"/>
        </w:rPr>
        <w:t xml:space="preserve"> </w:t>
      </w:r>
    </w:p>
    <w:p w:rsidR="003B1BDC" w:rsidRDefault="009E3ED5" w14:paraId="71D40EE9" w14:textId="77777777">
      <w:pPr>
        <w:spacing w:after="0"/>
        <w:ind w:left="-359" w:firstLine="0"/>
        <w:jc w:val="both"/>
      </w:pPr>
      <w:r>
        <w:rPr>
          <w:sz w:val="20"/>
        </w:rPr>
        <w:t xml:space="preserve"> </w:t>
      </w:r>
    </w:p>
    <w:p w:rsidR="003B1BDC" w:rsidRDefault="009E3ED5" w14:paraId="6F4CF84D" w14:textId="77777777">
      <w:pPr>
        <w:spacing w:after="0"/>
        <w:ind w:left="-359" w:firstLine="0"/>
        <w:jc w:val="both"/>
      </w:pPr>
      <w:r>
        <w:rPr>
          <w:sz w:val="20"/>
        </w:rPr>
        <w:t xml:space="preserve"> </w:t>
      </w:r>
    </w:p>
    <w:p w:rsidR="003B1BDC" w:rsidRDefault="009E3ED5" w14:paraId="76DEA552" w14:textId="77777777">
      <w:pPr>
        <w:spacing w:after="0"/>
        <w:ind w:left="-359" w:firstLine="0"/>
        <w:jc w:val="both"/>
      </w:pPr>
      <w:r>
        <w:rPr>
          <w:sz w:val="20"/>
        </w:rPr>
        <w:t xml:space="preserve"> </w:t>
      </w:r>
    </w:p>
    <w:p w:rsidR="003B1BDC" w:rsidRDefault="009E3ED5" w14:paraId="567924A9" w14:textId="77777777">
      <w:pPr>
        <w:spacing w:after="0"/>
        <w:ind w:left="-359" w:firstLine="0"/>
        <w:jc w:val="both"/>
      </w:pPr>
      <w:r>
        <w:rPr>
          <w:sz w:val="20"/>
        </w:rPr>
        <w:t xml:space="preserve"> </w:t>
      </w:r>
    </w:p>
    <w:tbl>
      <w:tblPr>
        <w:tblStyle w:val="TableGrid"/>
        <w:tblW w:w="14672" w:type="dxa"/>
        <w:tblInd w:w="-353" w:type="dxa"/>
        <w:tblCellMar>
          <w:top w:w="115" w:type="dxa"/>
          <w:left w:w="105" w:type="dxa"/>
          <w:right w:w="115" w:type="dxa"/>
        </w:tblCellMar>
        <w:tblLook w:val="04A0" w:firstRow="1" w:lastRow="0" w:firstColumn="1" w:lastColumn="0" w:noHBand="0" w:noVBand="1"/>
      </w:tblPr>
      <w:tblGrid>
        <w:gridCol w:w="1129"/>
        <w:gridCol w:w="4682"/>
        <w:gridCol w:w="2120"/>
        <w:gridCol w:w="2701"/>
        <w:gridCol w:w="4040"/>
      </w:tblGrid>
      <w:tr w:rsidR="003B1BDC" w14:paraId="7ADB51C5" w14:textId="77777777">
        <w:trPr>
          <w:trHeight w:val="1018"/>
        </w:trPr>
        <w:tc>
          <w:tcPr>
            <w:tcW w:w="7931" w:type="dxa"/>
            <w:gridSpan w:val="3"/>
            <w:tcBorders>
              <w:top w:val="single" w:color="D9D9D9" w:sz="4" w:space="0"/>
              <w:left w:val="single" w:color="D9D9D9" w:sz="4" w:space="0"/>
              <w:bottom w:val="single" w:color="D9D9D9" w:sz="48" w:space="0"/>
              <w:right w:val="nil"/>
            </w:tcBorders>
            <w:shd w:val="clear" w:color="auto" w:fill="ABC37F"/>
            <w:vAlign w:val="center"/>
          </w:tcPr>
          <w:p w:rsidR="003B1BDC" w:rsidRDefault="009E3ED5" w14:paraId="00805A90" w14:textId="77777777">
            <w:pPr>
              <w:spacing w:after="0"/>
              <w:ind w:left="4" w:firstLine="0"/>
            </w:pPr>
            <w:r>
              <w:rPr>
                <w:b/>
                <w:color w:val="FFFFFF"/>
                <w:sz w:val="28"/>
              </w:rPr>
              <w:t xml:space="preserve">Quality Area 5 – Relationships with children    </w:t>
            </w:r>
            <w:r>
              <w:rPr>
                <w:b/>
                <w:color w:val="225A5B"/>
                <w:sz w:val="28"/>
              </w:rPr>
              <w:t xml:space="preserve"> </w:t>
            </w:r>
          </w:p>
        </w:tc>
        <w:tc>
          <w:tcPr>
            <w:tcW w:w="2701" w:type="dxa"/>
            <w:tcBorders>
              <w:top w:val="single" w:color="D9D9D9" w:sz="4" w:space="0"/>
              <w:left w:val="nil"/>
              <w:bottom w:val="single" w:color="D9D9D9" w:sz="48" w:space="0"/>
              <w:right w:val="nil"/>
            </w:tcBorders>
            <w:shd w:val="clear" w:color="auto" w:fill="ABC37F"/>
          </w:tcPr>
          <w:p w:rsidR="003B1BDC" w:rsidRDefault="003B1BDC" w14:paraId="571F00C1" w14:textId="77777777">
            <w:pPr>
              <w:spacing w:after="160"/>
              <w:ind w:left="0" w:firstLine="0"/>
            </w:pPr>
          </w:p>
        </w:tc>
        <w:tc>
          <w:tcPr>
            <w:tcW w:w="4040" w:type="dxa"/>
            <w:tcBorders>
              <w:top w:val="single" w:color="D9D9D9" w:sz="4" w:space="0"/>
              <w:left w:val="nil"/>
              <w:bottom w:val="single" w:color="D9D9D9" w:sz="48" w:space="0"/>
              <w:right w:val="single" w:color="D9D9D9" w:sz="4" w:space="0"/>
            </w:tcBorders>
            <w:shd w:val="clear" w:color="auto" w:fill="ABC37F"/>
          </w:tcPr>
          <w:p w:rsidR="003B1BDC" w:rsidRDefault="003B1BDC" w14:paraId="5B6CE007" w14:textId="77777777">
            <w:pPr>
              <w:spacing w:after="160"/>
              <w:ind w:left="0" w:firstLine="0"/>
            </w:pPr>
          </w:p>
        </w:tc>
      </w:tr>
      <w:tr w:rsidR="003B1BDC" w14:paraId="5DF86FEA" w14:textId="77777777">
        <w:trPr>
          <w:trHeight w:val="419"/>
        </w:trPr>
        <w:tc>
          <w:tcPr>
            <w:tcW w:w="5810"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4ADCDB9E" w14:textId="77777777">
            <w:pPr>
              <w:spacing w:after="0"/>
              <w:ind w:left="4"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15E2095A" w14:textId="77777777">
            <w:pPr>
              <w:spacing w:after="0"/>
              <w:ind w:left="0" w:firstLine="0"/>
            </w:pPr>
            <w:r>
              <w:rPr>
                <w:b/>
              </w:rPr>
              <w:t xml:space="preserve">Associated element </w:t>
            </w:r>
          </w:p>
        </w:tc>
        <w:tc>
          <w:tcPr>
            <w:tcW w:w="2701"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1B8D8A14" w14:textId="77777777">
            <w:pPr>
              <w:spacing w:after="0"/>
              <w:ind w:left="5" w:firstLine="0"/>
            </w:pPr>
            <w:r>
              <w:rPr>
                <w:b/>
              </w:rPr>
              <w:t xml:space="preserve">Self-assessed status </w:t>
            </w:r>
          </w:p>
        </w:tc>
        <w:tc>
          <w:tcPr>
            <w:tcW w:w="404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1FF6E694" w14:textId="77777777">
            <w:pPr>
              <w:spacing w:after="0"/>
              <w:ind w:left="0" w:firstLine="0"/>
            </w:pPr>
            <w:r>
              <w:rPr>
                <w:b/>
              </w:rPr>
              <w:t xml:space="preserve">Actions if non-compliant </w:t>
            </w:r>
          </w:p>
        </w:tc>
      </w:tr>
      <w:tr w:rsidR="003B1BDC" w14:paraId="595DA63A" w14:textId="77777777">
        <w:trPr>
          <w:trHeight w:val="993"/>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1EEA4E09" w14:textId="77777777">
            <w:pPr>
              <w:spacing w:after="0"/>
              <w:ind w:left="4" w:firstLine="0"/>
            </w:pPr>
            <w:r>
              <w:t xml:space="preserve">S.166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DC06392" w14:textId="77777777">
            <w:pPr>
              <w:spacing w:after="0"/>
              <w:ind w:left="35" w:firstLine="0"/>
            </w:pPr>
            <w:r>
              <w:t xml:space="preserve">Offence to use inappropriate discipline </w:t>
            </w:r>
          </w:p>
        </w:tc>
        <w:tc>
          <w:tcPr>
            <w:tcW w:w="2120" w:type="dxa"/>
            <w:tcBorders>
              <w:top w:val="single" w:color="BFBFBF" w:sz="4" w:space="0"/>
              <w:left w:val="single" w:color="BFBFBF" w:sz="4" w:space="0"/>
              <w:bottom w:val="single" w:color="BFBFBF" w:sz="4" w:space="0"/>
              <w:right w:val="single" w:color="D9D9D9" w:sz="4" w:space="0"/>
            </w:tcBorders>
            <w:vAlign w:val="center"/>
          </w:tcPr>
          <w:p w:rsidR="003B1BDC" w:rsidRDefault="009E3ED5" w14:paraId="78B8A9A2" w14:textId="77777777">
            <w:pPr>
              <w:spacing w:after="0" w:line="267" w:lineRule="auto"/>
              <w:ind w:left="0" w:right="1142" w:firstLine="0"/>
            </w:pPr>
            <w:r>
              <w:t xml:space="preserve">5.1.1 5.1.2 </w:t>
            </w:r>
          </w:p>
          <w:p w:rsidR="003B1BDC" w:rsidRDefault="009E3ED5" w14:paraId="5F50A4A2" w14:textId="77777777">
            <w:pPr>
              <w:spacing w:after="0"/>
              <w:ind w:left="0" w:firstLine="0"/>
            </w:pPr>
            <w:r>
              <w:t xml:space="preserve">5.2.2 </w:t>
            </w:r>
          </w:p>
        </w:tc>
        <w:tc>
          <w:tcPr>
            <w:tcW w:w="2701"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3C8D390" w14:textId="77777777">
            <w:pPr>
              <w:spacing w:after="23"/>
              <w:ind w:left="5" w:firstLine="0"/>
            </w:pPr>
            <w:r>
              <w:rPr>
                <w:rFonts w:ascii="MS Gothic" w:hAnsi="MS Gothic" w:eastAsia="MS Gothic" w:cs="MS Gothic"/>
              </w:rPr>
              <w:t>☐</w:t>
            </w:r>
            <w:r>
              <w:t xml:space="preserve"> Compliant </w:t>
            </w:r>
          </w:p>
          <w:p w:rsidR="003B1BDC" w:rsidRDefault="009E3ED5" w14:paraId="3A6906B1" w14:textId="77777777">
            <w:pPr>
              <w:spacing w:after="24"/>
              <w:ind w:left="5" w:firstLine="0"/>
            </w:pPr>
            <w:r>
              <w:rPr>
                <w:rFonts w:ascii="MS Gothic" w:hAnsi="MS Gothic" w:eastAsia="MS Gothic" w:cs="MS Gothic"/>
              </w:rPr>
              <w:t>☐</w:t>
            </w:r>
            <w:r>
              <w:t xml:space="preserve"> Non-compliant </w:t>
            </w:r>
          </w:p>
          <w:p w:rsidR="003B1BDC" w:rsidRDefault="009E3ED5" w14:paraId="6A3283CC"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2EF71E99" w14:textId="77777777">
            <w:pPr>
              <w:spacing w:after="0"/>
              <w:ind w:left="150" w:firstLine="0"/>
            </w:pPr>
            <w:r>
              <w:t xml:space="preserve"> </w:t>
            </w:r>
          </w:p>
        </w:tc>
      </w:tr>
      <w:tr w:rsidR="003B1BDC" w14:paraId="65AD08DB" w14:textId="77777777">
        <w:trPr>
          <w:trHeight w:val="945"/>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78BEE652" w14:textId="77777777">
            <w:pPr>
              <w:spacing w:after="0"/>
              <w:ind w:left="4" w:firstLine="0"/>
            </w:pPr>
            <w:r>
              <w:t xml:space="preserve">R.155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E96BD2B" w14:textId="77777777">
            <w:pPr>
              <w:spacing w:after="0"/>
              <w:ind w:left="35" w:firstLine="0"/>
            </w:pPr>
            <w:r>
              <w:t xml:space="preserve">Interactions with children </w:t>
            </w:r>
          </w:p>
        </w:tc>
        <w:tc>
          <w:tcPr>
            <w:tcW w:w="2120" w:type="dxa"/>
            <w:tcBorders>
              <w:top w:val="single" w:color="BFBFBF" w:sz="4" w:space="0"/>
              <w:left w:val="single" w:color="BFBFBF" w:sz="4" w:space="0"/>
              <w:bottom w:val="single" w:color="BFBFBF" w:sz="4" w:space="0"/>
              <w:right w:val="single" w:color="D9D9D9" w:sz="4" w:space="0"/>
            </w:tcBorders>
            <w:vAlign w:val="center"/>
          </w:tcPr>
          <w:p w:rsidR="003B1BDC" w:rsidRDefault="009E3ED5" w14:paraId="07E3EB53" w14:textId="77777777">
            <w:pPr>
              <w:spacing w:after="0" w:line="267" w:lineRule="auto"/>
              <w:ind w:left="0" w:right="1142" w:firstLine="0"/>
            </w:pPr>
            <w:r>
              <w:t xml:space="preserve">5.1.1 5.1.2 </w:t>
            </w:r>
          </w:p>
          <w:p w:rsidR="003B1BDC" w:rsidRDefault="009E3ED5" w14:paraId="4DC77451" w14:textId="77777777">
            <w:pPr>
              <w:spacing w:after="0"/>
              <w:ind w:left="0" w:firstLine="0"/>
            </w:pPr>
            <w:r>
              <w:t xml:space="preserve">5.2.2 </w:t>
            </w:r>
          </w:p>
        </w:tc>
        <w:tc>
          <w:tcPr>
            <w:tcW w:w="2701"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7C624DC" w14:textId="77777777">
            <w:pPr>
              <w:spacing w:after="28"/>
              <w:ind w:left="5" w:firstLine="0"/>
            </w:pPr>
            <w:r>
              <w:rPr>
                <w:rFonts w:ascii="MS Gothic" w:hAnsi="MS Gothic" w:eastAsia="MS Gothic" w:cs="MS Gothic"/>
              </w:rPr>
              <w:t>☐</w:t>
            </w:r>
            <w:r>
              <w:t xml:space="preserve"> Compliant </w:t>
            </w:r>
          </w:p>
          <w:p w:rsidR="003B1BDC" w:rsidRDefault="009E3ED5" w14:paraId="0780F92C" w14:textId="77777777">
            <w:pPr>
              <w:spacing w:after="24"/>
              <w:ind w:left="5" w:firstLine="0"/>
            </w:pPr>
            <w:r>
              <w:rPr>
                <w:rFonts w:ascii="MS Gothic" w:hAnsi="MS Gothic" w:eastAsia="MS Gothic" w:cs="MS Gothic"/>
              </w:rPr>
              <w:t>☐</w:t>
            </w:r>
            <w:r>
              <w:t xml:space="preserve"> Non-compliant </w:t>
            </w:r>
          </w:p>
          <w:p w:rsidR="003B1BDC" w:rsidRDefault="009E3ED5" w14:paraId="79E3BA2A"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069CB67" w14:textId="77777777">
            <w:pPr>
              <w:spacing w:after="0"/>
              <w:ind w:left="150" w:firstLine="0"/>
            </w:pPr>
            <w:r>
              <w:t xml:space="preserve"> </w:t>
            </w:r>
          </w:p>
        </w:tc>
      </w:tr>
      <w:tr w:rsidR="003B1BDC" w14:paraId="3D1ED0D3" w14:textId="77777777">
        <w:trPr>
          <w:trHeight w:val="950"/>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3A399C9D" w14:textId="77777777">
            <w:pPr>
              <w:spacing w:after="0"/>
              <w:ind w:left="4" w:firstLine="0"/>
            </w:pPr>
            <w:r>
              <w:t xml:space="preserve">R.156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F3A11D2" w14:textId="77777777">
            <w:pPr>
              <w:spacing w:after="0"/>
              <w:ind w:left="35" w:firstLine="0"/>
            </w:pPr>
            <w:r>
              <w:t xml:space="preserve">Relationships in groups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01CA7684" w14:textId="77777777">
            <w:pPr>
              <w:spacing w:after="0"/>
              <w:ind w:left="0" w:firstLine="0"/>
            </w:pPr>
            <w:r>
              <w:t xml:space="preserve">5.2.2 </w:t>
            </w:r>
          </w:p>
        </w:tc>
        <w:tc>
          <w:tcPr>
            <w:tcW w:w="2701"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F315588" w14:textId="77777777">
            <w:pPr>
              <w:spacing w:after="23"/>
              <w:ind w:left="5" w:firstLine="0"/>
            </w:pPr>
            <w:r>
              <w:rPr>
                <w:rFonts w:ascii="MS Gothic" w:hAnsi="MS Gothic" w:eastAsia="MS Gothic" w:cs="MS Gothic"/>
              </w:rPr>
              <w:t>☐</w:t>
            </w:r>
            <w:r>
              <w:t xml:space="preserve"> Compliant </w:t>
            </w:r>
          </w:p>
          <w:p w:rsidR="003B1BDC" w:rsidRDefault="009E3ED5" w14:paraId="32AB295C" w14:textId="77777777">
            <w:pPr>
              <w:spacing w:after="24"/>
              <w:ind w:left="5" w:firstLine="0"/>
            </w:pPr>
            <w:r>
              <w:rPr>
                <w:rFonts w:ascii="MS Gothic" w:hAnsi="MS Gothic" w:eastAsia="MS Gothic" w:cs="MS Gothic"/>
              </w:rPr>
              <w:t>☐</w:t>
            </w:r>
            <w:r>
              <w:t xml:space="preserve"> Non-compliant </w:t>
            </w:r>
          </w:p>
          <w:p w:rsidR="003B1BDC" w:rsidRDefault="009E3ED5" w14:paraId="6B5E8EED" w14:textId="77777777">
            <w:pPr>
              <w:spacing w:after="0"/>
              <w:ind w:left="5" w:firstLine="0"/>
            </w:pPr>
            <w:r>
              <w:rPr>
                <w:rFonts w:ascii="MS Gothic" w:hAnsi="MS Gothic" w:eastAsia="MS Gothic" w:cs="MS Gothic"/>
              </w:rPr>
              <w:t>☐</w:t>
            </w:r>
            <w: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259E1881" w14:textId="77777777">
            <w:pPr>
              <w:spacing w:after="0"/>
              <w:ind w:left="150" w:firstLine="0"/>
            </w:pPr>
            <w:r>
              <w:t xml:space="preserve"> </w:t>
            </w:r>
          </w:p>
        </w:tc>
      </w:tr>
    </w:tbl>
    <w:p w:rsidR="003B1BDC" w:rsidRDefault="009E3ED5" w14:paraId="623DFED3" w14:textId="77777777">
      <w:pPr>
        <w:spacing w:after="0"/>
        <w:ind w:left="-359" w:firstLine="0"/>
        <w:jc w:val="both"/>
      </w:pPr>
      <w:r>
        <w:rPr>
          <w:sz w:val="20"/>
        </w:rPr>
        <w:t xml:space="preserve"> </w:t>
      </w:r>
    </w:p>
    <w:p w:rsidR="003B1BDC" w:rsidRDefault="009E3ED5" w14:paraId="7F65CC20" w14:textId="77777777">
      <w:pPr>
        <w:spacing w:after="0"/>
        <w:ind w:left="-359" w:firstLine="0"/>
        <w:jc w:val="both"/>
      </w:pPr>
      <w:r>
        <w:rPr>
          <w:sz w:val="20"/>
        </w:rPr>
        <w:t xml:space="preserve"> </w:t>
      </w:r>
    </w:p>
    <w:p w:rsidR="003B1BDC" w:rsidRDefault="009E3ED5" w14:paraId="7F54E1E8" w14:textId="77777777">
      <w:pPr>
        <w:spacing w:after="0"/>
        <w:ind w:left="-359" w:firstLine="0"/>
        <w:jc w:val="both"/>
      </w:pPr>
      <w:r>
        <w:rPr>
          <w:sz w:val="20"/>
        </w:rPr>
        <w:t xml:space="preserve"> </w:t>
      </w:r>
    </w:p>
    <w:p w:rsidR="003B1BDC" w:rsidRDefault="009E3ED5" w14:paraId="766B6BE7" w14:textId="77777777">
      <w:pPr>
        <w:spacing w:after="0"/>
        <w:ind w:left="-359" w:firstLine="0"/>
        <w:jc w:val="both"/>
      </w:pPr>
      <w:r>
        <w:rPr>
          <w:sz w:val="20"/>
        </w:rPr>
        <w:t xml:space="preserve"> </w:t>
      </w:r>
    </w:p>
    <w:p w:rsidR="003B1BDC" w:rsidRDefault="009E3ED5" w14:paraId="1217690B" w14:textId="77777777">
      <w:pPr>
        <w:spacing w:after="0"/>
        <w:ind w:left="-359" w:firstLine="0"/>
        <w:jc w:val="both"/>
      </w:pPr>
      <w:r>
        <w:rPr>
          <w:sz w:val="20"/>
        </w:rPr>
        <w:t xml:space="preserve"> </w:t>
      </w:r>
    </w:p>
    <w:p w:rsidR="003B1BDC" w:rsidRDefault="009E3ED5" w14:paraId="272582AB" w14:textId="77777777">
      <w:pPr>
        <w:spacing w:after="0"/>
        <w:ind w:left="-359" w:firstLine="0"/>
        <w:jc w:val="both"/>
      </w:pPr>
      <w:r>
        <w:rPr>
          <w:sz w:val="20"/>
        </w:rPr>
        <w:t xml:space="preserve"> </w:t>
      </w:r>
    </w:p>
    <w:p w:rsidR="003B1BDC" w:rsidRDefault="009E3ED5" w14:paraId="6512B262" w14:textId="77777777">
      <w:pPr>
        <w:spacing w:after="0"/>
        <w:ind w:left="-359" w:firstLine="0"/>
        <w:jc w:val="both"/>
      </w:pPr>
      <w:r>
        <w:rPr>
          <w:sz w:val="20"/>
        </w:rPr>
        <w:t xml:space="preserve"> </w:t>
      </w:r>
    </w:p>
    <w:p w:rsidR="003B1BDC" w:rsidRDefault="009E3ED5" w14:paraId="195258C2" w14:textId="77777777">
      <w:pPr>
        <w:spacing w:after="0"/>
        <w:ind w:left="-359" w:firstLine="0"/>
        <w:jc w:val="both"/>
      </w:pPr>
      <w:r>
        <w:rPr>
          <w:sz w:val="20"/>
        </w:rPr>
        <w:t xml:space="preserve"> </w:t>
      </w:r>
    </w:p>
    <w:p w:rsidR="003B1BDC" w:rsidRDefault="009E3ED5" w14:paraId="0723C752" w14:textId="77777777">
      <w:pPr>
        <w:spacing w:after="0"/>
        <w:ind w:left="-359" w:firstLine="0"/>
        <w:jc w:val="both"/>
      </w:pPr>
      <w:r>
        <w:rPr>
          <w:sz w:val="20"/>
        </w:rPr>
        <w:t xml:space="preserve"> </w:t>
      </w:r>
    </w:p>
    <w:p w:rsidR="003B1BDC" w:rsidRDefault="009E3ED5" w14:paraId="02A25B27" w14:textId="77777777">
      <w:pPr>
        <w:spacing w:after="0"/>
        <w:ind w:left="-359" w:firstLine="0"/>
        <w:jc w:val="both"/>
      </w:pPr>
      <w:r>
        <w:rPr>
          <w:sz w:val="20"/>
        </w:rPr>
        <w:t xml:space="preserve"> </w:t>
      </w:r>
    </w:p>
    <w:p w:rsidR="003B1BDC" w:rsidRDefault="009E3ED5" w14:paraId="298F89C9" w14:textId="77777777">
      <w:pPr>
        <w:spacing w:after="0"/>
        <w:ind w:left="-359" w:firstLine="0"/>
        <w:jc w:val="both"/>
      </w:pPr>
      <w:r>
        <w:rPr>
          <w:sz w:val="20"/>
        </w:rPr>
        <w:t xml:space="preserve"> </w:t>
      </w:r>
    </w:p>
    <w:p w:rsidR="003B1BDC" w:rsidRDefault="009E3ED5" w14:paraId="02A5BAB8" w14:textId="77777777">
      <w:pPr>
        <w:spacing w:after="0"/>
        <w:ind w:left="-359" w:firstLine="0"/>
        <w:jc w:val="both"/>
      </w:pPr>
      <w:r>
        <w:rPr>
          <w:sz w:val="20"/>
        </w:rPr>
        <w:t xml:space="preserve"> </w:t>
      </w:r>
    </w:p>
    <w:p w:rsidR="003B1BDC" w:rsidRDefault="003B1BDC" w14:paraId="2AF8CF08" w14:textId="77777777">
      <w:pPr>
        <w:spacing w:after="0"/>
        <w:ind w:left="-1440" w:right="15400" w:firstLine="0"/>
      </w:pPr>
    </w:p>
    <w:tbl>
      <w:tblPr>
        <w:tblStyle w:val="TableGrid"/>
        <w:tblW w:w="14672" w:type="dxa"/>
        <w:tblInd w:w="-353" w:type="dxa"/>
        <w:tblCellMar>
          <w:top w:w="99" w:type="dxa"/>
          <w:left w:w="105" w:type="dxa"/>
          <w:right w:w="68" w:type="dxa"/>
        </w:tblCellMar>
        <w:tblLook w:val="04A0" w:firstRow="1" w:lastRow="0" w:firstColumn="1" w:lastColumn="0" w:noHBand="0" w:noVBand="1"/>
      </w:tblPr>
      <w:tblGrid>
        <w:gridCol w:w="2179"/>
        <w:gridCol w:w="991"/>
        <w:gridCol w:w="2780"/>
        <w:gridCol w:w="6737"/>
        <w:gridCol w:w="996"/>
        <w:gridCol w:w="989"/>
      </w:tblGrid>
      <w:tr w:rsidR="003B1BDC" w14:paraId="404E9252" w14:textId="77777777">
        <w:trPr>
          <w:trHeight w:val="762"/>
        </w:trPr>
        <w:tc>
          <w:tcPr>
            <w:tcW w:w="12687" w:type="dxa"/>
            <w:gridSpan w:val="4"/>
            <w:tcBorders>
              <w:top w:val="single" w:color="A6A6A6" w:sz="4" w:space="0"/>
              <w:left w:val="single" w:color="A6A6A6" w:sz="4" w:space="0"/>
              <w:bottom w:val="single" w:color="A6A6A6" w:sz="4" w:space="0"/>
              <w:right w:val="nil"/>
            </w:tcBorders>
            <w:shd w:val="clear" w:color="auto" w:fill="ABC37F"/>
            <w:vAlign w:val="center"/>
          </w:tcPr>
          <w:p w:rsidR="003B1BDC" w:rsidRDefault="009E3ED5" w14:paraId="262B2380" w14:textId="77777777">
            <w:pPr>
              <w:spacing w:after="0"/>
              <w:ind w:left="4" w:firstLine="0"/>
            </w:pPr>
            <w:r>
              <w:rPr>
                <w:b/>
                <w:color w:val="FFFFFF"/>
                <w:sz w:val="28"/>
              </w:rPr>
              <w:t xml:space="preserve">Quality Area 5 – Relationships with children    </w:t>
            </w:r>
            <w:r>
              <w:rPr>
                <w:b/>
                <w:color w:val="3C4E62"/>
                <w:sz w:val="28"/>
              </w:rPr>
              <w:t xml:space="preserve"> </w:t>
            </w:r>
          </w:p>
        </w:tc>
        <w:tc>
          <w:tcPr>
            <w:tcW w:w="996" w:type="dxa"/>
            <w:tcBorders>
              <w:top w:val="single" w:color="A6A6A6" w:sz="4" w:space="0"/>
              <w:left w:val="nil"/>
              <w:bottom w:val="single" w:color="A6A6A6" w:sz="4" w:space="0"/>
              <w:right w:val="nil"/>
            </w:tcBorders>
            <w:shd w:val="clear" w:color="auto" w:fill="ABC37F"/>
          </w:tcPr>
          <w:p w:rsidR="003B1BDC" w:rsidRDefault="003B1BDC" w14:paraId="5FFDBBD1" w14:textId="77777777">
            <w:pPr>
              <w:spacing w:after="160"/>
              <w:ind w:left="0" w:firstLine="0"/>
            </w:pPr>
          </w:p>
        </w:tc>
        <w:tc>
          <w:tcPr>
            <w:tcW w:w="989" w:type="dxa"/>
            <w:tcBorders>
              <w:top w:val="single" w:color="A6A6A6" w:sz="4" w:space="0"/>
              <w:left w:val="nil"/>
              <w:bottom w:val="single" w:color="A6A6A6" w:sz="4" w:space="0"/>
              <w:right w:val="single" w:color="A6A6A6" w:sz="4" w:space="0"/>
            </w:tcBorders>
            <w:shd w:val="clear" w:color="auto" w:fill="ABC37F"/>
          </w:tcPr>
          <w:p w:rsidR="003B1BDC" w:rsidRDefault="003B1BDC" w14:paraId="241B245C" w14:textId="77777777">
            <w:pPr>
              <w:spacing w:after="160"/>
              <w:ind w:left="0" w:firstLine="0"/>
            </w:pPr>
          </w:p>
        </w:tc>
      </w:tr>
      <w:tr w:rsidR="003B1BDC" w14:paraId="5A75207B" w14:textId="77777777">
        <w:trPr>
          <w:trHeight w:val="575"/>
        </w:trPr>
        <w:tc>
          <w:tcPr>
            <w:tcW w:w="12687" w:type="dxa"/>
            <w:gridSpan w:val="4"/>
            <w:tcBorders>
              <w:top w:val="single" w:color="A6A6A6" w:sz="4" w:space="0"/>
              <w:left w:val="single" w:color="A6A6A6" w:sz="4" w:space="0"/>
              <w:bottom w:val="single" w:color="D9D9D9" w:sz="4" w:space="0"/>
              <w:right w:val="nil"/>
            </w:tcBorders>
            <w:shd w:val="clear" w:color="auto" w:fill="EEF3E5"/>
            <w:vAlign w:val="center"/>
          </w:tcPr>
          <w:p w:rsidR="003B1BDC" w:rsidRDefault="009E3ED5" w14:paraId="215036C6" w14:textId="77777777">
            <w:pPr>
              <w:spacing w:after="0"/>
              <w:ind w:left="4" w:firstLine="0"/>
            </w:pPr>
            <w:r>
              <w:rPr>
                <w:b/>
                <w:color w:val="3C4E62"/>
                <w:sz w:val="20"/>
              </w:rPr>
              <w:t xml:space="preserve">Standard 5.1: </w:t>
            </w:r>
            <w:r>
              <w:rPr>
                <w:color w:val="3C4E62"/>
                <w:sz w:val="20"/>
              </w:rPr>
              <w:t>Respectful and equitable relationships are maintained with each child</w:t>
            </w:r>
            <w:r>
              <w:rPr>
                <w:color w:val="FFFFFF"/>
                <w:sz w:val="20"/>
              </w:rPr>
              <w:t xml:space="preserve"> </w:t>
            </w:r>
          </w:p>
        </w:tc>
        <w:tc>
          <w:tcPr>
            <w:tcW w:w="996" w:type="dxa"/>
            <w:tcBorders>
              <w:top w:val="single" w:color="A6A6A6" w:sz="4" w:space="0"/>
              <w:left w:val="nil"/>
              <w:bottom w:val="single" w:color="D9D9D9" w:sz="4" w:space="0"/>
              <w:right w:val="nil"/>
            </w:tcBorders>
            <w:shd w:val="clear" w:color="auto" w:fill="EEF3E5"/>
          </w:tcPr>
          <w:p w:rsidR="003B1BDC" w:rsidRDefault="003B1BDC" w14:paraId="1D51FB63" w14:textId="77777777">
            <w:pPr>
              <w:spacing w:after="160"/>
              <w:ind w:left="0" w:firstLine="0"/>
            </w:pPr>
          </w:p>
        </w:tc>
        <w:tc>
          <w:tcPr>
            <w:tcW w:w="989" w:type="dxa"/>
            <w:tcBorders>
              <w:top w:val="single" w:color="A6A6A6" w:sz="4" w:space="0"/>
              <w:left w:val="nil"/>
              <w:bottom w:val="single" w:color="D9D9D9" w:sz="4" w:space="0"/>
              <w:right w:val="single" w:color="A6A6A6" w:sz="4" w:space="0"/>
            </w:tcBorders>
            <w:shd w:val="clear" w:color="auto" w:fill="EEF3E5"/>
          </w:tcPr>
          <w:p w:rsidR="003B1BDC" w:rsidRDefault="003B1BDC" w14:paraId="6D25B3F1" w14:textId="77777777">
            <w:pPr>
              <w:spacing w:after="160"/>
              <w:ind w:left="0" w:firstLine="0"/>
            </w:pPr>
          </w:p>
        </w:tc>
      </w:tr>
      <w:tr w:rsidR="003B1BDC" w14:paraId="2AD995FF" w14:textId="77777777">
        <w:trPr>
          <w:trHeight w:val="609"/>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5A6BF94E" w14:textId="77777777">
            <w:pPr>
              <w:spacing w:after="0"/>
              <w:ind w:left="0" w:right="42"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7B481161" w14:textId="77777777">
            <w:pPr>
              <w:spacing w:after="0"/>
              <w:ind w:left="0" w:right="40"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6CFB399" w14:textId="77777777">
            <w:pPr>
              <w:spacing w:after="0"/>
              <w:ind w:left="0" w:right="50"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3929A3B6" w14:textId="77777777">
            <w:pPr>
              <w:spacing w:after="0"/>
              <w:ind w:left="0" w:right="41"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0D7A60A0" w14:textId="77777777">
            <w:pPr>
              <w:spacing w:after="0"/>
              <w:ind w:left="20" w:firstLine="0"/>
            </w:pPr>
            <w:r>
              <w:rPr>
                <w:b/>
                <w:color w:val="3C4E62"/>
                <w:sz w:val="20"/>
              </w:rPr>
              <w:t xml:space="preserve">Not Met </w:t>
            </w:r>
          </w:p>
        </w:tc>
      </w:tr>
      <w:tr w:rsidR="003B1BDC" w14:paraId="2C9F37C1" w14:textId="77777777">
        <w:trPr>
          <w:trHeight w:val="2514"/>
        </w:trPr>
        <w:tc>
          <w:tcPr>
            <w:tcW w:w="217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785C1021" w14:textId="77777777">
            <w:pPr>
              <w:spacing w:after="0"/>
              <w:ind w:left="4" w:firstLine="0"/>
            </w:pPr>
            <w:r>
              <w:rPr>
                <w:sz w:val="20"/>
              </w:rPr>
              <w:t xml:space="preserve">Positive educator to child interactions </w:t>
            </w: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7EE3C08A" w14:textId="77777777">
            <w:pPr>
              <w:spacing w:after="0"/>
              <w:ind w:left="5" w:firstLine="0"/>
            </w:pPr>
            <w:r>
              <w:rPr>
                <w:sz w:val="20"/>
              </w:rPr>
              <w:t xml:space="preserve">5.1.1 </w:t>
            </w: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025E6666" w14:textId="77777777">
            <w:pPr>
              <w:spacing w:after="0"/>
              <w:ind w:left="5" w:firstLine="0"/>
            </w:pPr>
            <w:r>
              <w:rPr>
                <w:sz w:val="20"/>
              </w:rPr>
              <w:t xml:space="preserve">Responsive and meaningful interactions build trusting relationships which engage and support each child to feel secure, confident and included. </w:t>
            </w:r>
          </w:p>
        </w:tc>
        <w:tc>
          <w:tcPr>
            <w:tcW w:w="6737" w:type="dxa"/>
            <w:tcBorders>
              <w:top w:val="single" w:color="D9D9D9" w:sz="4" w:space="0"/>
              <w:left w:val="single" w:color="A6A6A6" w:sz="4" w:space="0"/>
              <w:bottom w:val="single" w:color="A6A6A6" w:sz="4" w:space="0"/>
              <w:right w:val="single" w:color="A6A6A6" w:sz="4" w:space="0"/>
            </w:tcBorders>
          </w:tcPr>
          <w:p w:rsidR="006466B9" w:rsidP="006466B9" w:rsidRDefault="006466B9" w14:paraId="0FADDAF8" w14:textId="77777777">
            <w:pPr>
              <w:spacing w:after="0"/>
              <w:ind w:left="0" w:right="13" w:firstLine="0"/>
              <w:rPr>
                <w:sz w:val="20"/>
              </w:rPr>
            </w:pPr>
            <w:r w:rsidRPr="006466B9">
              <w:rPr>
                <w:sz w:val="20"/>
              </w:rPr>
              <w:t>We make a concerted effort to regularly learn about the histories, cultures, languages, traditions, child-rearing practices, and lifestyle choices of the families using our service.</w:t>
            </w:r>
          </w:p>
          <w:p w:rsidRPr="006466B9" w:rsidR="006466B9" w:rsidP="006466B9" w:rsidRDefault="006466B9" w14:paraId="519D9E31" w14:textId="77777777">
            <w:pPr>
              <w:spacing w:after="0"/>
              <w:ind w:left="0" w:right="13" w:firstLine="0"/>
              <w:rPr>
                <w:sz w:val="20"/>
              </w:rPr>
            </w:pPr>
          </w:p>
          <w:p w:rsidR="006466B9" w:rsidP="006466B9" w:rsidRDefault="006466B9" w14:paraId="1BB608FA" w14:textId="77777777">
            <w:pPr>
              <w:spacing w:after="0"/>
              <w:ind w:left="0" w:right="13" w:firstLine="0"/>
              <w:rPr>
                <w:sz w:val="20"/>
              </w:rPr>
            </w:pPr>
            <w:r w:rsidRPr="006466B9">
              <w:rPr>
                <w:sz w:val="20"/>
              </w:rPr>
              <w:t>At orientation, we collect information through educators' forms, which are then updated every six months. This allows parents to share relevant details about their child’s home life, which we use to enrich the program and daily routine.</w:t>
            </w:r>
          </w:p>
          <w:p w:rsidRPr="006466B9" w:rsidR="006466B9" w:rsidP="006466B9" w:rsidRDefault="006466B9" w14:paraId="43CC6FE6" w14:textId="77777777">
            <w:pPr>
              <w:spacing w:after="0"/>
              <w:ind w:left="0" w:right="13" w:firstLine="0"/>
              <w:rPr>
                <w:sz w:val="20"/>
              </w:rPr>
            </w:pPr>
          </w:p>
          <w:p w:rsidRPr="006466B9" w:rsidR="006466B9" w:rsidP="006466B9" w:rsidRDefault="006466B9" w14:paraId="31833118" w14:textId="77777777">
            <w:pPr>
              <w:spacing w:after="0"/>
              <w:ind w:left="0" w:right="13" w:firstLine="0"/>
              <w:rPr>
                <w:sz w:val="20"/>
              </w:rPr>
            </w:pPr>
            <w:r w:rsidRPr="006466B9">
              <w:rPr>
                <w:sz w:val="20"/>
              </w:rPr>
              <w:t>We engage in ongoing conversations with parents and family members to understand how a child’s home life may impact their experience at daycare and explore ways to incorporate these insights into our care practices. Parents are encouraged to provide feedback and comments through Playground, and emails can be exchanged between parents and the service to maintain open and supportive communication.</w:t>
            </w:r>
          </w:p>
          <w:p w:rsidR="000279AB" w:rsidRDefault="000279AB" w14:paraId="00D6086C" w14:textId="4283EDAF">
            <w:pPr>
              <w:spacing w:after="0"/>
              <w:ind w:left="0" w:firstLine="0"/>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2E0DBE0C" w14:textId="77777777">
            <w:pPr>
              <w:spacing w:after="0"/>
              <w:ind w:left="0" w:right="42" w:firstLine="0"/>
              <w:jc w:val="center"/>
            </w:pPr>
            <w:r>
              <w:rPr>
                <w:rFonts w:ascii="MS Gothic" w:hAnsi="MS Gothic" w:eastAsia="MS Gothic" w:cs="MS Gothic"/>
                <w:sz w:val="20"/>
              </w:rPr>
              <w:t>☐</w:t>
            </w:r>
            <w:r>
              <w:rPr>
                <w:sz w:val="20"/>
              </w:rPr>
              <w:t xml:space="preserve"> </w:t>
            </w:r>
          </w:p>
        </w:tc>
        <w:tc>
          <w:tcPr>
            <w:tcW w:w="98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6040AFA5" w14:textId="77777777">
            <w:pPr>
              <w:spacing w:after="0"/>
              <w:ind w:left="0" w:right="46" w:firstLine="0"/>
              <w:jc w:val="center"/>
            </w:pPr>
            <w:r>
              <w:rPr>
                <w:rFonts w:ascii="MS Gothic" w:hAnsi="MS Gothic" w:eastAsia="MS Gothic" w:cs="MS Gothic"/>
                <w:sz w:val="20"/>
              </w:rPr>
              <w:t>☐</w:t>
            </w:r>
            <w:r>
              <w:rPr>
                <w:sz w:val="20"/>
              </w:rPr>
              <w:t xml:space="preserve"> </w:t>
            </w:r>
          </w:p>
        </w:tc>
      </w:tr>
      <w:tr w:rsidR="003B1BDC" w14:paraId="628A1184" w14:textId="77777777">
        <w:trPr>
          <w:trHeight w:val="2711"/>
        </w:trPr>
        <w:tc>
          <w:tcPr>
            <w:tcW w:w="0" w:type="auto"/>
            <w:vMerge/>
            <w:tcBorders>
              <w:top w:val="nil"/>
              <w:left w:val="single" w:color="A6A6A6" w:sz="4" w:space="0"/>
              <w:bottom w:val="nil"/>
              <w:right w:val="single" w:color="A6A6A6" w:sz="4" w:space="0"/>
            </w:tcBorders>
          </w:tcPr>
          <w:p w:rsidR="003B1BDC" w:rsidRDefault="003B1BDC" w14:paraId="732AAAF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6EEE83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64EFE9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0F083F" w:rsidP="000F083F" w:rsidRDefault="000F083F" w14:paraId="211FB727" w14:textId="77777777">
            <w:pPr>
              <w:spacing w:after="1"/>
              <w:ind w:left="0" w:firstLine="0"/>
              <w:rPr>
                <w:color w:val="000000" w:themeColor="text1"/>
                <w:sz w:val="20"/>
              </w:rPr>
            </w:pPr>
            <w:r w:rsidRPr="000F083F">
              <w:rPr>
                <w:color w:val="000000" w:themeColor="text1"/>
                <w:sz w:val="20"/>
              </w:rPr>
              <w:t>We respond to each child’s preferences and work to support all children in developing a strong sense of belonging, security, and confidence within the service.</w:t>
            </w:r>
          </w:p>
          <w:p w:rsidRPr="000F083F" w:rsidR="003C4D8F" w:rsidP="000F083F" w:rsidRDefault="003C4D8F" w14:paraId="1B9CCF5E" w14:textId="77777777">
            <w:pPr>
              <w:spacing w:after="1"/>
              <w:ind w:left="0" w:firstLine="0"/>
              <w:rPr>
                <w:color w:val="000000" w:themeColor="text1"/>
                <w:sz w:val="20"/>
              </w:rPr>
            </w:pPr>
          </w:p>
          <w:p w:rsidRPr="000F083F" w:rsidR="003B1BDC" w:rsidP="000F083F" w:rsidRDefault="000F083F" w14:paraId="7E6B0A2F" w14:textId="2C0DCE17">
            <w:pPr>
              <w:spacing w:after="1"/>
              <w:ind w:left="0" w:firstLine="0"/>
              <w:rPr>
                <w:color w:val="000000" w:themeColor="text1"/>
                <w:sz w:val="20"/>
              </w:rPr>
            </w:pPr>
            <w:r w:rsidRPr="000F083F">
              <w:rPr>
                <w:color w:val="000000" w:themeColor="text1"/>
                <w:sz w:val="20"/>
              </w:rPr>
              <w:t>During orientation sessions, we focus on gaining a deep understanding of each child’s family culture and traditions. We recognise that some families and children speak a language other than English as their first language. In collaboration with these families, we create an inclusion plan to ensure that each child can effectively communicate their needs. This may involve using pictures, sign language, or educators learning key words in the child’s home language to facilitate understanding and support</w:t>
            </w:r>
            <w:r>
              <w:rPr>
                <w:color w:val="000000" w:themeColor="text1"/>
                <w:sz w:val="20"/>
              </w:rPr>
              <w:t xml:space="preserve"> language.</w:t>
            </w:r>
          </w:p>
        </w:tc>
        <w:tc>
          <w:tcPr>
            <w:tcW w:w="0" w:type="auto"/>
            <w:vMerge/>
            <w:tcBorders>
              <w:top w:val="nil"/>
              <w:left w:val="single" w:color="A6A6A6" w:sz="4" w:space="0"/>
              <w:bottom w:val="nil"/>
              <w:right w:val="single" w:color="A6A6A6" w:sz="4" w:space="0"/>
            </w:tcBorders>
          </w:tcPr>
          <w:p w:rsidR="003B1BDC" w:rsidRDefault="003B1BDC" w14:paraId="6B72A5D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851BB45" w14:textId="77777777">
            <w:pPr>
              <w:spacing w:after="160"/>
              <w:ind w:left="0" w:firstLine="0"/>
            </w:pPr>
          </w:p>
        </w:tc>
      </w:tr>
      <w:tr w:rsidR="003B1BDC" w14:paraId="5BD03C25" w14:textId="77777777">
        <w:trPr>
          <w:trHeight w:val="1561"/>
        </w:trPr>
        <w:tc>
          <w:tcPr>
            <w:tcW w:w="0" w:type="auto"/>
            <w:vMerge/>
            <w:tcBorders>
              <w:top w:val="nil"/>
              <w:left w:val="single" w:color="A6A6A6" w:sz="4" w:space="0"/>
              <w:bottom w:val="single" w:color="A6A6A6" w:sz="4" w:space="0"/>
              <w:right w:val="single" w:color="A6A6A6" w:sz="4" w:space="0"/>
            </w:tcBorders>
          </w:tcPr>
          <w:p w:rsidR="003B1BDC" w:rsidRDefault="003B1BDC" w14:paraId="65CEF1C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F1E770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EC8F43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D20702" w:rsidP="00D20702" w:rsidRDefault="00D20702" w14:paraId="00D6AC31" w14:textId="77777777">
            <w:pPr>
              <w:spacing w:after="0" w:line="241" w:lineRule="auto"/>
              <w:ind w:left="0" w:firstLine="0"/>
              <w:jc w:val="both"/>
              <w:rPr>
                <w:color w:val="000000" w:themeColor="text1"/>
                <w:sz w:val="20"/>
              </w:rPr>
            </w:pPr>
            <w:r w:rsidRPr="00D20702">
              <w:rPr>
                <w:color w:val="000000" w:themeColor="text1"/>
                <w:sz w:val="20"/>
              </w:rPr>
              <w:t>Plans for the inclusion of children with additional needs are shared and communicated with all educators to ensure consistency and support.</w:t>
            </w:r>
          </w:p>
          <w:p w:rsidRPr="00D20702" w:rsidR="00D20702" w:rsidP="00D20702" w:rsidRDefault="00D20702" w14:paraId="61C2953D" w14:textId="77777777">
            <w:pPr>
              <w:spacing w:after="0" w:line="241" w:lineRule="auto"/>
              <w:ind w:left="0" w:firstLine="0"/>
              <w:jc w:val="both"/>
              <w:rPr>
                <w:color w:val="000000" w:themeColor="text1"/>
                <w:sz w:val="20"/>
              </w:rPr>
            </w:pPr>
          </w:p>
          <w:p w:rsidR="00D20702" w:rsidP="00D20702" w:rsidRDefault="00D20702" w14:paraId="469872F9" w14:textId="77777777">
            <w:pPr>
              <w:spacing w:after="0" w:line="241" w:lineRule="auto"/>
              <w:ind w:left="0" w:firstLine="0"/>
              <w:jc w:val="both"/>
              <w:rPr>
                <w:color w:val="000000" w:themeColor="text1"/>
                <w:sz w:val="20"/>
              </w:rPr>
            </w:pPr>
            <w:r w:rsidRPr="00D20702">
              <w:rPr>
                <w:color w:val="000000" w:themeColor="text1"/>
                <w:sz w:val="20"/>
              </w:rPr>
              <w:t>We utilise Inclusion Support Plans, which are created by the child’s focus educator and room leader. These plans contain detailed information about any additional support needs the child may have, potential triggers, and strategies to assist the child in their learning and development. Once developed, these plans are shared with all room educators to ensure they are informed and aligned in their approach.</w:t>
            </w:r>
          </w:p>
          <w:p w:rsidRPr="00D20702" w:rsidR="00D20702" w:rsidP="00D20702" w:rsidRDefault="00D20702" w14:paraId="4ABF9216" w14:textId="77777777">
            <w:pPr>
              <w:spacing w:after="0" w:line="241" w:lineRule="auto"/>
              <w:ind w:left="0" w:firstLine="0"/>
              <w:jc w:val="both"/>
              <w:rPr>
                <w:color w:val="000000" w:themeColor="text1"/>
                <w:sz w:val="20"/>
              </w:rPr>
            </w:pPr>
          </w:p>
          <w:p w:rsidRPr="00D20702" w:rsidR="00D20702" w:rsidP="00D20702" w:rsidRDefault="00D20702" w14:paraId="617F8383" w14:textId="77777777">
            <w:pPr>
              <w:spacing w:after="0" w:line="241" w:lineRule="auto"/>
              <w:ind w:left="0" w:firstLine="0"/>
              <w:jc w:val="both"/>
              <w:rPr>
                <w:color w:val="000000" w:themeColor="text1"/>
                <w:sz w:val="20"/>
              </w:rPr>
            </w:pPr>
            <w:r w:rsidRPr="00D20702">
              <w:rPr>
                <w:color w:val="000000" w:themeColor="text1"/>
                <w:sz w:val="20"/>
              </w:rPr>
              <w:t>Families are actively involved in this process, and strategies are shared between parents and educators. This collaboration ensures that approaches used at home and daycare are consistent, providing the child with the best possible support across both environments.</w:t>
            </w:r>
          </w:p>
          <w:p w:rsidRPr="00844A81" w:rsidR="003659EE" w:rsidRDefault="003659EE" w14:paraId="51A7B0C0" w14:textId="1F6BACF3">
            <w:pPr>
              <w:spacing w:after="0"/>
              <w:ind w:left="0" w:right="50" w:firstLine="0"/>
              <w:rPr>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2934883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F5BB233" w14:textId="77777777">
            <w:pPr>
              <w:spacing w:after="160"/>
              <w:ind w:left="0" w:firstLine="0"/>
            </w:pPr>
          </w:p>
        </w:tc>
      </w:tr>
    </w:tbl>
    <w:p w:rsidR="003B1BDC" w:rsidRDefault="003B1BDC" w14:paraId="5EA04DAD" w14:textId="77777777">
      <w:pPr>
        <w:spacing w:after="0"/>
        <w:ind w:left="-1440" w:right="15400" w:firstLine="0"/>
      </w:pPr>
    </w:p>
    <w:tbl>
      <w:tblPr>
        <w:tblStyle w:val="TableGrid"/>
        <w:tblW w:w="14674" w:type="dxa"/>
        <w:tblInd w:w="-354" w:type="dxa"/>
        <w:tblCellMar>
          <w:top w:w="99" w:type="dxa"/>
          <w:left w:w="105" w:type="dxa"/>
          <w:right w:w="65" w:type="dxa"/>
        </w:tblCellMar>
        <w:tblLook w:val="04A0" w:firstRow="1" w:lastRow="0" w:firstColumn="1" w:lastColumn="0" w:noHBand="0" w:noVBand="1"/>
      </w:tblPr>
      <w:tblGrid>
        <w:gridCol w:w="2181"/>
        <w:gridCol w:w="991"/>
        <w:gridCol w:w="2780"/>
        <w:gridCol w:w="6736"/>
        <w:gridCol w:w="996"/>
        <w:gridCol w:w="990"/>
      </w:tblGrid>
      <w:tr w:rsidR="003B1BDC" w:rsidTr="001B3693" w14:paraId="05EEB816" w14:textId="77777777">
        <w:trPr>
          <w:trHeight w:val="340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6D0D7D0"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4F42AF7"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6212EDB"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FB7271" w:rsidP="00FB7271" w:rsidRDefault="00FB7271" w14:paraId="227259CA" w14:textId="77777777">
            <w:pPr>
              <w:spacing w:after="0"/>
              <w:ind w:left="0" w:firstLine="0"/>
              <w:rPr>
                <w:color w:val="000000" w:themeColor="text1"/>
                <w:sz w:val="20"/>
              </w:rPr>
            </w:pPr>
            <w:r w:rsidRPr="00FB7271">
              <w:rPr>
                <w:color w:val="000000" w:themeColor="text1"/>
                <w:sz w:val="20"/>
              </w:rPr>
              <w:t>Our routines and everyday experiences are guided by the children, supporting their learning and responding to their preferences and the dynamics of the day.</w:t>
            </w:r>
          </w:p>
          <w:p w:rsidRPr="00FB7271" w:rsidR="00FB7271" w:rsidP="00FB7271" w:rsidRDefault="00FB7271" w14:paraId="252FEA44" w14:textId="77777777">
            <w:pPr>
              <w:spacing w:after="0"/>
              <w:ind w:left="0" w:firstLine="0"/>
              <w:rPr>
                <w:color w:val="000000" w:themeColor="text1"/>
                <w:sz w:val="20"/>
              </w:rPr>
            </w:pPr>
          </w:p>
          <w:p w:rsidR="00FB7271" w:rsidP="00FB7271" w:rsidRDefault="00FB7271" w14:paraId="17EB5D85" w14:textId="77777777">
            <w:pPr>
              <w:spacing w:after="0"/>
              <w:ind w:left="0" w:firstLine="0"/>
              <w:rPr>
                <w:color w:val="000000" w:themeColor="text1"/>
                <w:sz w:val="20"/>
              </w:rPr>
            </w:pPr>
            <w:r w:rsidRPr="00FB7271">
              <w:rPr>
                <w:color w:val="000000" w:themeColor="text1"/>
                <w:sz w:val="20"/>
              </w:rPr>
              <w:t>We offer as much free-flow play as possible, taking into account weather conditions and staffing arrangements. When feasible, we keep the doors open to allow children the choice to play indoors or outdoors. We ensure that engaging experiences are set up in both environments to provide a variety of stimulating opportunities for the children.</w:t>
            </w:r>
          </w:p>
          <w:p w:rsidRPr="00FB7271" w:rsidR="003D04ED" w:rsidP="00FB7271" w:rsidRDefault="003D04ED" w14:paraId="721AB966" w14:textId="77777777">
            <w:pPr>
              <w:spacing w:after="0"/>
              <w:ind w:left="0" w:firstLine="0"/>
              <w:rPr>
                <w:color w:val="000000" w:themeColor="text1"/>
                <w:sz w:val="20"/>
              </w:rPr>
            </w:pPr>
          </w:p>
          <w:p w:rsidRPr="00FB7271" w:rsidR="00FB7271" w:rsidP="00FB7271" w:rsidRDefault="00FB7271" w14:paraId="3B6F8791" w14:textId="77777777">
            <w:pPr>
              <w:spacing w:after="0"/>
              <w:ind w:left="0" w:firstLine="0"/>
              <w:rPr>
                <w:color w:val="000000" w:themeColor="text1"/>
                <w:sz w:val="20"/>
              </w:rPr>
            </w:pPr>
            <w:r w:rsidRPr="00FB7271">
              <w:rPr>
                <w:color w:val="000000" w:themeColor="text1"/>
                <w:sz w:val="20"/>
              </w:rPr>
              <w:t>We strive to create flexible meal and sleep times to minimise disruptions to children’s learning and play. Whenever possible, we follow the children's cues, allowing them to learn to respond to their bodies—for example, by sleeping when tired and eating when hungry. This approach fosters the development of children’s sense of agency, autonomy, and self-awareness.</w:t>
            </w:r>
          </w:p>
          <w:p w:rsidRPr="005D48BE" w:rsidR="003B1BDC" w:rsidRDefault="003B1BDC" w14:paraId="122F8234" w14:textId="4B62A575">
            <w:pPr>
              <w:spacing w:after="0"/>
              <w:ind w:left="0" w:firstLine="0"/>
              <w:rPr>
                <w:color w:val="000000" w:themeColor="text1"/>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3A2D2D1"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87E722B" w14:textId="77777777">
            <w:pPr>
              <w:spacing w:after="160"/>
              <w:ind w:left="0" w:firstLine="0"/>
            </w:pPr>
          </w:p>
        </w:tc>
      </w:tr>
      <w:tr w:rsidR="003B1BDC" w:rsidTr="001B3693" w14:paraId="30110E36" w14:textId="77777777">
        <w:trPr>
          <w:trHeight w:val="1791"/>
        </w:trPr>
        <w:tc>
          <w:tcPr>
            <w:tcW w:w="0" w:type="auto"/>
            <w:vMerge/>
            <w:tcBorders>
              <w:top w:val="nil"/>
              <w:left w:val="single" w:color="A6A6A6" w:sz="4" w:space="0"/>
              <w:bottom w:val="single" w:color="A6A6A6" w:sz="4" w:space="0"/>
              <w:right w:val="single" w:color="A6A6A6" w:sz="4" w:space="0"/>
            </w:tcBorders>
          </w:tcPr>
          <w:p w:rsidR="003B1BDC" w:rsidRDefault="003B1BDC" w14:paraId="3218DD0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EE39EB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D4BEE00"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FA08B3" w:rsidP="00FA08B3" w:rsidRDefault="00FA08B3" w14:paraId="602351BD" w14:textId="77777777">
            <w:pPr>
              <w:spacing w:after="0"/>
              <w:ind w:left="0" w:right="52" w:firstLine="0"/>
              <w:rPr>
                <w:color w:val="000000" w:themeColor="text1"/>
                <w:sz w:val="20"/>
              </w:rPr>
            </w:pPr>
            <w:r w:rsidRPr="00FA08B3">
              <w:rPr>
                <w:color w:val="000000" w:themeColor="text1"/>
                <w:sz w:val="20"/>
              </w:rPr>
              <w:t>We use our interactions with children to support the maintenance of home languages while also assisting with learning English as an additional language, in close communication with families.</w:t>
            </w:r>
          </w:p>
          <w:p w:rsidRPr="00FA08B3" w:rsidR="00FA08B3" w:rsidP="00FA08B3" w:rsidRDefault="00FA08B3" w14:paraId="712A009E" w14:textId="77777777">
            <w:pPr>
              <w:spacing w:after="0"/>
              <w:ind w:left="0" w:right="52" w:firstLine="0"/>
              <w:rPr>
                <w:color w:val="000000" w:themeColor="text1"/>
                <w:sz w:val="20"/>
              </w:rPr>
            </w:pPr>
          </w:p>
          <w:p w:rsidR="00FA08B3" w:rsidP="00FA08B3" w:rsidRDefault="00FA08B3" w14:paraId="46039D78" w14:textId="77777777">
            <w:pPr>
              <w:spacing w:after="0"/>
              <w:ind w:left="0" w:right="52" w:firstLine="0"/>
              <w:rPr>
                <w:color w:val="000000" w:themeColor="text1"/>
                <w:sz w:val="20"/>
              </w:rPr>
            </w:pPr>
            <w:r w:rsidRPr="00FA08B3">
              <w:rPr>
                <w:color w:val="000000" w:themeColor="text1"/>
                <w:sz w:val="20"/>
              </w:rPr>
              <w:t>We collaborate with families to create support plans for children where English is a second language. These plans may involve using basic words in the child’s home language to initiate communication, as well as paying close attention to their cues and body language. We aim to incorporate additional languages into our reading and singing sessions during mat time to provide a rich linguistic experience.</w:t>
            </w:r>
          </w:p>
          <w:p w:rsidRPr="00FA08B3" w:rsidR="003D04ED" w:rsidP="00FA08B3" w:rsidRDefault="003D04ED" w14:paraId="7E05EFB1" w14:textId="77777777">
            <w:pPr>
              <w:spacing w:after="0"/>
              <w:ind w:left="0" w:right="52" w:firstLine="0"/>
              <w:rPr>
                <w:color w:val="000000" w:themeColor="text1"/>
                <w:sz w:val="20"/>
              </w:rPr>
            </w:pPr>
          </w:p>
          <w:p w:rsidRPr="00FA08B3" w:rsidR="00FA08B3" w:rsidP="00FA08B3" w:rsidRDefault="00FA08B3" w14:paraId="13BCEE52" w14:textId="77777777">
            <w:pPr>
              <w:spacing w:after="0"/>
              <w:ind w:left="0" w:right="52" w:firstLine="0"/>
              <w:rPr>
                <w:color w:val="000000" w:themeColor="text1"/>
                <w:sz w:val="20"/>
              </w:rPr>
            </w:pPr>
            <w:r w:rsidRPr="00FA08B3">
              <w:rPr>
                <w:color w:val="000000" w:themeColor="text1"/>
                <w:sz w:val="20"/>
              </w:rPr>
              <w:t>We actively seek guidance from parents when introducing English to children, ensuring that the transition between home life and daycare life feels seamless and supports the child’s sense of belonging.</w:t>
            </w:r>
          </w:p>
          <w:p w:rsidRPr="0055784F" w:rsidR="003B1BDC" w:rsidRDefault="003B1BDC" w14:paraId="44002FF0" w14:textId="37B2C459">
            <w:pPr>
              <w:spacing w:after="0"/>
              <w:ind w:left="0" w:right="53" w:firstLine="0"/>
              <w:rPr>
                <w:color w:val="FF0000"/>
              </w:rPr>
            </w:pPr>
          </w:p>
        </w:tc>
        <w:tc>
          <w:tcPr>
            <w:tcW w:w="0" w:type="auto"/>
            <w:vMerge/>
            <w:tcBorders>
              <w:top w:val="nil"/>
              <w:left w:val="single" w:color="A6A6A6" w:sz="4" w:space="0"/>
              <w:bottom w:val="single" w:color="A6A6A6" w:sz="4" w:space="0"/>
              <w:right w:val="single" w:color="A6A6A6" w:sz="4" w:space="0"/>
            </w:tcBorders>
          </w:tcPr>
          <w:p w:rsidR="003B1BDC" w:rsidRDefault="003B1BDC" w14:paraId="563BD87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0ED0621" w14:textId="77777777">
            <w:pPr>
              <w:spacing w:after="160"/>
              <w:ind w:left="0" w:firstLine="0"/>
            </w:pPr>
          </w:p>
        </w:tc>
      </w:tr>
      <w:tr w:rsidR="003B1BDC" w:rsidTr="00FA08B3" w14:paraId="7DAED149" w14:textId="77777777">
        <w:trPr>
          <w:trHeight w:val="742"/>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195AE883" w14:textId="77777777">
            <w:pPr>
              <w:spacing w:after="0"/>
              <w:ind w:left="5" w:firstLine="0"/>
            </w:pPr>
            <w:r>
              <w:rPr>
                <w:sz w:val="20"/>
              </w:rPr>
              <w:t xml:space="preserve">Dignity and rights of the child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F96BA96" w14:textId="77777777">
            <w:pPr>
              <w:spacing w:after="0"/>
              <w:ind w:left="5" w:firstLine="0"/>
            </w:pPr>
            <w:r>
              <w:rPr>
                <w:sz w:val="20"/>
              </w:rPr>
              <w:t xml:space="preserve">5.1.2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6480F3E4" w14:textId="77777777">
            <w:pPr>
              <w:spacing w:after="0"/>
              <w:ind w:left="5" w:firstLine="0"/>
              <w:jc w:val="both"/>
            </w:pPr>
            <w:r>
              <w:rPr>
                <w:sz w:val="20"/>
              </w:rPr>
              <w:t xml:space="preserve">The dignity and rights of every child are maintained. </w:t>
            </w:r>
          </w:p>
        </w:tc>
        <w:tc>
          <w:tcPr>
            <w:tcW w:w="6736" w:type="dxa"/>
            <w:tcBorders>
              <w:top w:val="single" w:color="A6A6A6" w:sz="4" w:space="0"/>
              <w:left w:val="single" w:color="A6A6A6" w:sz="4" w:space="0"/>
              <w:bottom w:val="single" w:color="A6A6A6" w:sz="4" w:space="0"/>
              <w:right w:val="single" w:color="A6A6A6" w:sz="4" w:space="0"/>
            </w:tcBorders>
          </w:tcPr>
          <w:p w:rsidR="00404805" w:rsidP="00404805" w:rsidRDefault="00404805" w14:paraId="044159DD" w14:textId="77777777">
            <w:pPr>
              <w:spacing w:after="0" w:line="277" w:lineRule="auto"/>
              <w:ind w:left="0" w:firstLine="0"/>
              <w:rPr>
                <w:color w:val="000000" w:themeColor="text1"/>
                <w:sz w:val="20"/>
              </w:rPr>
            </w:pPr>
            <w:r w:rsidRPr="00404805">
              <w:rPr>
                <w:color w:val="000000" w:themeColor="text1"/>
                <w:sz w:val="20"/>
              </w:rPr>
              <w:t>We celebrate diversity by supporting each child’s sense of identity and guiding their understanding of cultural diversity.</w:t>
            </w:r>
          </w:p>
          <w:p w:rsidRPr="00404805" w:rsidR="00F33AC3" w:rsidP="00404805" w:rsidRDefault="00F33AC3" w14:paraId="2D64D082" w14:textId="77777777">
            <w:pPr>
              <w:spacing w:after="0" w:line="277" w:lineRule="auto"/>
              <w:ind w:left="0" w:firstLine="0"/>
              <w:rPr>
                <w:color w:val="000000" w:themeColor="text1"/>
                <w:sz w:val="20"/>
              </w:rPr>
            </w:pPr>
          </w:p>
          <w:p w:rsidR="00404805" w:rsidP="00404805" w:rsidRDefault="00404805" w14:paraId="5A21184C" w14:textId="77777777">
            <w:pPr>
              <w:spacing w:after="0" w:line="277" w:lineRule="auto"/>
              <w:ind w:left="0" w:firstLine="0"/>
              <w:rPr>
                <w:color w:val="000000" w:themeColor="text1"/>
                <w:sz w:val="20"/>
              </w:rPr>
            </w:pPr>
            <w:r w:rsidRPr="00404805">
              <w:rPr>
                <w:color w:val="000000" w:themeColor="text1"/>
                <w:sz w:val="20"/>
              </w:rPr>
              <w:t xml:space="preserve">We acknowledge and celebrate family and educator cultures through a variety of events, such as NAIDOC Week, Chinese New Year, </w:t>
            </w:r>
            <w:r w:rsidRPr="00404805">
              <w:rPr>
                <w:color w:val="000000" w:themeColor="text1"/>
                <w:sz w:val="20"/>
              </w:rPr>
              <w:t>Reconciliation Week, Grandparents’ Week, and International Mud Day. To further support this, we provide a wide range of books, dolls, and resources in our environments that represent diverse cultures.</w:t>
            </w:r>
          </w:p>
          <w:p w:rsidRPr="00404805" w:rsidR="00F33AC3" w:rsidP="00404805" w:rsidRDefault="00F33AC3" w14:paraId="033AB954" w14:textId="77777777">
            <w:pPr>
              <w:spacing w:after="0" w:line="277" w:lineRule="auto"/>
              <w:ind w:left="0" w:firstLine="0"/>
              <w:rPr>
                <w:color w:val="000000" w:themeColor="text1"/>
                <w:sz w:val="20"/>
              </w:rPr>
            </w:pPr>
          </w:p>
          <w:p w:rsidRPr="00404805" w:rsidR="00404805" w:rsidP="00404805" w:rsidRDefault="00404805" w14:paraId="42AE1179" w14:textId="77777777">
            <w:pPr>
              <w:spacing w:after="0" w:line="277" w:lineRule="auto"/>
              <w:ind w:left="0" w:firstLine="0"/>
              <w:rPr>
                <w:color w:val="000000" w:themeColor="text1"/>
                <w:sz w:val="20"/>
              </w:rPr>
            </w:pPr>
            <w:r w:rsidRPr="00404805">
              <w:rPr>
                <w:color w:val="000000" w:themeColor="text1"/>
                <w:sz w:val="20"/>
              </w:rPr>
              <w:t>We actively invite families to share insights into their family culture, rituals, and beliefs. This helps us ensure that we are creating meaningful, respectful experiences that reflect the cultural richness of the children in our care, promoting inclusivity and appreciation for diversity.</w:t>
            </w:r>
          </w:p>
          <w:p w:rsidR="003B1BDC" w:rsidRDefault="003B1BDC" w14:paraId="64EAEBC3" w14:textId="1B64C75F">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23637281" w14:textId="77777777">
            <w:pPr>
              <w:spacing w:after="0"/>
              <w:ind w:left="0" w:right="46"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92C9076" w14:textId="77777777">
            <w:pPr>
              <w:spacing w:after="0"/>
              <w:ind w:left="0" w:right="50" w:firstLine="0"/>
              <w:jc w:val="center"/>
            </w:pPr>
            <w:r>
              <w:rPr>
                <w:rFonts w:ascii="MS Gothic" w:hAnsi="MS Gothic" w:eastAsia="MS Gothic" w:cs="MS Gothic"/>
                <w:sz w:val="20"/>
              </w:rPr>
              <w:t>☐</w:t>
            </w:r>
            <w:r>
              <w:rPr>
                <w:sz w:val="20"/>
              </w:rPr>
              <w:t xml:space="preserve"> </w:t>
            </w:r>
          </w:p>
        </w:tc>
      </w:tr>
      <w:tr w:rsidR="003B1BDC" w:rsidTr="001B3693" w14:paraId="5FE30878" w14:textId="77777777">
        <w:trPr>
          <w:trHeight w:val="870"/>
        </w:trPr>
        <w:tc>
          <w:tcPr>
            <w:tcW w:w="0" w:type="auto"/>
            <w:vMerge/>
            <w:tcBorders>
              <w:top w:val="nil"/>
              <w:left w:val="single" w:color="A6A6A6" w:sz="4" w:space="0"/>
              <w:bottom w:val="nil"/>
              <w:right w:val="single" w:color="A6A6A6" w:sz="4" w:space="0"/>
            </w:tcBorders>
          </w:tcPr>
          <w:p w:rsidR="003B1BDC" w:rsidRDefault="003B1BDC" w14:paraId="50EEA86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EC036E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F077643"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472907" w:rsidP="00472907" w:rsidRDefault="00472907" w14:paraId="180DD2B7" w14:textId="77777777">
            <w:pPr>
              <w:spacing w:after="0"/>
              <w:ind w:left="0" w:right="39" w:firstLine="0"/>
              <w:rPr>
                <w:color w:val="000000" w:themeColor="text1"/>
                <w:sz w:val="20"/>
              </w:rPr>
            </w:pPr>
            <w:r w:rsidRPr="00472907">
              <w:rPr>
                <w:color w:val="000000" w:themeColor="text1"/>
                <w:sz w:val="20"/>
              </w:rPr>
              <w:t>We maintain an environment of cultural inclusion and cultural competence by celebrating the national days of our families and fostering a genuine appreciation for cultural diversity.</w:t>
            </w:r>
          </w:p>
          <w:p w:rsidRPr="00472907" w:rsidR="00472907" w:rsidP="00472907" w:rsidRDefault="00472907" w14:paraId="3BFE66C5" w14:textId="77777777">
            <w:pPr>
              <w:spacing w:after="0"/>
              <w:ind w:left="0" w:right="39" w:firstLine="0"/>
              <w:rPr>
                <w:color w:val="000000" w:themeColor="text1"/>
                <w:sz w:val="20"/>
              </w:rPr>
            </w:pPr>
          </w:p>
          <w:p w:rsidR="00F33AC3" w:rsidP="00472907" w:rsidRDefault="00472907" w14:paraId="1D1F9C83" w14:textId="77777777">
            <w:pPr>
              <w:spacing w:after="0"/>
              <w:ind w:left="0" w:right="39" w:firstLine="0"/>
              <w:rPr>
                <w:color w:val="000000" w:themeColor="text1"/>
                <w:sz w:val="20"/>
              </w:rPr>
            </w:pPr>
            <w:r w:rsidRPr="00472907">
              <w:rPr>
                <w:color w:val="000000" w:themeColor="text1"/>
                <w:sz w:val="20"/>
              </w:rPr>
              <w:t>We involve families in event planning for cultural celebrations to ensure that our approach is respectful and not tokenistic. For example, many families joined us this year to help celebrate Chinese New Year. They shared traditional decorations, food, and art, providing insight into how they celebrate in their homes. Similarly, during Harmony Week, we invited families to contribute their knowledge about their cultures and celebrations.</w:t>
            </w:r>
          </w:p>
          <w:p w:rsidR="00F33AC3" w:rsidP="00472907" w:rsidRDefault="00F33AC3" w14:paraId="774366D3" w14:textId="77777777">
            <w:pPr>
              <w:spacing w:after="0"/>
              <w:ind w:left="0" w:right="39" w:firstLine="0"/>
              <w:rPr>
                <w:color w:val="000000" w:themeColor="text1"/>
                <w:sz w:val="20"/>
              </w:rPr>
            </w:pPr>
          </w:p>
          <w:p w:rsidR="00472907" w:rsidP="00472907" w:rsidRDefault="00472907" w14:paraId="65597D23" w14:textId="2E3D0783">
            <w:pPr>
              <w:spacing w:after="0"/>
              <w:ind w:left="0" w:right="39" w:firstLine="0"/>
              <w:rPr>
                <w:color w:val="000000" w:themeColor="text1"/>
                <w:sz w:val="20"/>
              </w:rPr>
            </w:pPr>
            <w:r w:rsidRPr="009E3C96">
              <w:rPr>
                <w:color w:val="0070C0"/>
                <w:sz w:val="20"/>
              </w:rPr>
              <w:t>Children were encouraged to bring something from home that represents their family life, and staff members participated as well by sharing items such as clothing, music, or food from their own cultural backgrounds</w:t>
            </w:r>
            <w:r w:rsidRPr="00472907">
              <w:rPr>
                <w:color w:val="000000" w:themeColor="text1"/>
                <w:sz w:val="20"/>
              </w:rPr>
              <w:t>.</w:t>
            </w:r>
          </w:p>
          <w:p w:rsidR="009E3C96" w:rsidP="00472907" w:rsidRDefault="009E3C96" w14:paraId="5AE8B6A9" w14:textId="77777777">
            <w:pPr>
              <w:spacing w:after="0"/>
              <w:ind w:left="0" w:right="39" w:firstLine="0"/>
              <w:rPr>
                <w:color w:val="000000" w:themeColor="text1"/>
                <w:sz w:val="20"/>
              </w:rPr>
            </w:pPr>
          </w:p>
          <w:p w:rsidRPr="009E3C96" w:rsidR="009E3C96" w:rsidP="009E3C96" w:rsidRDefault="009E3C96" w14:paraId="32DC6646" w14:textId="77777777">
            <w:pPr>
              <w:spacing w:after="0"/>
              <w:ind w:left="0" w:right="39" w:firstLine="0"/>
              <w:rPr>
                <w:color w:val="FF0000"/>
                <w:sz w:val="20"/>
              </w:rPr>
            </w:pPr>
            <w:r w:rsidRPr="009E3C96">
              <w:rPr>
                <w:b/>
                <w:bCs/>
                <w:color w:val="FF0000"/>
                <w:sz w:val="20"/>
              </w:rPr>
              <w:t>Suggested Practice:</w:t>
            </w:r>
            <w:r w:rsidRPr="009E3C96">
              <w:rPr>
                <w:color w:val="FF0000"/>
                <w:sz w:val="20"/>
              </w:rPr>
              <w:t> </w:t>
            </w:r>
          </w:p>
          <w:p w:rsidRPr="009E3C96" w:rsidR="009E3C96" w:rsidP="009E3C96" w:rsidRDefault="009E3C96" w14:paraId="4C4C6199" w14:textId="77777777">
            <w:pPr>
              <w:spacing w:after="0"/>
              <w:ind w:left="0" w:right="39" w:firstLine="0"/>
              <w:rPr>
                <w:color w:val="FF0000"/>
                <w:sz w:val="20"/>
              </w:rPr>
            </w:pPr>
          </w:p>
          <w:p w:rsidRPr="009E3C96" w:rsidR="009E3C96" w:rsidP="00886C48" w:rsidRDefault="009E3C96" w14:paraId="29490014" w14:textId="77777777">
            <w:pPr>
              <w:numPr>
                <w:ilvl w:val="0"/>
                <w:numId w:val="46"/>
              </w:numPr>
              <w:spacing w:after="0"/>
              <w:ind w:right="39"/>
              <w:rPr>
                <w:color w:val="FF0000"/>
                <w:sz w:val="20"/>
              </w:rPr>
            </w:pPr>
            <w:r w:rsidRPr="009E3C96">
              <w:rPr>
                <w:color w:val="FF0000"/>
                <w:sz w:val="20"/>
              </w:rPr>
              <w:t>Integrating such elements into the curriculum presents a valuable opportunity for children to develop a broader appreciation for the diverse cultures within the community and the world. </w:t>
            </w:r>
          </w:p>
          <w:p w:rsidRPr="00472907" w:rsidR="009E3C96" w:rsidP="00472907" w:rsidRDefault="009E3C96" w14:paraId="1E40B13E" w14:textId="77777777">
            <w:pPr>
              <w:spacing w:after="0"/>
              <w:ind w:left="0" w:right="39" w:firstLine="0"/>
              <w:rPr>
                <w:color w:val="000000" w:themeColor="text1"/>
                <w:sz w:val="20"/>
              </w:rPr>
            </w:pPr>
          </w:p>
          <w:p w:rsidRPr="00404805" w:rsidR="00CE6318" w:rsidRDefault="00CE6318" w14:paraId="057A7F3E" w14:textId="4A8E98EB">
            <w:pPr>
              <w:spacing w:after="0"/>
              <w:ind w:left="0" w:firstLine="0"/>
              <w:rPr>
                <w:color w:val="000000" w:themeColor="text1"/>
              </w:rPr>
            </w:pPr>
          </w:p>
        </w:tc>
        <w:tc>
          <w:tcPr>
            <w:tcW w:w="0" w:type="auto"/>
            <w:vMerge/>
            <w:tcBorders>
              <w:top w:val="nil"/>
              <w:left w:val="single" w:color="A6A6A6" w:sz="4" w:space="0"/>
              <w:bottom w:val="nil"/>
              <w:right w:val="single" w:color="A6A6A6" w:sz="4" w:space="0"/>
            </w:tcBorders>
          </w:tcPr>
          <w:p w:rsidR="003B1BDC" w:rsidRDefault="003B1BDC" w14:paraId="4770277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4A6038D" w14:textId="77777777">
            <w:pPr>
              <w:spacing w:after="160"/>
              <w:ind w:left="0" w:firstLine="0"/>
            </w:pPr>
          </w:p>
        </w:tc>
      </w:tr>
      <w:tr w:rsidR="003B1BDC" w:rsidTr="001B3693" w14:paraId="5A4D228F" w14:textId="77777777">
        <w:trPr>
          <w:trHeight w:val="640"/>
        </w:trPr>
        <w:tc>
          <w:tcPr>
            <w:tcW w:w="0" w:type="auto"/>
            <w:vMerge/>
            <w:tcBorders>
              <w:top w:val="nil"/>
              <w:left w:val="single" w:color="A6A6A6" w:sz="4" w:space="0"/>
              <w:bottom w:val="single" w:color="A6A6A6" w:sz="4" w:space="0"/>
              <w:right w:val="single" w:color="A6A6A6" w:sz="4" w:space="0"/>
            </w:tcBorders>
          </w:tcPr>
          <w:p w:rsidR="003B1BDC" w:rsidRDefault="003B1BDC" w14:paraId="23C8D20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A2E996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8C0FBF6"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Pr="00F33AC3" w:rsidR="007467FE" w:rsidP="007467FE" w:rsidRDefault="007467FE" w14:paraId="34551AFF" w14:textId="77777777">
            <w:pPr>
              <w:spacing w:after="0"/>
              <w:ind w:left="0" w:right="28" w:firstLine="0"/>
              <w:rPr>
                <w:color w:val="0070C0"/>
                <w:sz w:val="20"/>
                <w:szCs w:val="20"/>
              </w:rPr>
            </w:pPr>
            <w:r w:rsidRPr="00F33AC3">
              <w:rPr>
                <w:color w:val="0070C0"/>
                <w:sz w:val="20"/>
                <w:szCs w:val="20"/>
              </w:rPr>
              <w:t>We regularly reflect on the equity and rights of each child, particularly considering how our own practices and behaviours may impact individual children.</w:t>
            </w:r>
          </w:p>
          <w:p w:rsidRPr="00F33AC3" w:rsidR="007467FE" w:rsidP="007467FE" w:rsidRDefault="007467FE" w14:paraId="4A2E3134" w14:textId="77777777">
            <w:pPr>
              <w:spacing w:after="0"/>
              <w:ind w:left="0" w:right="28" w:firstLine="0"/>
              <w:rPr>
                <w:color w:val="0070C0"/>
                <w:sz w:val="20"/>
                <w:szCs w:val="20"/>
              </w:rPr>
            </w:pPr>
          </w:p>
          <w:p w:rsidR="009E3C96" w:rsidP="007467FE" w:rsidRDefault="007467FE" w14:paraId="6784EDC8" w14:textId="77777777">
            <w:pPr>
              <w:spacing w:after="0"/>
              <w:ind w:left="0" w:right="28" w:firstLine="0"/>
              <w:rPr>
                <w:color w:val="0070C0"/>
                <w:sz w:val="20"/>
                <w:szCs w:val="20"/>
              </w:rPr>
            </w:pPr>
            <w:r w:rsidRPr="00F33AC3">
              <w:rPr>
                <w:color w:val="0070C0"/>
                <w:sz w:val="20"/>
                <w:szCs w:val="20"/>
              </w:rPr>
              <w:t xml:space="preserve">Our reflection process includes regularly revisiting the United Nations Convention on the Rights of the Child (UNCRC). At each staff meeting, we select a different article from the UNCRC for educators to reflect on. </w:t>
            </w:r>
          </w:p>
          <w:p w:rsidRPr="00F33AC3" w:rsidR="007467FE" w:rsidP="007467FE" w:rsidRDefault="007467FE" w14:paraId="3FF96973" w14:textId="0C9C696B">
            <w:pPr>
              <w:spacing w:after="0"/>
              <w:ind w:left="0" w:right="28" w:firstLine="0"/>
              <w:rPr>
                <w:color w:val="0070C0"/>
                <w:sz w:val="20"/>
                <w:szCs w:val="20"/>
              </w:rPr>
            </w:pPr>
            <w:r w:rsidRPr="00F33AC3">
              <w:rPr>
                <w:color w:val="0070C0"/>
                <w:sz w:val="20"/>
                <w:szCs w:val="20"/>
              </w:rPr>
              <w:t>This encourages educators to deeply consider the basic human rights of children and assess how we can better support and protect them while empowering them to express their voice.</w:t>
            </w:r>
          </w:p>
          <w:p w:rsidR="007467FE" w:rsidP="007467FE" w:rsidRDefault="007467FE" w14:paraId="5E4F3F2F" w14:textId="77777777">
            <w:pPr>
              <w:spacing w:after="0"/>
              <w:ind w:left="0" w:right="28" w:firstLine="0"/>
              <w:rPr>
                <w:color w:val="000000" w:themeColor="text1"/>
                <w:sz w:val="20"/>
                <w:szCs w:val="20"/>
              </w:rPr>
            </w:pPr>
            <w:r w:rsidRPr="00F33AC3">
              <w:rPr>
                <w:color w:val="0070C0"/>
                <w:sz w:val="20"/>
                <w:szCs w:val="20"/>
              </w:rPr>
              <w:t xml:space="preserve">This ongoing reflection helps us ensure that we are consistently upholding the rights of every child in our care and striving to improve our practice to create a safe, inclusive, and respectful environment for </w:t>
            </w:r>
            <w:r w:rsidRPr="007467FE">
              <w:rPr>
                <w:color w:val="000000" w:themeColor="text1"/>
                <w:sz w:val="20"/>
                <w:szCs w:val="20"/>
              </w:rPr>
              <w:t>all.</w:t>
            </w:r>
          </w:p>
          <w:p w:rsidRPr="00276EDD" w:rsidR="00BB4F53" w:rsidP="007467FE" w:rsidRDefault="00BB4F53" w14:paraId="1B1B7414" w14:textId="77777777">
            <w:pPr>
              <w:spacing w:after="0"/>
              <w:ind w:left="0" w:right="28" w:firstLine="0"/>
              <w:rPr>
                <w:color w:val="FF0000"/>
                <w:sz w:val="20"/>
                <w:szCs w:val="20"/>
              </w:rPr>
            </w:pPr>
          </w:p>
          <w:p w:rsidRPr="00276EDD" w:rsidR="00276EDD" w:rsidP="00276EDD" w:rsidRDefault="00276EDD" w14:paraId="59B19931" w14:textId="3F4C322C">
            <w:pPr>
              <w:spacing w:after="0"/>
              <w:ind w:left="0" w:right="28" w:firstLine="0"/>
              <w:rPr>
                <w:b/>
                <w:bCs/>
                <w:color w:val="FF0000"/>
                <w:sz w:val="20"/>
                <w:szCs w:val="20"/>
              </w:rPr>
            </w:pPr>
            <w:r w:rsidRPr="00276EDD">
              <w:rPr>
                <w:b/>
                <w:bCs/>
                <w:color w:val="FF0000"/>
                <w:sz w:val="20"/>
                <w:szCs w:val="20"/>
              </w:rPr>
              <w:t>Suggested Practice:</w:t>
            </w:r>
          </w:p>
          <w:p w:rsidRPr="00276EDD" w:rsidR="00276EDD" w:rsidP="00276EDD" w:rsidRDefault="00276EDD" w14:paraId="1149D077" w14:textId="2C086904">
            <w:pPr>
              <w:spacing w:after="0"/>
              <w:ind w:left="0" w:right="28" w:firstLine="0"/>
              <w:rPr>
                <w:color w:val="FF0000"/>
                <w:sz w:val="20"/>
                <w:szCs w:val="20"/>
              </w:rPr>
            </w:pPr>
            <w:r w:rsidRPr="00276EDD">
              <w:rPr>
                <w:b/>
                <w:bCs/>
                <w:color w:val="FF0000"/>
                <w:sz w:val="20"/>
                <w:szCs w:val="20"/>
              </w:rPr>
              <w:t>Self-Reflection and Critical Thinking</w:t>
            </w:r>
            <w:r w:rsidRPr="00276EDD">
              <w:rPr>
                <w:color w:val="FF0000"/>
                <w:sz w:val="20"/>
                <w:szCs w:val="20"/>
              </w:rPr>
              <w:t>:</w:t>
            </w:r>
          </w:p>
          <w:p w:rsidRPr="00276EDD" w:rsidR="00276EDD" w:rsidP="00886C48" w:rsidRDefault="00276EDD" w14:paraId="57CF18B5" w14:textId="77777777">
            <w:pPr>
              <w:numPr>
                <w:ilvl w:val="0"/>
                <w:numId w:val="47"/>
              </w:numPr>
              <w:spacing w:after="0"/>
              <w:ind w:right="28"/>
              <w:rPr>
                <w:color w:val="FF0000"/>
                <w:sz w:val="20"/>
                <w:szCs w:val="20"/>
              </w:rPr>
            </w:pPr>
            <w:r w:rsidRPr="00276EDD">
              <w:rPr>
                <w:color w:val="FF0000"/>
                <w:sz w:val="20"/>
                <w:szCs w:val="20"/>
              </w:rPr>
              <w:t>Encourage educators to regularly engage in self-reflection about their practices, considering how their behaviours, biases, and assumptions might influence their interactions with children. This can be done through journal entries or group discussions that focus on equity and rights.</w:t>
            </w:r>
          </w:p>
          <w:p w:rsidRPr="00276EDD" w:rsidR="00276EDD" w:rsidP="00886C48" w:rsidRDefault="00276EDD" w14:paraId="3EF3A96D" w14:textId="77777777">
            <w:pPr>
              <w:numPr>
                <w:ilvl w:val="0"/>
                <w:numId w:val="47"/>
              </w:numPr>
              <w:spacing w:after="0"/>
              <w:ind w:right="28"/>
              <w:rPr>
                <w:color w:val="FF0000"/>
                <w:sz w:val="20"/>
                <w:szCs w:val="20"/>
              </w:rPr>
            </w:pPr>
            <w:r w:rsidRPr="00276EDD">
              <w:rPr>
                <w:color w:val="FF0000"/>
                <w:sz w:val="20"/>
                <w:szCs w:val="20"/>
              </w:rPr>
              <w:t>Educators can ask themselves questions such as: “Am I providing equal opportunities for all children to participate?” or “How can I ensure that each child feels valued and respected?” This encourages self-awareness and accountability in daily practices.</w:t>
            </w:r>
          </w:p>
          <w:p w:rsidRPr="00276EDD" w:rsidR="00276EDD" w:rsidP="00276EDD" w:rsidRDefault="00276EDD" w14:paraId="403FE3C8" w14:textId="77777777">
            <w:pPr>
              <w:spacing w:after="0"/>
              <w:ind w:left="720" w:right="28" w:firstLine="0"/>
              <w:rPr>
                <w:color w:val="FF0000"/>
                <w:sz w:val="20"/>
                <w:szCs w:val="20"/>
              </w:rPr>
            </w:pPr>
          </w:p>
          <w:p w:rsidRPr="00276EDD" w:rsidR="00276EDD" w:rsidP="00276EDD" w:rsidRDefault="00276EDD" w14:paraId="24B793FD" w14:textId="77B9C005">
            <w:pPr>
              <w:spacing w:after="0"/>
              <w:ind w:left="0" w:right="28" w:firstLine="0"/>
              <w:rPr>
                <w:color w:val="FF0000"/>
                <w:sz w:val="20"/>
                <w:szCs w:val="20"/>
              </w:rPr>
            </w:pPr>
            <w:r w:rsidRPr="00276EDD">
              <w:rPr>
                <w:b/>
                <w:bCs/>
                <w:color w:val="FF0000"/>
                <w:sz w:val="20"/>
                <w:szCs w:val="20"/>
              </w:rPr>
              <w:t>Diverse Perspectives in Decision-Making</w:t>
            </w:r>
            <w:r w:rsidRPr="00276EDD">
              <w:rPr>
                <w:color w:val="FF0000"/>
                <w:sz w:val="20"/>
                <w:szCs w:val="20"/>
              </w:rPr>
              <w:t>:</w:t>
            </w:r>
          </w:p>
          <w:p w:rsidRPr="00276EDD" w:rsidR="00276EDD" w:rsidP="00886C48" w:rsidRDefault="00276EDD" w14:paraId="31B51F23" w14:textId="77777777">
            <w:pPr>
              <w:numPr>
                <w:ilvl w:val="0"/>
                <w:numId w:val="48"/>
              </w:numPr>
              <w:spacing w:after="0"/>
              <w:ind w:right="28"/>
              <w:rPr>
                <w:color w:val="FF0000"/>
                <w:sz w:val="20"/>
                <w:szCs w:val="20"/>
              </w:rPr>
            </w:pPr>
            <w:r w:rsidRPr="00276EDD">
              <w:rPr>
                <w:color w:val="FF0000"/>
                <w:sz w:val="20"/>
                <w:szCs w:val="20"/>
              </w:rPr>
              <w:t>Regularly review and reflect on decisions regarding how children are grouped, how activities are planned, and how individual children are supported. Consider whether these decisions take into account the diverse backgrounds, needs, and rights of all children.</w:t>
            </w:r>
          </w:p>
          <w:p w:rsidRPr="00276EDD" w:rsidR="00276EDD" w:rsidP="00886C48" w:rsidRDefault="00276EDD" w14:paraId="0C784D79" w14:textId="77777777">
            <w:pPr>
              <w:numPr>
                <w:ilvl w:val="0"/>
                <w:numId w:val="48"/>
              </w:numPr>
              <w:spacing w:after="0"/>
              <w:ind w:right="28"/>
              <w:rPr>
                <w:color w:val="000000" w:themeColor="text1"/>
                <w:sz w:val="20"/>
                <w:szCs w:val="20"/>
              </w:rPr>
            </w:pPr>
            <w:r w:rsidRPr="00276EDD">
              <w:rPr>
                <w:color w:val="FF0000"/>
                <w:sz w:val="20"/>
                <w:szCs w:val="20"/>
              </w:rPr>
              <w:t>Encourage a collaborative approach where educators share insights and discuss strategies to promote equity and inclusion for every child, ensuring that all voices are heard and considered</w:t>
            </w:r>
            <w:r w:rsidRPr="00276EDD">
              <w:rPr>
                <w:color w:val="000000" w:themeColor="text1"/>
                <w:sz w:val="20"/>
                <w:szCs w:val="20"/>
              </w:rPr>
              <w:t>.</w:t>
            </w:r>
          </w:p>
          <w:p w:rsidRPr="00801EF4" w:rsidR="00801EF4" w:rsidP="00801EF4" w:rsidRDefault="00801EF4" w14:paraId="0D3B910F" w14:textId="77777777">
            <w:pPr>
              <w:spacing w:before="100" w:beforeAutospacing="1" w:after="100" w:afterAutospacing="1"/>
              <w:ind w:left="0" w:firstLine="0"/>
              <w:rPr>
                <w:rFonts w:eastAsia="Times New Roman"/>
                <w:color w:val="FF0000"/>
                <w:sz w:val="20"/>
                <w:szCs w:val="20"/>
              </w:rPr>
            </w:pPr>
            <w:r w:rsidRPr="00801EF4">
              <w:rPr>
                <w:rFonts w:eastAsia="Times New Roman"/>
                <w:b/>
                <w:bCs/>
                <w:color w:val="FF0000"/>
                <w:sz w:val="20"/>
                <w:szCs w:val="20"/>
              </w:rPr>
              <w:t>Incorporating Child Rights into Daily Practice</w:t>
            </w:r>
            <w:r w:rsidRPr="00801EF4">
              <w:rPr>
                <w:rFonts w:eastAsia="Times New Roman"/>
                <w:color w:val="FF0000"/>
                <w:sz w:val="20"/>
                <w:szCs w:val="20"/>
              </w:rPr>
              <w:t>:</w:t>
            </w:r>
          </w:p>
          <w:p w:rsidRPr="00801EF4" w:rsidR="00801EF4" w:rsidP="00886C48" w:rsidRDefault="00801EF4" w14:paraId="41389955" w14:textId="77777777">
            <w:pPr>
              <w:numPr>
                <w:ilvl w:val="0"/>
                <w:numId w:val="49"/>
              </w:numPr>
              <w:spacing w:before="100" w:beforeAutospacing="1" w:after="100" w:afterAutospacing="1"/>
              <w:rPr>
                <w:rFonts w:eastAsia="Times New Roman"/>
                <w:color w:val="FF0000"/>
                <w:sz w:val="20"/>
                <w:szCs w:val="20"/>
              </w:rPr>
            </w:pPr>
            <w:r w:rsidRPr="00801EF4">
              <w:rPr>
                <w:rFonts w:eastAsia="Times New Roman"/>
                <w:color w:val="FF0000"/>
                <w:sz w:val="20"/>
                <w:szCs w:val="20"/>
              </w:rPr>
              <w:t>Educators can incorporate discussions about children’s rights into daily practice, making sure that children understand their rights to safety, respect, participation, and development.</w:t>
            </w:r>
          </w:p>
          <w:p w:rsidRPr="00A53D22" w:rsidR="00BB4F53" w:rsidP="00886C48" w:rsidRDefault="00801EF4" w14:paraId="592FE136" w14:textId="5FBA6499">
            <w:pPr>
              <w:numPr>
                <w:ilvl w:val="0"/>
                <w:numId w:val="49"/>
              </w:numPr>
              <w:spacing w:before="100" w:beforeAutospacing="1" w:after="100" w:afterAutospacing="1"/>
              <w:rPr>
                <w:rFonts w:eastAsia="Times New Roman"/>
                <w:color w:val="FF0000"/>
                <w:sz w:val="20"/>
                <w:szCs w:val="20"/>
              </w:rPr>
            </w:pPr>
            <w:r w:rsidRPr="00801EF4">
              <w:rPr>
                <w:rFonts w:eastAsia="Times New Roman"/>
                <w:color w:val="FF0000"/>
                <w:sz w:val="20"/>
                <w:szCs w:val="20"/>
              </w:rPr>
              <w:t>Regularly reflect on how the service ensures these rights are upheld, particularly focusing on any barriers that might prevent children from enjoying their rights fully, such as physical, social, or emotional barriers.</w:t>
            </w:r>
          </w:p>
          <w:p w:rsidR="000C2AB0" w:rsidRDefault="000C2AB0" w14:paraId="3E8ECE87" w14:textId="66B1213D">
            <w:pPr>
              <w:spacing w:after="0"/>
              <w:ind w:left="0" w:right="28" w:firstLine="0"/>
            </w:pPr>
            <w:r>
              <w:rPr>
                <w:color w:val="FF000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0795F9C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F9CB80A" w14:textId="77777777">
            <w:pPr>
              <w:spacing w:after="160"/>
              <w:ind w:left="0" w:firstLine="0"/>
            </w:pPr>
          </w:p>
        </w:tc>
      </w:tr>
    </w:tbl>
    <w:p w:rsidR="003B1BDC" w:rsidRDefault="003B1BDC" w14:paraId="5C33BA5D" w14:textId="77777777">
      <w:pPr>
        <w:spacing w:after="0"/>
        <w:ind w:left="-1440" w:right="15400" w:firstLine="0"/>
      </w:pPr>
    </w:p>
    <w:tbl>
      <w:tblPr>
        <w:tblStyle w:val="TableGrid"/>
        <w:tblW w:w="14672" w:type="dxa"/>
        <w:tblInd w:w="-353" w:type="dxa"/>
        <w:tblCellMar>
          <w:top w:w="99" w:type="dxa"/>
          <w:left w:w="105" w:type="dxa"/>
          <w:right w:w="69" w:type="dxa"/>
        </w:tblCellMar>
        <w:tblLook w:val="04A0" w:firstRow="1" w:lastRow="0" w:firstColumn="1" w:lastColumn="0" w:noHBand="0" w:noVBand="1"/>
      </w:tblPr>
      <w:tblGrid>
        <w:gridCol w:w="2179"/>
        <w:gridCol w:w="991"/>
        <w:gridCol w:w="2780"/>
        <w:gridCol w:w="6737"/>
        <w:gridCol w:w="996"/>
        <w:gridCol w:w="989"/>
      </w:tblGrid>
      <w:tr w:rsidR="003B1BDC" w:rsidTr="007467FE" w14:paraId="67466226" w14:textId="77777777">
        <w:trPr>
          <w:trHeight w:val="175"/>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78169A3"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ABE629D"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4D9F70F"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555094" w:rsidRDefault="00555094" w14:paraId="284ACE54" w14:textId="7F1F8874">
            <w:pPr>
              <w:spacing w:after="0"/>
              <w:ind w:left="0" w:firstLine="0"/>
            </w:pPr>
            <w:r w:rsidRPr="00555094">
              <w:rPr>
                <w:color w:val="FF0000"/>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8DA27A2"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42F57C1" w14:textId="77777777">
            <w:pPr>
              <w:spacing w:after="160"/>
              <w:ind w:left="0" w:firstLine="0"/>
            </w:pPr>
          </w:p>
        </w:tc>
      </w:tr>
      <w:tr w:rsidR="003B1BDC" w14:paraId="499C3C31" w14:textId="77777777">
        <w:trPr>
          <w:trHeight w:val="642"/>
        </w:trPr>
        <w:tc>
          <w:tcPr>
            <w:tcW w:w="0" w:type="auto"/>
            <w:vMerge/>
            <w:tcBorders>
              <w:top w:val="nil"/>
              <w:left w:val="single" w:color="A6A6A6" w:sz="4" w:space="0"/>
              <w:bottom w:val="single" w:color="A6A6A6" w:sz="4" w:space="0"/>
              <w:right w:val="single" w:color="A6A6A6" w:sz="4" w:space="0"/>
            </w:tcBorders>
          </w:tcPr>
          <w:p w:rsidR="003B1BDC" w:rsidRDefault="003B1BDC" w14:paraId="1230403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01D6EB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42CC39C"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8F75C9" w:rsidP="008F75C9" w:rsidRDefault="008F75C9" w14:paraId="0B1E72CB" w14:textId="77777777">
            <w:pPr>
              <w:spacing w:after="0"/>
              <w:ind w:left="0" w:firstLine="0"/>
              <w:jc w:val="both"/>
              <w:rPr>
                <w:color w:val="000000" w:themeColor="text1"/>
                <w:sz w:val="20"/>
                <w:szCs w:val="20"/>
              </w:rPr>
            </w:pPr>
            <w:r w:rsidRPr="008F75C9">
              <w:rPr>
                <w:color w:val="000000" w:themeColor="text1"/>
                <w:sz w:val="20"/>
                <w:szCs w:val="20"/>
              </w:rPr>
              <w:t>Relevant policies related to interactions and guidance with children are developed and updated in consultation with educators and families to ensure they reflect the needs and perspectives of all involved.</w:t>
            </w:r>
          </w:p>
          <w:p w:rsidRPr="008F75C9" w:rsidR="009E3C96" w:rsidP="008F75C9" w:rsidRDefault="009E3C96" w14:paraId="1797DA9B" w14:textId="77777777">
            <w:pPr>
              <w:spacing w:after="0"/>
              <w:ind w:left="0" w:firstLine="0"/>
              <w:jc w:val="both"/>
              <w:rPr>
                <w:color w:val="000000" w:themeColor="text1"/>
                <w:sz w:val="20"/>
                <w:szCs w:val="20"/>
              </w:rPr>
            </w:pPr>
          </w:p>
          <w:p w:rsidR="008F75C9" w:rsidP="008F75C9" w:rsidRDefault="008F75C9" w14:paraId="2A268E3E" w14:textId="77777777">
            <w:pPr>
              <w:spacing w:after="0"/>
              <w:ind w:left="0" w:firstLine="0"/>
              <w:jc w:val="both"/>
              <w:rPr>
                <w:color w:val="000000" w:themeColor="text1"/>
                <w:sz w:val="20"/>
                <w:szCs w:val="20"/>
              </w:rPr>
            </w:pPr>
            <w:r w:rsidRPr="008F75C9">
              <w:rPr>
                <w:color w:val="000000" w:themeColor="text1"/>
                <w:sz w:val="20"/>
                <w:szCs w:val="20"/>
              </w:rPr>
              <w:t>Management provides regular opportunities for both families and staff to participate in the review and preparation of policies and procedures. Each month, policy reviews are conducted, and both educators and families are invited to provide feedback on the policies. During staff meetings, educators reflect on procedures related to interacting with children, giving them dedicated time to self-reflect on their own practices and the practices within their rooms.</w:t>
            </w:r>
          </w:p>
          <w:p w:rsidRPr="008F75C9" w:rsidR="009E3C96" w:rsidP="008F75C9" w:rsidRDefault="009E3C96" w14:paraId="16699E7C" w14:textId="77777777">
            <w:pPr>
              <w:spacing w:after="0"/>
              <w:ind w:left="0" w:firstLine="0"/>
              <w:jc w:val="both"/>
              <w:rPr>
                <w:color w:val="000000" w:themeColor="text1"/>
                <w:sz w:val="20"/>
                <w:szCs w:val="20"/>
              </w:rPr>
            </w:pPr>
          </w:p>
          <w:p w:rsidRPr="008F75C9" w:rsidR="008F75C9" w:rsidP="008F75C9" w:rsidRDefault="008F75C9" w14:paraId="242BB8B7" w14:textId="77777777">
            <w:pPr>
              <w:spacing w:after="0"/>
              <w:ind w:left="0" w:firstLine="0"/>
              <w:jc w:val="both"/>
              <w:rPr>
                <w:color w:val="000000" w:themeColor="text1"/>
                <w:sz w:val="20"/>
                <w:szCs w:val="20"/>
              </w:rPr>
            </w:pPr>
            <w:r w:rsidRPr="008F75C9">
              <w:rPr>
                <w:color w:val="000000" w:themeColor="text1"/>
                <w:sz w:val="20"/>
                <w:szCs w:val="20"/>
              </w:rPr>
              <w:t>Educators have also played an active role in creating and implementing key resources such as Keiki’s Positive Guidance Guidebook, Toilet Learning Guidebook, and Preschool Program. These materials were shared with families, who were given opportunities to provide feedback and ask questions, ensuring an inclusive approach to policy development and implementation.</w:t>
            </w:r>
          </w:p>
          <w:p w:rsidRPr="00044DC0" w:rsidR="007467FE" w:rsidRDefault="007467FE" w14:paraId="245917CF" w14:textId="08A25B61">
            <w:pPr>
              <w:spacing w:after="0"/>
              <w:ind w:left="0" w:firstLine="0"/>
              <w:jc w:val="both"/>
              <w:rPr>
                <w:color w:val="FF0000"/>
                <w:sz w:val="24"/>
                <w:szCs w:val="24"/>
              </w:rPr>
            </w:pPr>
          </w:p>
        </w:tc>
        <w:tc>
          <w:tcPr>
            <w:tcW w:w="0" w:type="auto"/>
            <w:vMerge/>
            <w:tcBorders>
              <w:top w:val="nil"/>
              <w:left w:val="single" w:color="A6A6A6" w:sz="4" w:space="0"/>
              <w:bottom w:val="single" w:color="A6A6A6" w:sz="4" w:space="0"/>
              <w:right w:val="single" w:color="A6A6A6" w:sz="4" w:space="0"/>
            </w:tcBorders>
          </w:tcPr>
          <w:p w:rsidR="003B1BDC" w:rsidRDefault="003B1BDC" w14:paraId="08F3156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088C28B" w14:textId="77777777">
            <w:pPr>
              <w:spacing w:after="160"/>
              <w:ind w:left="0" w:firstLine="0"/>
            </w:pPr>
          </w:p>
        </w:tc>
      </w:tr>
      <w:tr w:rsidR="003B1BDC" w14:paraId="5845536C"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ABC37F"/>
            <w:vAlign w:val="center"/>
          </w:tcPr>
          <w:p w:rsidR="003B1BDC" w:rsidRDefault="009E3ED5" w14:paraId="09BDFAA5" w14:textId="77777777">
            <w:pPr>
              <w:spacing w:after="0"/>
              <w:ind w:left="4" w:firstLine="0"/>
            </w:pPr>
            <w:r>
              <w:rPr>
                <w:color w:val="FFFFFF"/>
                <w:sz w:val="20"/>
              </w:rPr>
              <w:t>Standard 5.1 Exceeding Themes</w:t>
            </w:r>
            <w:r>
              <w:rPr>
                <w:color w:val="225A5B"/>
                <w:sz w:val="20"/>
              </w:rPr>
              <w:t xml:space="preserve"> </w:t>
            </w:r>
          </w:p>
        </w:tc>
      </w:tr>
      <w:tr w:rsidR="003B1BDC" w14:paraId="2F4AC7B2"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EEF3E5"/>
            <w:vAlign w:val="center"/>
          </w:tcPr>
          <w:p w:rsidR="003B1BDC" w:rsidRDefault="009E3ED5" w14:paraId="769E3B03" w14:textId="77777777">
            <w:pPr>
              <w:spacing w:after="0"/>
              <w:ind w:left="4" w:firstLine="0"/>
            </w:pPr>
            <w:r>
              <w:rPr>
                <w:sz w:val="20"/>
              </w:rPr>
              <w:t xml:space="preserve">Theme 1: Practice is embedded in service operations. </w:t>
            </w:r>
          </w:p>
        </w:tc>
      </w:tr>
      <w:tr w:rsidR="003B1BDC" w14:paraId="68AD16DB" w14:textId="77777777">
        <w:trPr>
          <w:trHeight w:val="205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62DBB6D4" w14:textId="77777777">
            <w:pPr>
              <w:spacing w:after="0" w:line="277" w:lineRule="auto"/>
              <w:ind w:left="4" w:firstLine="0"/>
            </w:pPr>
            <w:r>
              <w:rPr>
                <w:sz w:val="20"/>
              </w:rPr>
              <w:t xml:space="preserve">Our relationships with children are guided by an understanding of and commitment to building trusting relationships which engage and support each child to feel secure, confident and included, respecting the dignity and worth of each child and protecting and ensuring children’s rights. </w:t>
            </w:r>
          </w:p>
          <w:p w:rsidR="003B1BDC" w:rsidRDefault="009E3ED5" w14:paraId="2201C194" w14:textId="77777777">
            <w:pPr>
              <w:spacing w:after="0"/>
              <w:ind w:left="4" w:firstLine="0"/>
            </w:pPr>
            <w:r>
              <w:rPr>
                <w:sz w:val="20"/>
              </w:rPr>
              <w:t xml:space="preserve"> </w:t>
            </w:r>
          </w:p>
          <w:p w:rsidR="003B1BDC" w:rsidRDefault="009E3ED5" w14:paraId="386C0715" w14:textId="77777777">
            <w:pPr>
              <w:spacing w:after="0"/>
              <w:ind w:left="4" w:firstLine="0"/>
            </w:pPr>
            <w:r>
              <w:rPr>
                <w:sz w:val="20"/>
              </w:rPr>
              <w:t xml:space="preserve">For example; </w:t>
            </w:r>
          </w:p>
          <w:p w:rsidR="003B1BDC" w:rsidRDefault="009E3ED5" w14:paraId="235892F0" w14:textId="77777777">
            <w:pPr>
              <w:spacing w:after="0"/>
              <w:ind w:left="4" w:firstLine="150"/>
            </w:pPr>
            <w:r>
              <w:rPr>
                <w:noProof/>
              </w:rPr>
              <w:drawing>
                <wp:anchor distT="0" distB="0" distL="114300" distR="114300" simplePos="0" relativeHeight="251711488" behindDoc="1" locked="0" layoutInCell="1" allowOverlap="0" wp14:anchorId="67E7EA82" wp14:editId="471C5F28">
                  <wp:simplePos x="0" y="0"/>
                  <wp:positionH relativeFrom="column">
                    <wp:posOffset>69056</wp:posOffset>
                  </wp:positionH>
                  <wp:positionV relativeFrom="paragraph">
                    <wp:posOffset>635</wp:posOffset>
                  </wp:positionV>
                  <wp:extent cx="190500" cy="142875"/>
                  <wp:effectExtent l="0" t="0" r="0" b="0"/>
                  <wp:wrapNone/>
                  <wp:docPr id="20299" name="Picture 20299"/>
                  <wp:cNvGraphicFramePr/>
                  <a:graphic xmlns:a="http://schemas.openxmlformats.org/drawingml/2006/main">
                    <a:graphicData uri="http://schemas.openxmlformats.org/drawingml/2006/picture">
                      <pic:pic xmlns:pic="http://schemas.openxmlformats.org/drawingml/2006/picture">
                        <pic:nvPicPr>
                          <pic:cNvPr id="20299" name="Picture 20299"/>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how the United Nations Convention on the Rights of the Child influence curriculum decisions and how all staff and educators understand the 42 articles of the Convention and how these align with the service philosophy, the principles and practices of the EYLF. </w:t>
            </w:r>
          </w:p>
          <w:p w:rsidR="003B1BDC" w:rsidRDefault="009E3ED5" w14:paraId="1809C0A8" w14:textId="77777777">
            <w:pPr>
              <w:spacing w:after="0"/>
              <w:ind w:left="4" w:firstLine="0"/>
            </w:pPr>
            <w:r>
              <w:rPr>
                <w:sz w:val="20"/>
              </w:rPr>
              <w:t xml:space="preserve"> </w:t>
            </w:r>
          </w:p>
          <w:p w:rsidR="003B1BDC" w:rsidRDefault="009E3ED5" w14:paraId="49309ABD" w14:textId="77777777">
            <w:pPr>
              <w:spacing w:after="0"/>
              <w:ind w:left="4" w:firstLine="0"/>
            </w:pPr>
            <w:r>
              <w:rPr>
                <w:sz w:val="20"/>
              </w:rPr>
              <w:t xml:space="preserve"> </w:t>
            </w:r>
          </w:p>
        </w:tc>
      </w:tr>
      <w:tr w:rsidR="003B1BDC" w14:paraId="26B7CE87"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EEF3E5"/>
            <w:vAlign w:val="center"/>
          </w:tcPr>
          <w:p w:rsidR="003B1BDC" w:rsidRDefault="009E3ED5" w14:paraId="5352B35D" w14:textId="77777777">
            <w:pPr>
              <w:spacing w:after="0"/>
              <w:ind w:left="4" w:firstLine="0"/>
            </w:pPr>
            <w:r>
              <w:rPr>
                <w:sz w:val="20"/>
              </w:rPr>
              <w:t xml:space="preserve">Theme 2: Practice is informed by critical reflection. </w:t>
            </w:r>
          </w:p>
        </w:tc>
      </w:tr>
      <w:tr w:rsidR="003B1BDC" w14:paraId="014F980F" w14:textId="77777777">
        <w:trPr>
          <w:trHeight w:val="205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747ADF6A" w14:textId="77777777">
            <w:pPr>
              <w:spacing w:after="0"/>
              <w:ind w:left="4" w:firstLine="0"/>
            </w:pPr>
            <w:r>
              <w:rPr>
                <w:sz w:val="20"/>
              </w:rPr>
              <w:t xml:space="preserve">We challenge stereotypes and biases in promoting and maintaining a culture of inclusiveness by engaging in robust debate and about personal, professional and organisational values that influence relationships. </w:t>
            </w:r>
          </w:p>
          <w:p w:rsidR="003B1BDC" w:rsidRDefault="009E3ED5" w14:paraId="28D9E590" w14:textId="77777777">
            <w:pPr>
              <w:spacing w:after="0"/>
              <w:ind w:left="4" w:firstLine="0"/>
            </w:pPr>
            <w:r>
              <w:rPr>
                <w:sz w:val="20"/>
              </w:rPr>
              <w:t xml:space="preserve"> </w:t>
            </w:r>
          </w:p>
          <w:p w:rsidR="003B1BDC" w:rsidRDefault="009E3ED5" w14:paraId="4A48891F" w14:textId="77777777">
            <w:pPr>
              <w:spacing w:after="0"/>
              <w:ind w:left="4" w:firstLine="0"/>
            </w:pPr>
            <w:r>
              <w:rPr>
                <w:sz w:val="20"/>
              </w:rPr>
              <w:t xml:space="preserve">For example; </w:t>
            </w:r>
          </w:p>
          <w:p w:rsidR="003B1BDC" w:rsidRDefault="009E3ED5" w14:paraId="5BC152DC" w14:textId="77777777">
            <w:pPr>
              <w:spacing w:after="0"/>
              <w:ind w:left="4" w:firstLine="150"/>
            </w:pPr>
            <w:r>
              <w:rPr>
                <w:noProof/>
              </w:rPr>
              <w:drawing>
                <wp:anchor distT="0" distB="0" distL="114300" distR="114300" simplePos="0" relativeHeight="251712512" behindDoc="1" locked="0" layoutInCell="1" allowOverlap="0" wp14:anchorId="267B6AE2" wp14:editId="67C02269">
                  <wp:simplePos x="0" y="0"/>
                  <wp:positionH relativeFrom="column">
                    <wp:posOffset>69056</wp:posOffset>
                  </wp:positionH>
                  <wp:positionV relativeFrom="paragraph">
                    <wp:posOffset>635</wp:posOffset>
                  </wp:positionV>
                  <wp:extent cx="190500" cy="142875"/>
                  <wp:effectExtent l="0" t="0" r="0" b="0"/>
                  <wp:wrapNone/>
                  <wp:docPr id="20333" name="Picture 20333"/>
                  <wp:cNvGraphicFramePr/>
                  <a:graphic xmlns:a="http://schemas.openxmlformats.org/drawingml/2006/main">
                    <a:graphicData uri="http://schemas.openxmlformats.org/drawingml/2006/picture">
                      <pic:pic xmlns:pic="http://schemas.openxmlformats.org/drawingml/2006/picture">
                        <pic:nvPicPr>
                          <pic:cNvPr id="20333" name="Picture 20333"/>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all staff, the educational leader and educators challenge each other and question any observed biases as a way of ensuring the organisational values and professional standards are upheld while maintaining a culture of inclusiveness. </w:t>
            </w:r>
          </w:p>
          <w:p w:rsidR="003B1BDC" w:rsidRDefault="009E3ED5" w14:paraId="2294B1A4" w14:textId="77777777">
            <w:pPr>
              <w:spacing w:after="0"/>
              <w:ind w:left="4" w:firstLine="0"/>
            </w:pPr>
            <w:r>
              <w:rPr>
                <w:sz w:val="20"/>
              </w:rPr>
              <w:t xml:space="preserve"> </w:t>
            </w:r>
          </w:p>
          <w:p w:rsidR="003B1BDC" w:rsidRDefault="009E3ED5" w14:paraId="3D6FB3C0" w14:textId="77777777">
            <w:pPr>
              <w:spacing w:after="0"/>
              <w:ind w:left="4" w:firstLine="0"/>
            </w:pPr>
            <w:r>
              <w:rPr>
                <w:sz w:val="20"/>
              </w:rPr>
              <w:t xml:space="preserve"> </w:t>
            </w:r>
          </w:p>
        </w:tc>
      </w:tr>
      <w:tr w:rsidR="003B1BDC" w14:paraId="57A895A5"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EEF3E5"/>
            <w:vAlign w:val="center"/>
          </w:tcPr>
          <w:p w:rsidR="003B1BDC" w:rsidRDefault="009E3ED5" w14:paraId="6589199D" w14:textId="77777777">
            <w:pPr>
              <w:spacing w:after="0"/>
              <w:ind w:left="4" w:firstLine="0"/>
            </w:pPr>
            <w:r>
              <w:rPr>
                <w:sz w:val="20"/>
              </w:rPr>
              <w:t xml:space="preserve">Theme 3: Practice is shaped by meaningful engagement with families and/or the community. </w:t>
            </w:r>
          </w:p>
        </w:tc>
      </w:tr>
      <w:tr w:rsidR="003B1BDC" w14:paraId="2EA8A85F" w14:textId="77777777">
        <w:trPr>
          <w:trHeight w:val="90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7981B8AC" w14:textId="77777777">
            <w:pPr>
              <w:spacing w:after="0"/>
              <w:ind w:left="4" w:firstLine="0"/>
            </w:pPr>
            <w:r>
              <w:rPr>
                <w:sz w:val="20"/>
              </w:rPr>
              <w:t xml:space="preserve">Our approach to building and maintaining respectful and equitable relationships with each child reflects the unique geographical, cultural and community context of our service and welcomes, reflects and draws on the voices, priorities and strengths of our children and families. </w:t>
            </w:r>
          </w:p>
          <w:p w:rsidR="003B1BDC" w:rsidRDefault="009E3ED5" w14:paraId="0096A79B" w14:textId="77777777">
            <w:pPr>
              <w:spacing w:after="0"/>
              <w:ind w:left="4" w:firstLine="0"/>
            </w:pPr>
            <w:r>
              <w:rPr>
                <w:sz w:val="20"/>
              </w:rPr>
              <w:t xml:space="preserve"> </w:t>
            </w:r>
          </w:p>
        </w:tc>
      </w:tr>
      <w:tr w:rsidR="003B1BDC" w14:paraId="4E9CE6B0" w14:textId="77777777">
        <w:trPr>
          <w:trHeight w:val="1561"/>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17500DCC" w14:textId="77777777">
            <w:pPr>
              <w:spacing w:after="0"/>
              <w:ind w:left="0" w:firstLine="0"/>
            </w:pPr>
            <w:r>
              <w:rPr>
                <w:sz w:val="20"/>
              </w:rPr>
              <w:t xml:space="preserve">For example; </w:t>
            </w:r>
          </w:p>
          <w:p w:rsidR="003B1BDC" w:rsidRDefault="009E3ED5" w14:paraId="752DFC72" w14:textId="77777777">
            <w:pPr>
              <w:spacing w:after="0"/>
              <w:ind w:left="0" w:firstLine="150"/>
            </w:pPr>
            <w:r>
              <w:rPr>
                <w:noProof/>
              </w:rPr>
              <w:drawing>
                <wp:anchor distT="0" distB="0" distL="114300" distR="114300" simplePos="0" relativeHeight="251713536" behindDoc="1" locked="0" layoutInCell="1" allowOverlap="0" wp14:anchorId="50F50CD5" wp14:editId="63FA166D">
                  <wp:simplePos x="0" y="0"/>
                  <wp:positionH relativeFrom="column">
                    <wp:posOffset>69850</wp:posOffset>
                  </wp:positionH>
                  <wp:positionV relativeFrom="paragraph">
                    <wp:posOffset>635</wp:posOffset>
                  </wp:positionV>
                  <wp:extent cx="190500" cy="142875"/>
                  <wp:effectExtent l="0" t="0" r="0" b="0"/>
                  <wp:wrapNone/>
                  <wp:docPr id="20387" name="Picture 20387"/>
                  <wp:cNvGraphicFramePr/>
                  <a:graphic xmlns:a="http://schemas.openxmlformats.org/drawingml/2006/main">
                    <a:graphicData uri="http://schemas.openxmlformats.org/drawingml/2006/picture">
                      <pic:pic xmlns:pic="http://schemas.openxmlformats.org/drawingml/2006/picture">
                        <pic:nvPicPr>
                          <pic:cNvPr id="20387" name="Picture 20387"/>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the above which documents how the service, staff and all educators have developed respectful and equitable relationships with each child and how these relationships have been consistently maintained over a period of time.  This may include documentation identify the geographical location of the service and its cultural importance and the voices, priorities and strengths of the children and families. </w:t>
            </w:r>
          </w:p>
          <w:p w:rsidR="003B1BDC" w:rsidRDefault="009E3ED5" w14:paraId="003AA5DB" w14:textId="77777777">
            <w:pPr>
              <w:spacing w:after="0"/>
              <w:ind w:left="0" w:firstLine="0"/>
            </w:pPr>
            <w:r>
              <w:rPr>
                <w:sz w:val="20"/>
              </w:rPr>
              <w:t xml:space="preserve"> </w:t>
            </w:r>
          </w:p>
          <w:p w:rsidR="003B1BDC" w:rsidRDefault="009E3ED5" w14:paraId="64F964CD" w14:textId="77777777">
            <w:pPr>
              <w:spacing w:after="0"/>
              <w:ind w:left="0" w:firstLine="0"/>
            </w:pPr>
            <w:r>
              <w:rPr>
                <w:sz w:val="20"/>
              </w:rPr>
              <w:t xml:space="preserve"> </w:t>
            </w:r>
          </w:p>
        </w:tc>
      </w:tr>
    </w:tbl>
    <w:p w:rsidR="003B1BDC" w:rsidRDefault="009E3ED5" w14:paraId="744ACA79" w14:textId="77777777">
      <w:pPr>
        <w:spacing w:after="0"/>
        <w:ind w:left="-359" w:firstLine="0"/>
        <w:jc w:val="both"/>
      </w:pPr>
      <w:r>
        <w:rPr>
          <w:sz w:val="20"/>
        </w:rPr>
        <w:t xml:space="preserve"> </w:t>
      </w:r>
    </w:p>
    <w:p w:rsidR="003B1BDC" w:rsidRDefault="009E3ED5" w14:paraId="74466A4E" w14:textId="77777777">
      <w:pPr>
        <w:spacing w:after="0"/>
        <w:ind w:left="-359" w:firstLine="0"/>
        <w:jc w:val="both"/>
      </w:pPr>
      <w:r>
        <w:rPr>
          <w:sz w:val="20"/>
        </w:rPr>
        <w:t xml:space="preserve"> </w:t>
      </w:r>
    </w:p>
    <w:p w:rsidR="003B1BDC" w:rsidRDefault="009E3ED5" w14:paraId="4C693755" w14:textId="77777777">
      <w:pPr>
        <w:spacing w:after="0"/>
        <w:ind w:left="-359" w:firstLine="0"/>
        <w:jc w:val="both"/>
      </w:pPr>
      <w:r>
        <w:rPr>
          <w:sz w:val="20"/>
        </w:rPr>
        <w:t xml:space="preserve"> </w:t>
      </w:r>
    </w:p>
    <w:p w:rsidR="003B1BDC" w:rsidRDefault="009E3ED5" w14:paraId="7B7CA199" w14:textId="77777777">
      <w:pPr>
        <w:spacing w:after="0"/>
        <w:ind w:left="-359" w:firstLine="0"/>
        <w:jc w:val="both"/>
      </w:pPr>
      <w:r>
        <w:rPr>
          <w:sz w:val="20"/>
        </w:rPr>
        <w:t xml:space="preserve"> </w:t>
      </w:r>
    </w:p>
    <w:p w:rsidR="003B1BDC" w:rsidRDefault="009E3ED5" w14:paraId="77507618" w14:textId="77777777">
      <w:pPr>
        <w:spacing w:after="0"/>
        <w:ind w:left="-359" w:firstLine="0"/>
        <w:jc w:val="both"/>
      </w:pPr>
      <w:r>
        <w:rPr>
          <w:sz w:val="20"/>
        </w:rPr>
        <w:t xml:space="preserve"> </w:t>
      </w:r>
    </w:p>
    <w:p w:rsidR="003B1BDC" w:rsidRDefault="009E3ED5" w14:paraId="64CF7F50" w14:textId="77777777">
      <w:pPr>
        <w:spacing w:after="0"/>
        <w:ind w:left="-359" w:firstLine="0"/>
        <w:jc w:val="both"/>
      </w:pPr>
      <w:r>
        <w:rPr>
          <w:sz w:val="20"/>
        </w:rPr>
        <w:t xml:space="preserve"> </w:t>
      </w:r>
    </w:p>
    <w:p w:rsidR="003B1BDC" w:rsidRDefault="009E3ED5" w14:paraId="0753FF00" w14:textId="77777777">
      <w:pPr>
        <w:spacing w:after="0"/>
        <w:ind w:left="-359" w:firstLine="0"/>
        <w:jc w:val="both"/>
      </w:pPr>
      <w:r>
        <w:rPr>
          <w:sz w:val="20"/>
        </w:rPr>
        <w:t xml:space="preserve"> </w:t>
      </w:r>
    </w:p>
    <w:p w:rsidR="003B1BDC" w:rsidRDefault="009E3ED5" w14:paraId="3C6A5BCC" w14:textId="77777777">
      <w:pPr>
        <w:spacing w:after="0"/>
        <w:ind w:left="-359" w:firstLine="0"/>
        <w:jc w:val="both"/>
      </w:pPr>
      <w:r>
        <w:rPr>
          <w:sz w:val="20"/>
        </w:rPr>
        <w:t xml:space="preserve"> </w:t>
      </w:r>
    </w:p>
    <w:p w:rsidR="003B1BDC" w:rsidRDefault="009E3ED5" w14:paraId="57506ECF" w14:textId="77777777">
      <w:pPr>
        <w:spacing w:after="0"/>
        <w:ind w:left="-359" w:firstLine="0"/>
        <w:jc w:val="both"/>
      </w:pPr>
      <w:r>
        <w:rPr>
          <w:sz w:val="20"/>
        </w:rPr>
        <w:t xml:space="preserve"> </w:t>
      </w:r>
    </w:p>
    <w:p w:rsidR="003B1BDC" w:rsidRDefault="009E3ED5" w14:paraId="43B7E2E6" w14:textId="77777777">
      <w:pPr>
        <w:spacing w:after="0"/>
        <w:ind w:left="-359" w:firstLine="0"/>
        <w:jc w:val="both"/>
      </w:pPr>
      <w:r>
        <w:rPr>
          <w:sz w:val="20"/>
        </w:rPr>
        <w:t xml:space="preserve"> </w:t>
      </w:r>
    </w:p>
    <w:p w:rsidR="003B1BDC" w:rsidRDefault="009E3ED5" w14:paraId="00887A62" w14:textId="77777777">
      <w:pPr>
        <w:spacing w:after="0"/>
        <w:ind w:left="-359" w:firstLine="0"/>
        <w:jc w:val="both"/>
      </w:pPr>
      <w:r>
        <w:rPr>
          <w:sz w:val="20"/>
        </w:rPr>
        <w:t xml:space="preserve"> </w:t>
      </w:r>
    </w:p>
    <w:p w:rsidR="003B1BDC" w:rsidRDefault="009E3ED5" w14:paraId="0ECBB980" w14:textId="77777777">
      <w:pPr>
        <w:spacing w:after="0"/>
        <w:ind w:left="-359" w:firstLine="0"/>
        <w:jc w:val="both"/>
      </w:pPr>
      <w:r>
        <w:rPr>
          <w:sz w:val="20"/>
        </w:rPr>
        <w:t xml:space="preserve"> </w:t>
      </w:r>
    </w:p>
    <w:p w:rsidR="003B1BDC" w:rsidRDefault="009E3ED5" w14:paraId="38982A4F" w14:textId="77777777">
      <w:pPr>
        <w:spacing w:after="0"/>
        <w:ind w:left="-359" w:firstLine="0"/>
        <w:jc w:val="both"/>
      </w:pPr>
      <w:r>
        <w:rPr>
          <w:sz w:val="20"/>
        </w:rPr>
        <w:t xml:space="preserve"> </w:t>
      </w:r>
    </w:p>
    <w:p w:rsidR="003B1BDC" w:rsidRDefault="009E3ED5" w14:paraId="409BF0A1" w14:textId="77777777">
      <w:pPr>
        <w:spacing w:after="0"/>
        <w:ind w:left="-359" w:firstLine="0"/>
        <w:jc w:val="both"/>
      </w:pPr>
      <w:r>
        <w:rPr>
          <w:sz w:val="20"/>
        </w:rPr>
        <w:t xml:space="preserve"> </w:t>
      </w:r>
    </w:p>
    <w:p w:rsidR="003B1BDC" w:rsidRDefault="009E3ED5" w14:paraId="396B1D11" w14:textId="77777777">
      <w:pPr>
        <w:spacing w:after="0"/>
        <w:ind w:left="-359" w:firstLine="0"/>
        <w:jc w:val="both"/>
      </w:pPr>
      <w:r>
        <w:rPr>
          <w:sz w:val="20"/>
        </w:rPr>
        <w:t xml:space="preserve"> </w:t>
      </w:r>
    </w:p>
    <w:p w:rsidR="003B1BDC" w:rsidRDefault="009E3ED5" w14:paraId="5D46E114" w14:textId="77777777">
      <w:pPr>
        <w:spacing w:after="0"/>
        <w:ind w:left="-359" w:firstLine="0"/>
        <w:jc w:val="both"/>
      </w:pPr>
      <w:r>
        <w:rPr>
          <w:sz w:val="20"/>
        </w:rPr>
        <w:t xml:space="preserve"> </w:t>
      </w:r>
    </w:p>
    <w:p w:rsidR="003B1BDC" w:rsidRDefault="009E3ED5" w14:paraId="0335962F" w14:textId="77777777">
      <w:pPr>
        <w:spacing w:after="0"/>
        <w:ind w:left="-359" w:firstLine="0"/>
        <w:jc w:val="both"/>
      </w:pPr>
      <w:r>
        <w:rPr>
          <w:sz w:val="20"/>
        </w:rPr>
        <w:t xml:space="preserve"> </w:t>
      </w:r>
    </w:p>
    <w:p w:rsidR="003B1BDC" w:rsidRDefault="009E3ED5" w14:paraId="39CF3B5A" w14:textId="77777777">
      <w:pPr>
        <w:spacing w:after="0"/>
        <w:ind w:left="-359" w:firstLine="0"/>
        <w:jc w:val="both"/>
      </w:pPr>
      <w:r>
        <w:rPr>
          <w:sz w:val="20"/>
        </w:rPr>
        <w:t xml:space="preserve"> </w:t>
      </w:r>
    </w:p>
    <w:p w:rsidR="003B1BDC" w:rsidRDefault="009E3ED5" w14:paraId="5E24C0F7" w14:textId="77777777">
      <w:pPr>
        <w:spacing w:after="0"/>
        <w:ind w:left="-359" w:firstLine="0"/>
        <w:jc w:val="both"/>
      </w:pPr>
      <w:r>
        <w:rPr>
          <w:sz w:val="20"/>
        </w:rPr>
        <w:t xml:space="preserve"> </w:t>
      </w:r>
    </w:p>
    <w:p w:rsidR="003B1BDC" w:rsidRDefault="009E3ED5" w14:paraId="430BA955" w14:textId="77777777">
      <w:pPr>
        <w:spacing w:after="0"/>
        <w:ind w:left="-359" w:firstLine="0"/>
        <w:jc w:val="both"/>
      </w:pPr>
      <w:r>
        <w:rPr>
          <w:sz w:val="20"/>
        </w:rPr>
        <w:t xml:space="preserve"> </w:t>
      </w:r>
    </w:p>
    <w:p w:rsidR="003B1BDC" w:rsidRDefault="009E3ED5" w14:paraId="316C0768" w14:textId="77777777">
      <w:pPr>
        <w:spacing w:after="0"/>
        <w:ind w:left="-359" w:firstLine="0"/>
        <w:jc w:val="both"/>
      </w:pPr>
      <w:r>
        <w:rPr>
          <w:sz w:val="20"/>
        </w:rPr>
        <w:t xml:space="preserve"> </w:t>
      </w:r>
    </w:p>
    <w:p w:rsidR="003B1BDC" w:rsidRDefault="009E3ED5" w14:paraId="1864FF58" w14:textId="77777777">
      <w:pPr>
        <w:spacing w:after="0"/>
        <w:ind w:left="-359" w:firstLine="0"/>
        <w:jc w:val="both"/>
      </w:pPr>
      <w:r>
        <w:rPr>
          <w:sz w:val="20"/>
        </w:rPr>
        <w:t xml:space="preserve"> </w:t>
      </w:r>
    </w:p>
    <w:tbl>
      <w:tblPr>
        <w:tblStyle w:val="TableGrid"/>
        <w:tblW w:w="14672" w:type="dxa"/>
        <w:tblInd w:w="-353" w:type="dxa"/>
        <w:tblCellMar>
          <w:top w:w="132"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3B1BDC" w14:paraId="588FE3C1" w14:textId="77777777">
        <w:trPr>
          <w:trHeight w:val="542"/>
        </w:trPr>
        <w:tc>
          <w:tcPr>
            <w:tcW w:w="12687" w:type="dxa"/>
            <w:gridSpan w:val="4"/>
            <w:tcBorders>
              <w:top w:val="single" w:color="A6A6A6" w:sz="4" w:space="0"/>
              <w:left w:val="single" w:color="A6A6A6" w:sz="4" w:space="0"/>
              <w:bottom w:val="single" w:color="D9D9D9" w:sz="4" w:space="0"/>
              <w:right w:val="nil"/>
            </w:tcBorders>
            <w:shd w:val="clear" w:color="auto" w:fill="EEF3E5"/>
            <w:vAlign w:val="center"/>
          </w:tcPr>
          <w:p w:rsidR="003B1BDC" w:rsidRDefault="009E3ED5" w14:paraId="75A48F48" w14:textId="77777777">
            <w:pPr>
              <w:spacing w:after="0"/>
              <w:ind w:left="4" w:firstLine="0"/>
            </w:pPr>
            <w:r>
              <w:rPr>
                <w:b/>
                <w:color w:val="3C4E62"/>
                <w:sz w:val="20"/>
              </w:rPr>
              <w:t xml:space="preserve">Standard 5.2: </w:t>
            </w:r>
            <w:r>
              <w:rPr>
                <w:color w:val="3C4E62"/>
                <w:sz w:val="20"/>
              </w:rPr>
              <w:t>Each child is supported to build and maintain sensitive and responsive relationships.</w:t>
            </w:r>
            <w:r>
              <w:rPr>
                <w:color w:val="FFFFFF"/>
                <w:sz w:val="20"/>
              </w:rPr>
              <w:t xml:space="preserve"> </w:t>
            </w:r>
          </w:p>
        </w:tc>
        <w:tc>
          <w:tcPr>
            <w:tcW w:w="996" w:type="dxa"/>
            <w:tcBorders>
              <w:top w:val="single" w:color="A6A6A6" w:sz="4" w:space="0"/>
              <w:left w:val="nil"/>
              <w:bottom w:val="single" w:color="D9D9D9" w:sz="4" w:space="0"/>
              <w:right w:val="nil"/>
            </w:tcBorders>
            <w:shd w:val="clear" w:color="auto" w:fill="EEF3E5"/>
          </w:tcPr>
          <w:p w:rsidR="003B1BDC" w:rsidRDefault="003B1BDC" w14:paraId="4519C5D3" w14:textId="77777777">
            <w:pPr>
              <w:spacing w:after="160"/>
              <w:ind w:left="0" w:firstLine="0"/>
            </w:pPr>
          </w:p>
        </w:tc>
        <w:tc>
          <w:tcPr>
            <w:tcW w:w="989" w:type="dxa"/>
            <w:tcBorders>
              <w:top w:val="single" w:color="A6A6A6" w:sz="4" w:space="0"/>
              <w:left w:val="nil"/>
              <w:bottom w:val="single" w:color="D9D9D9" w:sz="4" w:space="0"/>
              <w:right w:val="single" w:color="A6A6A6" w:sz="4" w:space="0"/>
            </w:tcBorders>
            <w:shd w:val="clear" w:color="auto" w:fill="EEF3E5"/>
          </w:tcPr>
          <w:p w:rsidR="003B1BDC" w:rsidRDefault="003B1BDC" w14:paraId="08C7157C" w14:textId="77777777">
            <w:pPr>
              <w:spacing w:after="160"/>
              <w:ind w:left="0" w:firstLine="0"/>
            </w:pPr>
          </w:p>
        </w:tc>
      </w:tr>
      <w:tr w:rsidR="003B1BDC" w14:paraId="54FDEA70" w14:textId="77777777">
        <w:trPr>
          <w:trHeight w:val="609"/>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23213550" w14:textId="77777777">
            <w:pPr>
              <w:spacing w:after="0"/>
              <w:ind w:left="0" w:right="37"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4C06FB81" w14:textId="77777777">
            <w:pPr>
              <w:spacing w:after="0"/>
              <w:ind w:left="0" w:right="35"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42EB5B9B"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5A2617AF" w14:textId="77777777">
            <w:pPr>
              <w:spacing w:after="0"/>
              <w:ind w:left="0" w:right="3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02676E44" w14:textId="77777777">
            <w:pPr>
              <w:spacing w:after="0"/>
              <w:ind w:left="20" w:firstLine="0"/>
            </w:pPr>
            <w:r>
              <w:rPr>
                <w:b/>
                <w:color w:val="3C4E62"/>
                <w:sz w:val="20"/>
              </w:rPr>
              <w:t xml:space="preserve">Not Met </w:t>
            </w:r>
          </w:p>
        </w:tc>
      </w:tr>
      <w:tr w:rsidR="003B1BDC" w14:paraId="3E6704E7" w14:textId="77777777">
        <w:trPr>
          <w:trHeight w:val="1134"/>
        </w:trPr>
        <w:tc>
          <w:tcPr>
            <w:tcW w:w="2179" w:type="dxa"/>
            <w:tcBorders>
              <w:top w:val="single" w:color="D9D9D9" w:sz="4" w:space="0"/>
              <w:left w:val="single" w:color="A6A6A6" w:sz="4" w:space="0"/>
              <w:bottom w:val="single" w:color="A6A6A6" w:sz="4" w:space="0"/>
              <w:right w:val="single" w:color="A6A6A6" w:sz="4" w:space="0"/>
            </w:tcBorders>
          </w:tcPr>
          <w:p w:rsidR="003B1BDC" w:rsidRDefault="009E3ED5" w14:paraId="2C17AC53" w14:textId="77777777">
            <w:pPr>
              <w:spacing w:after="0"/>
              <w:ind w:left="4" w:firstLine="0"/>
            </w:pPr>
            <w:r>
              <w:rPr>
                <w:sz w:val="20"/>
              </w:rPr>
              <w:t xml:space="preserve">Collaborative learning </w:t>
            </w:r>
          </w:p>
        </w:tc>
        <w:tc>
          <w:tcPr>
            <w:tcW w:w="991" w:type="dxa"/>
            <w:tcBorders>
              <w:top w:val="single" w:color="D9D9D9" w:sz="4" w:space="0"/>
              <w:left w:val="single" w:color="A6A6A6" w:sz="4" w:space="0"/>
              <w:bottom w:val="single" w:color="A6A6A6" w:sz="4" w:space="0"/>
              <w:right w:val="single" w:color="A6A6A6" w:sz="4" w:space="0"/>
            </w:tcBorders>
          </w:tcPr>
          <w:p w:rsidR="003B1BDC" w:rsidRDefault="009E3ED5" w14:paraId="233AAA45" w14:textId="77777777">
            <w:pPr>
              <w:spacing w:after="0"/>
              <w:ind w:left="5" w:firstLine="0"/>
            </w:pPr>
            <w:r>
              <w:rPr>
                <w:sz w:val="20"/>
              </w:rPr>
              <w:t xml:space="preserve">5.2.1 </w:t>
            </w:r>
          </w:p>
        </w:tc>
        <w:tc>
          <w:tcPr>
            <w:tcW w:w="2780" w:type="dxa"/>
            <w:tcBorders>
              <w:top w:val="single" w:color="D9D9D9" w:sz="4" w:space="0"/>
              <w:left w:val="single" w:color="A6A6A6" w:sz="4" w:space="0"/>
              <w:bottom w:val="single" w:color="A6A6A6" w:sz="4" w:space="0"/>
              <w:right w:val="single" w:color="A6A6A6" w:sz="4" w:space="0"/>
            </w:tcBorders>
          </w:tcPr>
          <w:p w:rsidR="003B1BDC" w:rsidRDefault="009E3ED5" w14:paraId="1CA2E2CC" w14:textId="77777777">
            <w:pPr>
              <w:spacing w:after="0"/>
              <w:ind w:left="5" w:right="222" w:firstLine="0"/>
              <w:jc w:val="both"/>
            </w:pPr>
            <w:r>
              <w:rPr>
                <w:sz w:val="20"/>
              </w:rPr>
              <w:t xml:space="preserve">Children are supported to collaborate, learn from and help each other. </w:t>
            </w:r>
          </w:p>
        </w:tc>
        <w:tc>
          <w:tcPr>
            <w:tcW w:w="6737" w:type="dxa"/>
            <w:tcBorders>
              <w:top w:val="single" w:color="D9D9D9" w:sz="4" w:space="0"/>
              <w:left w:val="single" w:color="A6A6A6" w:sz="4" w:space="0"/>
              <w:bottom w:val="single" w:color="A6A6A6" w:sz="4" w:space="0"/>
              <w:right w:val="single" w:color="A6A6A6" w:sz="4" w:space="0"/>
            </w:tcBorders>
          </w:tcPr>
          <w:p w:rsidR="000751FD" w:rsidP="000751FD" w:rsidRDefault="000751FD" w14:paraId="7C57C150" w14:textId="77777777">
            <w:pPr>
              <w:spacing w:after="0"/>
              <w:ind w:left="0" w:firstLine="0"/>
              <w:rPr>
                <w:color w:val="000000" w:themeColor="text1"/>
                <w:sz w:val="20"/>
              </w:rPr>
            </w:pPr>
            <w:r w:rsidRPr="000751FD">
              <w:rPr>
                <w:color w:val="000000" w:themeColor="text1"/>
                <w:sz w:val="20"/>
              </w:rPr>
              <w:t>Our staffing and grouping arrangements are designed to support positive relationships between children, fostering an environment where they can form strong, respectful connections with one another.</w:t>
            </w:r>
          </w:p>
          <w:p w:rsidRPr="000751FD" w:rsidR="00A53D22" w:rsidP="000751FD" w:rsidRDefault="00A53D22" w14:paraId="27CFF00A" w14:textId="77777777">
            <w:pPr>
              <w:spacing w:after="0"/>
              <w:ind w:left="0" w:firstLine="0"/>
              <w:rPr>
                <w:color w:val="000000" w:themeColor="text1"/>
                <w:sz w:val="20"/>
              </w:rPr>
            </w:pPr>
          </w:p>
          <w:p w:rsidR="0038699F" w:rsidP="0038699F" w:rsidRDefault="000751FD" w14:paraId="5CFA2DD9" w14:textId="760B6014">
            <w:pPr>
              <w:spacing w:after="0"/>
              <w:ind w:left="0" w:firstLine="0"/>
              <w:rPr>
                <w:color w:val="000000" w:themeColor="text1"/>
                <w:sz w:val="20"/>
              </w:rPr>
            </w:pPr>
            <w:r w:rsidRPr="000751FD">
              <w:rPr>
                <w:color w:val="000000" w:themeColor="text1"/>
                <w:sz w:val="20"/>
              </w:rPr>
              <w:t>At Keiki, we prioritise professional communication to create an effective work environment. This ensures that educators are able to collaborate smoothly and build positive, trusting relationships</w:t>
            </w:r>
            <w:r>
              <w:rPr>
                <w:color w:val="000000" w:themeColor="text1"/>
                <w:sz w:val="20"/>
              </w:rPr>
              <w:t xml:space="preserve"> with</w:t>
            </w:r>
            <w:r w:rsidRPr="0038699F" w:rsidR="0038699F">
              <w:rPr>
                <w:rFonts w:ascii="Times New Roman" w:hAnsi="Times New Roman" w:eastAsia="Times New Roman" w:cs="Times New Roman"/>
                <w:color w:val="auto"/>
                <w:sz w:val="24"/>
                <w:szCs w:val="24"/>
              </w:rPr>
              <w:t xml:space="preserve"> </w:t>
            </w:r>
            <w:r w:rsidRPr="0038699F" w:rsidR="0038699F">
              <w:rPr>
                <w:color w:val="000000" w:themeColor="text1"/>
                <w:sz w:val="20"/>
              </w:rPr>
              <w:t>educators, children, and families is key to fostering a positive atmosphere and creating a professional service. Clear communication among educators helps create a cohesive and supportive environment, while communication between educators and families ensures that important information is consistently shared, promoting continuity for the children.</w:t>
            </w:r>
          </w:p>
          <w:p w:rsidRPr="0038699F" w:rsidR="00A53D22" w:rsidP="0038699F" w:rsidRDefault="00A53D22" w14:paraId="61CBD481" w14:textId="77777777">
            <w:pPr>
              <w:spacing w:after="0"/>
              <w:ind w:left="0" w:firstLine="0"/>
              <w:rPr>
                <w:color w:val="000000" w:themeColor="text1"/>
                <w:sz w:val="20"/>
              </w:rPr>
            </w:pPr>
          </w:p>
          <w:p w:rsidRPr="0038699F" w:rsidR="0038699F" w:rsidP="0038699F" w:rsidRDefault="0038699F" w14:paraId="04BDD6B2" w14:textId="77777777">
            <w:pPr>
              <w:spacing w:after="0"/>
              <w:ind w:left="0" w:firstLine="0"/>
              <w:rPr>
                <w:color w:val="000000" w:themeColor="text1"/>
                <w:sz w:val="20"/>
              </w:rPr>
            </w:pPr>
            <w:r w:rsidRPr="0038699F">
              <w:rPr>
                <w:color w:val="000000" w:themeColor="text1"/>
                <w:sz w:val="20"/>
              </w:rPr>
              <w:t xml:space="preserve">Collaboration within the team is encouraged, with roles and responsibilities shared through the use of a roster where necessary. Educators listen respectfully to each other’s points of view and ideas, </w:t>
            </w:r>
            <w:r w:rsidRPr="0038699F">
              <w:rPr>
                <w:color w:val="000000" w:themeColor="text1"/>
                <w:sz w:val="20"/>
              </w:rPr>
              <w:t>maintaining open lines of communication to ensure effective teamwork. Staff meetings are an essential opportunity for educators to communicate their professional reflections and share ideas for continuous improvement, further strengthening the team’s collaboration and enhancing the quality of care and learning experiences provided.</w:t>
            </w:r>
          </w:p>
          <w:p w:rsidRPr="000751FD" w:rsidR="000751FD" w:rsidP="000751FD" w:rsidRDefault="000751FD" w14:paraId="4DA00E47" w14:textId="01E21D9F">
            <w:pPr>
              <w:spacing w:after="0"/>
              <w:ind w:left="0" w:firstLine="0"/>
              <w:rPr>
                <w:color w:val="000000" w:themeColor="text1"/>
                <w:sz w:val="20"/>
              </w:rPr>
            </w:pPr>
          </w:p>
          <w:p w:rsidRPr="008F75C9" w:rsidR="003B1BDC" w:rsidRDefault="003B1BDC" w14:paraId="450F9E8A" w14:textId="7F0EF847">
            <w:pPr>
              <w:spacing w:after="0"/>
              <w:ind w:left="0" w:firstLine="0"/>
              <w:rPr>
                <w:color w:val="000000" w:themeColor="text1"/>
              </w:rPr>
            </w:pPr>
          </w:p>
        </w:tc>
        <w:tc>
          <w:tcPr>
            <w:tcW w:w="996" w:type="dxa"/>
            <w:tcBorders>
              <w:top w:val="single" w:color="D9D9D9" w:sz="4" w:space="0"/>
              <w:left w:val="single" w:color="A6A6A6" w:sz="4" w:space="0"/>
              <w:bottom w:val="single" w:color="A6A6A6" w:sz="4" w:space="0"/>
              <w:right w:val="single" w:color="A6A6A6" w:sz="4" w:space="0"/>
            </w:tcBorders>
          </w:tcPr>
          <w:p w:rsidR="003B1BDC" w:rsidRDefault="009E3ED5" w14:paraId="0341DE8A"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tcBorders>
              <w:top w:val="single" w:color="D9D9D9" w:sz="4" w:space="0"/>
              <w:left w:val="single" w:color="A6A6A6" w:sz="4" w:space="0"/>
              <w:bottom w:val="single" w:color="A6A6A6" w:sz="4" w:space="0"/>
              <w:right w:val="single" w:color="A6A6A6" w:sz="4" w:space="0"/>
            </w:tcBorders>
          </w:tcPr>
          <w:p w:rsidR="003B1BDC" w:rsidRDefault="009E3ED5" w14:paraId="110315C6" w14:textId="77777777">
            <w:pPr>
              <w:spacing w:after="0"/>
              <w:ind w:left="0" w:right="41" w:firstLine="0"/>
              <w:jc w:val="center"/>
            </w:pPr>
            <w:r>
              <w:rPr>
                <w:rFonts w:ascii="MS Gothic" w:hAnsi="MS Gothic" w:eastAsia="MS Gothic" w:cs="MS Gothic"/>
                <w:sz w:val="20"/>
              </w:rPr>
              <w:t>☐</w:t>
            </w:r>
            <w:r>
              <w:rPr>
                <w:sz w:val="20"/>
              </w:rPr>
              <w:t xml:space="preserve"> </w:t>
            </w:r>
          </w:p>
        </w:tc>
      </w:tr>
    </w:tbl>
    <w:p w:rsidR="003B1BDC" w:rsidRDefault="003B1BDC" w14:paraId="1133F6B3" w14:textId="77777777">
      <w:pPr>
        <w:spacing w:after="0"/>
        <w:ind w:left="-1440" w:right="15400" w:firstLine="0"/>
      </w:pPr>
    </w:p>
    <w:tbl>
      <w:tblPr>
        <w:tblStyle w:val="TableGrid"/>
        <w:tblW w:w="14674" w:type="dxa"/>
        <w:tblInd w:w="-354" w:type="dxa"/>
        <w:tblCellMar>
          <w:top w:w="99" w:type="dxa"/>
          <w:left w:w="105" w:type="dxa"/>
          <w:right w:w="84" w:type="dxa"/>
        </w:tblCellMar>
        <w:tblLook w:val="04A0" w:firstRow="1" w:lastRow="0" w:firstColumn="1" w:lastColumn="0" w:noHBand="0" w:noVBand="1"/>
      </w:tblPr>
      <w:tblGrid>
        <w:gridCol w:w="2180"/>
        <w:gridCol w:w="991"/>
        <w:gridCol w:w="2780"/>
        <w:gridCol w:w="6737"/>
        <w:gridCol w:w="996"/>
        <w:gridCol w:w="990"/>
      </w:tblGrid>
      <w:tr w:rsidR="003B1BDC" w:rsidTr="0038699F" w14:paraId="3830E64E" w14:textId="77777777">
        <w:trPr>
          <w:trHeight w:val="3010"/>
        </w:trPr>
        <w:tc>
          <w:tcPr>
            <w:tcW w:w="2181"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118BF045" w14:textId="77777777">
            <w:pPr>
              <w:spacing w:after="160"/>
              <w:ind w:left="0" w:firstLine="0"/>
            </w:pP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408D463B" w14:textId="77777777">
            <w:pPr>
              <w:spacing w:after="160"/>
              <w:ind w:left="0" w:firstLine="0"/>
            </w:pP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06CC23FF" w14:textId="77777777">
            <w:pPr>
              <w:spacing w:after="160"/>
              <w:ind w:left="0" w:firstLine="0"/>
            </w:pPr>
          </w:p>
        </w:tc>
        <w:tc>
          <w:tcPr>
            <w:tcW w:w="6737" w:type="dxa"/>
            <w:tcBorders>
              <w:top w:val="single" w:color="D9D9D9" w:sz="4" w:space="0"/>
              <w:left w:val="single" w:color="A6A6A6" w:sz="4" w:space="0"/>
              <w:bottom w:val="single" w:color="A6A6A6" w:sz="4" w:space="0"/>
              <w:right w:val="single" w:color="A6A6A6" w:sz="4" w:space="0"/>
            </w:tcBorders>
          </w:tcPr>
          <w:p w:rsidR="00A23598" w:rsidP="00A23598" w:rsidRDefault="00A23598" w14:paraId="1326CE3A" w14:textId="77777777">
            <w:pPr>
              <w:spacing w:after="0"/>
              <w:ind w:left="0" w:firstLine="0"/>
              <w:rPr>
                <w:color w:val="000000" w:themeColor="text1"/>
                <w:sz w:val="20"/>
              </w:rPr>
            </w:pPr>
            <w:r w:rsidRPr="00A23598">
              <w:rPr>
                <w:color w:val="000000" w:themeColor="text1"/>
                <w:sz w:val="20"/>
              </w:rPr>
              <w:t>Educators have the flexibility to move freely between rooms, which allows them to build strong bonds with all children and their families.</w:t>
            </w:r>
          </w:p>
          <w:p w:rsidRPr="00A23598" w:rsidR="00A23598" w:rsidP="00A23598" w:rsidRDefault="00A23598" w14:paraId="1D1A9E59" w14:textId="77777777">
            <w:pPr>
              <w:spacing w:after="0"/>
              <w:ind w:left="0" w:firstLine="0"/>
              <w:rPr>
                <w:color w:val="000000" w:themeColor="text1"/>
                <w:sz w:val="20"/>
              </w:rPr>
            </w:pPr>
          </w:p>
          <w:p w:rsidR="00A23598" w:rsidP="00A23598" w:rsidRDefault="00A23598" w14:paraId="52C25593" w14:textId="77777777">
            <w:pPr>
              <w:spacing w:after="0"/>
              <w:ind w:left="0" w:firstLine="0"/>
              <w:rPr>
                <w:color w:val="000000" w:themeColor="text1"/>
                <w:sz w:val="20"/>
              </w:rPr>
            </w:pPr>
            <w:r w:rsidRPr="00A23598">
              <w:rPr>
                <w:color w:val="000000" w:themeColor="text1"/>
                <w:sz w:val="20"/>
              </w:rPr>
              <w:t>We provide educators with opportunities to spend time in both rooms, gaining valuable experience with different age groups and fostering relationships with families throughout the service. Educators are placed on a rotating roster, ensuring they have the chance to interact with all families, either during morning or evening drop-off and pick-up times. This rotation ensures that children from both age groups are familiar with all educators, and educators have the opportunity to connect with families from different groups.</w:t>
            </w:r>
          </w:p>
          <w:p w:rsidRPr="00A23598" w:rsidR="00A53D22" w:rsidP="00A23598" w:rsidRDefault="00A53D22" w14:paraId="316744F4" w14:textId="77777777">
            <w:pPr>
              <w:spacing w:after="0"/>
              <w:ind w:left="0" w:firstLine="0"/>
              <w:rPr>
                <w:color w:val="000000" w:themeColor="text1"/>
                <w:sz w:val="20"/>
              </w:rPr>
            </w:pPr>
          </w:p>
          <w:p w:rsidRPr="00A23598" w:rsidR="00A23598" w:rsidP="00A23598" w:rsidRDefault="00A23598" w14:paraId="0459D7E2" w14:textId="77777777">
            <w:pPr>
              <w:spacing w:after="0"/>
              <w:ind w:left="0" w:firstLine="0"/>
              <w:rPr>
                <w:color w:val="000000" w:themeColor="text1"/>
                <w:sz w:val="20"/>
              </w:rPr>
            </w:pPr>
            <w:r w:rsidRPr="00A23598">
              <w:rPr>
                <w:color w:val="000000" w:themeColor="text1"/>
                <w:sz w:val="20"/>
              </w:rPr>
              <w:t>To keep families informed, we provide regular updates about staffing changes, ensuring that they are aware of all educators across both rooms. This promotes consistency and strengthens the sense of community within our service.</w:t>
            </w:r>
          </w:p>
          <w:p w:rsidRPr="001653AE" w:rsidR="001653AE" w:rsidRDefault="001653AE" w14:paraId="0AE40119" w14:textId="187D1F4F">
            <w:pPr>
              <w:spacing w:after="0"/>
              <w:ind w:left="0" w:firstLine="0"/>
              <w:rPr>
                <w:color w:val="FF0000"/>
                <w:sz w:val="20"/>
              </w:rPr>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680AC7EA" w14:textId="77777777">
            <w:pPr>
              <w:spacing w:after="160"/>
              <w:ind w:left="0" w:firstLine="0"/>
            </w:pPr>
          </w:p>
        </w:tc>
        <w:tc>
          <w:tcPr>
            <w:tcW w:w="990"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00A43FD1" w14:textId="77777777">
            <w:pPr>
              <w:spacing w:after="160"/>
              <w:ind w:left="0" w:firstLine="0"/>
            </w:pPr>
          </w:p>
        </w:tc>
      </w:tr>
      <w:tr w:rsidR="003B1BDC" w14:paraId="32F64A3D" w14:textId="77777777">
        <w:trPr>
          <w:trHeight w:val="2942"/>
        </w:trPr>
        <w:tc>
          <w:tcPr>
            <w:tcW w:w="0" w:type="auto"/>
            <w:vMerge/>
            <w:tcBorders>
              <w:top w:val="nil"/>
              <w:left w:val="single" w:color="A6A6A6" w:sz="4" w:space="0"/>
              <w:bottom w:val="nil"/>
              <w:right w:val="single" w:color="A6A6A6" w:sz="4" w:space="0"/>
            </w:tcBorders>
          </w:tcPr>
          <w:p w:rsidR="003B1BDC" w:rsidRDefault="003B1BDC" w14:paraId="47000CB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7F4874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AF64426"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734BFC" w:rsidP="00734BFC" w:rsidRDefault="00734BFC" w14:paraId="22CFF9A3" w14:textId="77777777">
            <w:pPr>
              <w:spacing w:after="0" w:line="241" w:lineRule="auto"/>
              <w:ind w:left="0" w:firstLine="0"/>
              <w:rPr>
                <w:color w:val="000000" w:themeColor="text1"/>
                <w:sz w:val="20"/>
              </w:rPr>
            </w:pPr>
            <w:r w:rsidRPr="00734BFC">
              <w:rPr>
                <w:color w:val="000000" w:themeColor="text1"/>
                <w:sz w:val="20"/>
              </w:rPr>
              <w:t>We provide children with opportunities to take on leadership roles within the service, empowering them to actively participate in their learning and decision-making processes.</w:t>
            </w:r>
          </w:p>
          <w:p w:rsidRPr="00734BFC" w:rsidR="00734BFC" w:rsidP="00734BFC" w:rsidRDefault="00734BFC" w14:paraId="6FDB4EFF" w14:textId="77777777">
            <w:pPr>
              <w:spacing w:after="0" w:line="241" w:lineRule="auto"/>
              <w:ind w:left="0" w:firstLine="0"/>
              <w:rPr>
                <w:color w:val="000000" w:themeColor="text1"/>
                <w:sz w:val="20"/>
              </w:rPr>
            </w:pPr>
          </w:p>
          <w:p w:rsidR="00A53D22" w:rsidP="00734BFC" w:rsidRDefault="00734BFC" w14:paraId="153F648C" w14:textId="77777777">
            <w:pPr>
              <w:spacing w:after="0" w:line="241" w:lineRule="auto"/>
              <w:ind w:left="0" w:firstLine="0"/>
              <w:rPr>
                <w:color w:val="000000" w:themeColor="text1"/>
                <w:sz w:val="20"/>
              </w:rPr>
            </w:pPr>
            <w:r w:rsidRPr="00734BFC">
              <w:rPr>
                <w:color w:val="000000" w:themeColor="text1"/>
                <w:sz w:val="20"/>
              </w:rPr>
              <w:t xml:space="preserve">It is essential that we offer children choices throughout the day, allowing them to take control of themselves and their environment, fostering a strong sense of agency within their play space. </w:t>
            </w:r>
          </w:p>
          <w:p w:rsidR="00A53D22" w:rsidP="00734BFC" w:rsidRDefault="00A53D22" w14:paraId="108C4ED8" w14:textId="77777777">
            <w:pPr>
              <w:spacing w:after="0" w:line="241" w:lineRule="auto"/>
              <w:ind w:left="0" w:firstLine="0"/>
              <w:rPr>
                <w:color w:val="000000" w:themeColor="text1"/>
                <w:sz w:val="20"/>
              </w:rPr>
            </w:pPr>
          </w:p>
          <w:p w:rsidR="00734BFC" w:rsidP="00734BFC" w:rsidRDefault="00734BFC" w14:paraId="1FA897F1" w14:textId="3C0114EB">
            <w:pPr>
              <w:spacing w:after="0" w:line="241" w:lineRule="auto"/>
              <w:ind w:left="0" w:firstLine="0"/>
              <w:rPr>
                <w:color w:val="000000" w:themeColor="text1"/>
                <w:sz w:val="20"/>
              </w:rPr>
            </w:pPr>
            <w:r w:rsidRPr="00734BFC">
              <w:rPr>
                <w:color w:val="000000" w:themeColor="text1"/>
                <w:sz w:val="20"/>
              </w:rPr>
              <w:t xml:space="preserve">Educators consistently approach each child with kindness and empathy, considering their feelings and developmental needs. We respect and value parents as the child’s first teacher and work to create an inclusive </w:t>
            </w:r>
            <w:r w:rsidRPr="00734BFC">
              <w:rPr>
                <w:color w:val="000000" w:themeColor="text1"/>
                <w:sz w:val="20"/>
              </w:rPr>
              <w:t>service that embraces and celebrates the diversity of our families' structures, cultures, ethnicities, and religions.</w:t>
            </w:r>
          </w:p>
          <w:p w:rsidRPr="00734BFC" w:rsidR="00A53D22" w:rsidP="00734BFC" w:rsidRDefault="00A53D22" w14:paraId="72D52990" w14:textId="77777777">
            <w:pPr>
              <w:spacing w:after="0" w:line="241" w:lineRule="auto"/>
              <w:ind w:left="0" w:firstLine="0"/>
              <w:rPr>
                <w:color w:val="000000" w:themeColor="text1"/>
                <w:sz w:val="20"/>
              </w:rPr>
            </w:pPr>
          </w:p>
          <w:p w:rsidRPr="00734BFC" w:rsidR="00734BFC" w:rsidP="00734BFC" w:rsidRDefault="00734BFC" w14:paraId="21D9B518" w14:textId="77777777">
            <w:pPr>
              <w:spacing w:after="0" w:line="241" w:lineRule="auto"/>
              <w:ind w:left="0" w:firstLine="0"/>
              <w:rPr>
                <w:color w:val="000000" w:themeColor="text1"/>
                <w:sz w:val="20"/>
              </w:rPr>
            </w:pPr>
            <w:r w:rsidRPr="00734BFC">
              <w:rPr>
                <w:color w:val="000000" w:themeColor="text1"/>
                <w:sz w:val="20"/>
              </w:rPr>
              <w:t>Educators encourage children’s right to make choices in their education by supporting the development of important skills, such as negotiation, perseverance, decision-making, communication, and teamwork. By fostering these skills, we help children build confidence and independence as they take on leadership roles within the service</w:t>
            </w:r>
          </w:p>
          <w:p w:rsidR="003B1BDC" w:rsidRDefault="003B1BDC" w14:paraId="77BD5E00" w14:textId="3A607E09">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36CC1D7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F9219D8" w14:textId="77777777">
            <w:pPr>
              <w:spacing w:after="160"/>
              <w:ind w:left="0" w:firstLine="0"/>
            </w:pPr>
          </w:p>
        </w:tc>
      </w:tr>
      <w:tr w:rsidR="003B1BDC" w14:paraId="530013FC" w14:textId="77777777">
        <w:trPr>
          <w:trHeight w:val="1100"/>
        </w:trPr>
        <w:tc>
          <w:tcPr>
            <w:tcW w:w="0" w:type="auto"/>
            <w:vMerge/>
            <w:tcBorders>
              <w:top w:val="nil"/>
              <w:left w:val="single" w:color="A6A6A6" w:sz="4" w:space="0"/>
              <w:bottom w:val="single" w:color="A6A6A6" w:sz="4" w:space="0"/>
              <w:right w:val="single" w:color="A6A6A6" w:sz="4" w:space="0"/>
            </w:tcBorders>
          </w:tcPr>
          <w:p w:rsidR="003B1BDC" w:rsidRDefault="003B1BDC" w14:paraId="2D8AC6A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FF49D6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6469DD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D55016" w:rsidR="00D55016" w:rsidP="00D55016" w:rsidRDefault="00D55016" w14:paraId="7892A844" w14:textId="77777777">
            <w:pPr>
              <w:spacing w:after="0"/>
              <w:ind w:left="0" w:firstLine="0"/>
              <w:rPr>
                <w:color w:val="000000" w:themeColor="text1"/>
                <w:sz w:val="20"/>
              </w:rPr>
            </w:pPr>
            <w:r w:rsidRPr="00D55016">
              <w:rPr>
                <w:color w:val="000000" w:themeColor="text1"/>
                <w:sz w:val="20"/>
              </w:rPr>
              <w:t>We support and promote children’s interpersonal relationships by creating an environment where positive interactions are valued and nurtured.</w:t>
            </w:r>
          </w:p>
          <w:p w:rsidR="00D55016" w:rsidP="00D55016" w:rsidRDefault="00D55016" w14:paraId="314A7654" w14:textId="77777777">
            <w:pPr>
              <w:spacing w:after="0"/>
              <w:ind w:left="0" w:firstLine="0"/>
              <w:rPr>
                <w:color w:val="000000" w:themeColor="text1"/>
                <w:sz w:val="20"/>
              </w:rPr>
            </w:pPr>
            <w:r w:rsidRPr="00D55016">
              <w:rPr>
                <w:color w:val="000000" w:themeColor="text1"/>
                <w:sz w:val="20"/>
              </w:rPr>
              <w:t xml:space="preserve">Strong, positive relationships are developed through observing the behaviours of adults and peers, as well as through direct interactions. </w:t>
            </w:r>
          </w:p>
          <w:p w:rsidR="00D55016" w:rsidP="00D55016" w:rsidRDefault="00D55016" w14:paraId="6C56E99D" w14:textId="77777777">
            <w:pPr>
              <w:spacing w:after="0"/>
              <w:ind w:left="0" w:firstLine="0"/>
              <w:rPr>
                <w:color w:val="000000" w:themeColor="text1"/>
                <w:sz w:val="20"/>
              </w:rPr>
            </w:pPr>
          </w:p>
          <w:p w:rsidR="00D55016" w:rsidP="00D55016" w:rsidRDefault="00D55016" w14:paraId="2D4E4319" w14:textId="10AA3243">
            <w:pPr>
              <w:spacing w:after="0"/>
              <w:ind w:left="0" w:firstLine="0"/>
              <w:rPr>
                <w:color w:val="000000" w:themeColor="text1"/>
                <w:sz w:val="20"/>
              </w:rPr>
            </w:pPr>
            <w:r w:rsidRPr="00D55016">
              <w:rPr>
                <w:color w:val="000000" w:themeColor="text1"/>
                <w:sz w:val="20"/>
              </w:rPr>
              <w:t>Educators promote these relationships by communicating with children in positive ways and encouraging a sense of agency and accomplishment. Children are consistently encouraged to treat others with kindness, compassion, and respect. This behaviour is role-modelled by staff and embedded throughout the curriculum, using a range of resources, group learning experiences, and activities that focus on social and emotional development.</w:t>
            </w:r>
          </w:p>
          <w:p w:rsidRPr="00D55016" w:rsidR="00D55016" w:rsidP="00D55016" w:rsidRDefault="00D55016" w14:paraId="6FBECA7F" w14:textId="77777777">
            <w:pPr>
              <w:spacing w:after="0"/>
              <w:ind w:left="0" w:firstLine="0"/>
              <w:rPr>
                <w:color w:val="000000" w:themeColor="text1"/>
                <w:sz w:val="20"/>
              </w:rPr>
            </w:pPr>
          </w:p>
          <w:p w:rsidRPr="00D55016" w:rsidR="003B1BDC" w:rsidP="00D55016" w:rsidRDefault="003B1BDC" w14:paraId="7E21B710" w14:textId="5A2CB637">
            <w:pPr>
              <w:spacing w:after="0"/>
              <w:ind w:left="0" w:firstLine="0"/>
              <w:rPr>
                <w:color w:val="000000" w:themeColor="text1"/>
                <w:sz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6E78D3F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C68FEB4" w14:textId="77777777">
            <w:pPr>
              <w:spacing w:after="160"/>
              <w:ind w:left="0" w:firstLine="0"/>
            </w:pPr>
          </w:p>
        </w:tc>
      </w:tr>
    </w:tbl>
    <w:p w:rsidR="003B1BDC" w:rsidRDefault="003B1BDC" w14:paraId="450B8729" w14:textId="77777777">
      <w:pPr>
        <w:spacing w:after="0"/>
        <w:ind w:left="-1440" w:right="15400" w:firstLine="0"/>
      </w:pPr>
    </w:p>
    <w:tbl>
      <w:tblPr>
        <w:tblStyle w:val="TableGrid"/>
        <w:tblW w:w="14674" w:type="dxa"/>
        <w:tblInd w:w="-354" w:type="dxa"/>
        <w:tblCellMar>
          <w:top w:w="99" w:type="dxa"/>
          <w:left w:w="105" w:type="dxa"/>
          <w:right w:w="79" w:type="dxa"/>
        </w:tblCellMar>
        <w:tblLook w:val="04A0" w:firstRow="1" w:lastRow="0" w:firstColumn="1" w:lastColumn="0" w:noHBand="0" w:noVBand="1"/>
      </w:tblPr>
      <w:tblGrid>
        <w:gridCol w:w="2181"/>
        <w:gridCol w:w="991"/>
        <w:gridCol w:w="2780"/>
        <w:gridCol w:w="6736"/>
        <w:gridCol w:w="996"/>
        <w:gridCol w:w="990"/>
      </w:tblGrid>
      <w:tr w:rsidR="003B1BDC" w14:paraId="273A6DAC" w14:textId="77777777">
        <w:trPr>
          <w:trHeight w:val="386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64CF6DA"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1A6E38F"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A74C10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686749" w:rsidP="00686749" w:rsidRDefault="00686749" w14:paraId="574A6625" w14:textId="77777777">
            <w:pPr>
              <w:spacing w:after="0"/>
              <w:ind w:left="0" w:firstLine="0"/>
              <w:jc w:val="both"/>
              <w:rPr>
                <w:color w:val="000000" w:themeColor="text1"/>
                <w:sz w:val="20"/>
              </w:rPr>
            </w:pPr>
            <w:r w:rsidRPr="00686749">
              <w:rPr>
                <w:color w:val="000000" w:themeColor="text1"/>
                <w:sz w:val="20"/>
              </w:rPr>
              <w:t>We support, listen to, engage with, and respect children as they develop and maintain strong relationships with their peers.</w:t>
            </w:r>
          </w:p>
          <w:p w:rsidRPr="00686749" w:rsidR="00686749" w:rsidP="00686749" w:rsidRDefault="00686749" w14:paraId="18D5F1FA" w14:textId="77777777">
            <w:pPr>
              <w:spacing w:after="0"/>
              <w:ind w:left="0" w:firstLine="0"/>
              <w:jc w:val="both"/>
              <w:rPr>
                <w:color w:val="000000" w:themeColor="text1"/>
                <w:sz w:val="20"/>
              </w:rPr>
            </w:pPr>
          </w:p>
          <w:p w:rsidR="00686749" w:rsidP="00686749" w:rsidRDefault="00686749" w14:paraId="5C3D75E7" w14:textId="77777777">
            <w:pPr>
              <w:spacing w:after="0"/>
              <w:ind w:left="0" w:firstLine="0"/>
              <w:jc w:val="both"/>
              <w:rPr>
                <w:color w:val="000000" w:themeColor="text1"/>
                <w:sz w:val="20"/>
              </w:rPr>
            </w:pPr>
            <w:r w:rsidRPr="00686749">
              <w:rPr>
                <w:color w:val="000000" w:themeColor="text1"/>
                <w:sz w:val="20"/>
              </w:rPr>
              <w:t>One of the most important ways children learn to interact positively with others is by observing educators and parents engaging in positive interactions. By demonstrating good communication skills and positive interactions, educators model social expectations that children can emulate. When educators use positive communication with children, it helps them feel secure, which encourages them to explore, play, and learn freely.</w:t>
            </w:r>
          </w:p>
          <w:p w:rsidRPr="00686749" w:rsidR="00F916E6" w:rsidP="00686749" w:rsidRDefault="00F916E6" w14:paraId="2564CC67" w14:textId="77777777">
            <w:pPr>
              <w:spacing w:after="0"/>
              <w:ind w:left="0" w:firstLine="0"/>
              <w:jc w:val="both"/>
              <w:rPr>
                <w:color w:val="000000" w:themeColor="text1"/>
                <w:sz w:val="20"/>
              </w:rPr>
            </w:pPr>
          </w:p>
          <w:p w:rsidRPr="00686749" w:rsidR="00686749" w:rsidP="00686749" w:rsidRDefault="00686749" w14:paraId="3CE0FE4D" w14:textId="77777777">
            <w:pPr>
              <w:spacing w:after="0"/>
              <w:ind w:left="0" w:firstLine="0"/>
              <w:jc w:val="both"/>
              <w:rPr>
                <w:color w:val="000000" w:themeColor="text1"/>
                <w:sz w:val="20"/>
              </w:rPr>
            </w:pPr>
            <w:r w:rsidRPr="00686749">
              <w:rPr>
                <w:color w:val="000000" w:themeColor="text1"/>
                <w:sz w:val="20"/>
              </w:rPr>
              <w:t>Positive, two-way communication is essential for building a child’s self-esteem. We use words of encouragement and praise, as well as actively listening to children, which boosts their self-esteem and helps them feel worthy and loved. We maintain clear and open communication patterns with children in their early years, supporting their social and emotional growth as they develop meaningful relationships with others.</w:t>
            </w:r>
          </w:p>
          <w:p w:rsidR="003B1BDC" w:rsidRDefault="003B1BDC" w14:paraId="778094AE" w14:textId="2B2C2313">
            <w:pPr>
              <w:spacing w:after="0"/>
              <w:ind w:left="0" w:right="167"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AD4C535"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F9E4E9A" w14:textId="77777777">
            <w:pPr>
              <w:spacing w:after="160"/>
              <w:ind w:left="0" w:firstLine="0"/>
            </w:pPr>
          </w:p>
        </w:tc>
      </w:tr>
      <w:tr w:rsidR="003B1BDC" w14:paraId="7DA8484F" w14:textId="77777777">
        <w:trPr>
          <w:trHeight w:val="870"/>
        </w:trPr>
        <w:tc>
          <w:tcPr>
            <w:tcW w:w="0" w:type="auto"/>
            <w:vMerge/>
            <w:tcBorders>
              <w:top w:val="nil"/>
              <w:left w:val="single" w:color="A6A6A6" w:sz="4" w:space="0"/>
              <w:bottom w:val="nil"/>
              <w:right w:val="single" w:color="A6A6A6" w:sz="4" w:space="0"/>
            </w:tcBorders>
          </w:tcPr>
          <w:p w:rsidR="003B1BDC" w:rsidRDefault="003B1BDC" w14:paraId="078E1F8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25D234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A208BA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AA2DA3" w:rsidP="00AA2DA3" w:rsidRDefault="00AA2DA3" w14:paraId="1F99B24B" w14:textId="1D55FBCE">
            <w:pPr>
              <w:spacing w:after="0"/>
              <w:ind w:left="0" w:firstLine="0"/>
              <w:rPr>
                <w:color w:val="000000" w:themeColor="text1"/>
                <w:sz w:val="20"/>
              </w:rPr>
            </w:pPr>
            <w:r w:rsidRPr="00AA2DA3">
              <w:rPr>
                <w:color w:val="000000" w:themeColor="text1"/>
                <w:sz w:val="20"/>
              </w:rPr>
              <w:t>We support the inclusion of children from diverse backgrounds and with varying capabilities in collaborative play, projects, and experiences with others.</w:t>
            </w:r>
          </w:p>
          <w:p w:rsidRPr="00AA2DA3" w:rsidR="00F916E6" w:rsidP="00AA2DA3" w:rsidRDefault="00F916E6" w14:paraId="3A36028E" w14:textId="77777777">
            <w:pPr>
              <w:spacing w:after="0"/>
              <w:ind w:left="0" w:firstLine="0"/>
              <w:rPr>
                <w:color w:val="000000" w:themeColor="text1"/>
                <w:sz w:val="20"/>
              </w:rPr>
            </w:pPr>
          </w:p>
          <w:p w:rsidR="00F916E6" w:rsidP="00AA2DA3" w:rsidRDefault="00AA2DA3" w14:paraId="159EC090" w14:textId="77777777">
            <w:pPr>
              <w:spacing w:after="0"/>
              <w:ind w:left="0" w:firstLine="0"/>
              <w:rPr>
                <w:color w:val="000000" w:themeColor="text1"/>
                <w:sz w:val="20"/>
              </w:rPr>
            </w:pPr>
            <w:r w:rsidRPr="00AA2DA3">
              <w:rPr>
                <w:color w:val="000000" w:themeColor="text1"/>
                <w:sz w:val="20"/>
              </w:rPr>
              <w:t xml:space="preserve">We are committed to creating inclusive environments where all children and families feel welcome and part of our community. We collaborate closely with inclusion support to develop effective inclusion plans for children with additional needs. This involves working together with families to ensure that both the child’s and the family’s needs are met to the best of our ability. </w:t>
            </w:r>
          </w:p>
          <w:p w:rsidR="00F916E6" w:rsidP="00AA2DA3" w:rsidRDefault="00F916E6" w14:paraId="7B373A6C" w14:textId="77777777">
            <w:pPr>
              <w:spacing w:after="0"/>
              <w:ind w:left="0" w:firstLine="0"/>
              <w:rPr>
                <w:color w:val="000000" w:themeColor="text1"/>
                <w:sz w:val="20"/>
              </w:rPr>
            </w:pPr>
          </w:p>
          <w:p w:rsidRPr="00F916E6" w:rsidR="00AA2DA3" w:rsidP="00AA2DA3" w:rsidRDefault="00AA2DA3" w14:paraId="6659B325" w14:textId="064E0C36">
            <w:pPr>
              <w:spacing w:after="0"/>
              <w:ind w:left="0" w:firstLine="0"/>
              <w:rPr>
                <w:color w:val="0070C0"/>
                <w:sz w:val="20"/>
              </w:rPr>
            </w:pPr>
            <w:r w:rsidRPr="00F916E6">
              <w:rPr>
                <w:color w:val="0070C0"/>
                <w:sz w:val="20"/>
              </w:rPr>
              <w:t>Currently, we are collaborating with Occupational Therapists (OT), family support workers, and play therapists to ensure that the children’s developmental needs are fully supported.</w:t>
            </w:r>
          </w:p>
          <w:p w:rsidRPr="00F916E6" w:rsidR="00AA2DA3" w:rsidP="00AA2DA3" w:rsidRDefault="00AA2DA3" w14:paraId="1A3A92B9" w14:textId="422AA5AC">
            <w:pPr>
              <w:spacing w:after="0"/>
              <w:ind w:left="0" w:firstLine="0"/>
              <w:rPr>
                <w:color w:val="0070C0"/>
                <w:sz w:val="20"/>
              </w:rPr>
            </w:pPr>
            <w:r w:rsidRPr="00F916E6">
              <w:rPr>
                <w:color w:val="0070C0"/>
                <w:sz w:val="20"/>
              </w:rPr>
              <w:t xml:space="preserve">We make a concerted effort to maintain open lines of communication with families, ensuring we have all the necessary information to support each child. </w:t>
            </w:r>
          </w:p>
          <w:p w:rsidRPr="000155E7" w:rsidR="00D04EA9" w:rsidRDefault="00D04EA9" w14:paraId="3842F979" w14:textId="37FDD323">
            <w:pPr>
              <w:spacing w:after="0"/>
              <w:ind w:left="0" w:firstLine="0"/>
              <w:rPr>
                <w:color w:val="FF0000"/>
                <w:sz w:val="20"/>
                <w:szCs w:val="20"/>
              </w:rPr>
            </w:pPr>
          </w:p>
        </w:tc>
        <w:tc>
          <w:tcPr>
            <w:tcW w:w="0" w:type="auto"/>
            <w:vMerge/>
            <w:tcBorders>
              <w:top w:val="nil"/>
              <w:left w:val="single" w:color="A6A6A6" w:sz="4" w:space="0"/>
              <w:bottom w:val="nil"/>
              <w:right w:val="single" w:color="A6A6A6" w:sz="4" w:space="0"/>
            </w:tcBorders>
          </w:tcPr>
          <w:p w:rsidR="003B1BDC" w:rsidRDefault="003B1BDC" w14:paraId="7C695CC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119964F" w14:textId="77777777">
            <w:pPr>
              <w:spacing w:after="160"/>
              <w:ind w:left="0" w:firstLine="0"/>
            </w:pPr>
          </w:p>
        </w:tc>
      </w:tr>
      <w:tr w:rsidR="003B1BDC" w14:paraId="4307B0E5" w14:textId="77777777">
        <w:trPr>
          <w:trHeight w:val="1331"/>
        </w:trPr>
        <w:tc>
          <w:tcPr>
            <w:tcW w:w="0" w:type="auto"/>
            <w:vMerge/>
            <w:tcBorders>
              <w:top w:val="nil"/>
              <w:left w:val="single" w:color="A6A6A6" w:sz="4" w:space="0"/>
              <w:bottom w:val="single" w:color="A6A6A6" w:sz="4" w:space="0"/>
              <w:right w:val="single" w:color="A6A6A6" w:sz="4" w:space="0"/>
            </w:tcBorders>
          </w:tcPr>
          <w:p w:rsidR="003B1BDC" w:rsidRDefault="003B1BDC" w14:paraId="3BEB096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2D4238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F6503CF"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A4233E" w:rsidP="00A4233E" w:rsidRDefault="00A4233E" w14:paraId="12E3F23D" w14:textId="77777777">
            <w:pPr>
              <w:spacing w:after="25" w:line="241" w:lineRule="auto"/>
              <w:ind w:left="0" w:firstLine="0"/>
              <w:rPr>
                <w:color w:val="000000" w:themeColor="text1"/>
                <w:sz w:val="20"/>
                <w:szCs w:val="20"/>
              </w:rPr>
            </w:pPr>
            <w:r w:rsidRPr="00A4233E">
              <w:rPr>
                <w:color w:val="000000" w:themeColor="text1"/>
                <w:sz w:val="20"/>
                <w:szCs w:val="20"/>
              </w:rPr>
              <w:t>At Keiki, we learn about children’s shared interests and use this information to plan further learning opportunities.</w:t>
            </w:r>
          </w:p>
          <w:p w:rsidRPr="00A4233E" w:rsidR="00A4233E" w:rsidP="00A4233E" w:rsidRDefault="00A4233E" w14:paraId="03C94264" w14:textId="77777777">
            <w:pPr>
              <w:spacing w:after="25" w:line="241" w:lineRule="auto"/>
              <w:ind w:left="0" w:firstLine="0"/>
              <w:rPr>
                <w:color w:val="000000" w:themeColor="text1"/>
                <w:sz w:val="20"/>
                <w:szCs w:val="20"/>
              </w:rPr>
            </w:pPr>
          </w:p>
          <w:p w:rsidR="00A4233E" w:rsidP="00A4233E" w:rsidRDefault="00A4233E" w14:paraId="4DD0BB44" w14:textId="1645E976">
            <w:pPr>
              <w:spacing w:after="25" w:line="241" w:lineRule="auto"/>
              <w:ind w:left="0" w:firstLine="0"/>
              <w:rPr>
                <w:color w:val="000000" w:themeColor="text1"/>
                <w:sz w:val="20"/>
                <w:szCs w:val="20"/>
              </w:rPr>
            </w:pPr>
            <w:r w:rsidRPr="00A4233E">
              <w:rPr>
                <w:color w:val="000000" w:themeColor="text1"/>
                <w:sz w:val="20"/>
                <w:szCs w:val="20"/>
              </w:rPr>
              <w:t>We utilise the 'Information for My Educators' document to gather as much information about the family as possible, incorporating this data into our curriculum planning. This document is completed when a new child starts with us and is updated every 3-6 months, depending on any significant changes.</w:t>
            </w:r>
          </w:p>
          <w:p w:rsidRPr="00A4233E" w:rsidR="00F916E6" w:rsidP="00A4233E" w:rsidRDefault="00F916E6" w14:paraId="67ACD73E" w14:textId="77777777">
            <w:pPr>
              <w:spacing w:after="25" w:line="241" w:lineRule="auto"/>
              <w:ind w:left="0" w:firstLine="0"/>
              <w:rPr>
                <w:color w:val="000000" w:themeColor="text1"/>
                <w:sz w:val="20"/>
                <w:szCs w:val="20"/>
              </w:rPr>
            </w:pPr>
          </w:p>
          <w:p w:rsidRPr="00A4233E" w:rsidR="00A4233E" w:rsidP="00A4233E" w:rsidRDefault="00A4233E" w14:paraId="5BAD06E1" w14:textId="77777777">
            <w:pPr>
              <w:spacing w:after="25" w:line="241" w:lineRule="auto"/>
              <w:ind w:left="0" w:firstLine="0"/>
              <w:rPr>
                <w:color w:val="000000" w:themeColor="text1"/>
                <w:sz w:val="20"/>
                <w:szCs w:val="20"/>
              </w:rPr>
            </w:pPr>
            <w:r w:rsidRPr="00A4233E">
              <w:rPr>
                <w:color w:val="000000" w:themeColor="text1"/>
                <w:sz w:val="20"/>
                <w:szCs w:val="20"/>
              </w:rPr>
              <w:t>We also encourage families to share pictures and information from their children’s home life, allowing us to integrate this into the curriculum. Educators regularly observe the children throughout their time at Keiki, identifying their interests to extend upon and incorporating developmental milestones into the learning experiences.</w:t>
            </w:r>
          </w:p>
          <w:p w:rsidRPr="0045748C" w:rsidR="007A1334" w:rsidRDefault="007A1334" w14:paraId="335F7227" w14:textId="5C9D2010">
            <w:pPr>
              <w:spacing w:after="0"/>
              <w:ind w:left="0" w:firstLine="0"/>
              <w:rPr>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6FAB032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EA3F557" w14:textId="77777777">
            <w:pPr>
              <w:spacing w:after="160"/>
              <w:ind w:left="0" w:firstLine="0"/>
            </w:pPr>
          </w:p>
        </w:tc>
      </w:tr>
      <w:tr w:rsidR="003B1BDC" w14:paraId="424D0942" w14:textId="77777777">
        <w:trPr>
          <w:trHeight w:val="133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191A1411" w14:textId="77777777">
            <w:pPr>
              <w:spacing w:after="0"/>
              <w:ind w:left="5" w:firstLine="0"/>
            </w:pPr>
            <w:r>
              <w:rPr>
                <w:sz w:val="20"/>
              </w:rPr>
              <w:t xml:space="preserve">Self-regulation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18807F9C" w14:textId="77777777">
            <w:pPr>
              <w:spacing w:after="0"/>
              <w:ind w:left="5" w:firstLine="0"/>
            </w:pPr>
            <w:r>
              <w:rPr>
                <w:sz w:val="20"/>
              </w:rPr>
              <w:t xml:space="preserve">5.2.2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14AC3654" w14:textId="77777777">
            <w:pPr>
              <w:spacing w:after="0"/>
              <w:ind w:left="5" w:right="21" w:firstLine="0"/>
            </w:pPr>
            <w:r>
              <w:rPr>
                <w:sz w:val="20"/>
              </w:rPr>
              <w:t xml:space="preserve">Each child is supported to regulate their own behaviour, respond appropriately to the behaviour of others and communicate effectively to resolve conflicts. </w:t>
            </w:r>
          </w:p>
        </w:tc>
        <w:tc>
          <w:tcPr>
            <w:tcW w:w="6737" w:type="dxa"/>
            <w:tcBorders>
              <w:top w:val="single" w:color="A6A6A6" w:sz="4" w:space="0"/>
              <w:left w:val="single" w:color="A6A6A6" w:sz="4" w:space="0"/>
              <w:bottom w:val="single" w:color="A6A6A6" w:sz="4" w:space="0"/>
              <w:right w:val="single" w:color="A6A6A6" w:sz="4" w:space="0"/>
            </w:tcBorders>
          </w:tcPr>
          <w:p w:rsidR="00C21738" w:rsidP="00C21738" w:rsidRDefault="00C21738" w14:paraId="4B4084AD" w14:textId="77777777">
            <w:pPr>
              <w:spacing w:after="0"/>
              <w:ind w:left="0" w:firstLine="0"/>
              <w:rPr>
                <w:color w:val="000000" w:themeColor="text1"/>
                <w:sz w:val="20"/>
              </w:rPr>
            </w:pPr>
            <w:r w:rsidRPr="00C21738">
              <w:rPr>
                <w:color w:val="000000" w:themeColor="text1"/>
                <w:sz w:val="20"/>
              </w:rPr>
              <w:t>At Keiki Glendale, we focus on understanding and supporting individual children’s relationships with their peers, helping them to recognise that others may not always wish to play with them.</w:t>
            </w:r>
          </w:p>
          <w:p w:rsidRPr="00C21738" w:rsidR="00C21738" w:rsidP="00C21738" w:rsidRDefault="00C21738" w14:paraId="15464B3D" w14:textId="77777777">
            <w:pPr>
              <w:spacing w:after="0"/>
              <w:ind w:left="0" w:firstLine="0"/>
              <w:rPr>
                <w:color w:val="000000" w:themeColor="text1"/>
                <w:sz w:val="20"/>
              </w:rPr>
            </w:pPr>
          </w:p>
          <w:p w:rsidR="009D7732" w:rsidP="00C21738" w:rsidRDefault="00C21738" w14:paraId="7FA8AE85" w14:textId="77777777">
            <w:pPr>
              <w:spacing w:after="0"/>
              <w:ind w:left="0" w:firstLine="0"/>
              <w:rPr>
                <w:color w:val="000000" w:themeColor="text1"/>
                <w:sz w:val="20"/>
              </w:rPr>
            </w:pPr>
            <w:r w:rsidRPr="00C21738">
              <w:rPr>
                <w:color w:val="000000" w:themeColor="text1"/>
                <w:sz w:val="20"/>
              </w:rPr>
              <w:t xml:space="preserve">Social and emotional development is a crucial aspect of our curriculum and learning environments. We provide children with opportunities to play alongside one another, collaborate on ideas, and share play spaces. This fosters the development of tolerance, resilience, and strong relationships with others. </w:t>
            </w:r>
          </w:p>
          <w:p w:rsidR="009D7732" w:rsidP="00C21738" w:rsidRDefault="009D7732" w14:paraId="7065C7A5" w14:textId="77777777">
            <w:pPr>
              <w:spacing w:after="0"/>
              <w:ind w:left="0" w:firstLine="0"/>
              <w:rPr>
                <w:color w:val="000000" w:themeColor="text1"/>
                <w:sz w:val="20"/>
              </w:rPr>
            </w:pPr>
          </w:p>
          <w:p w:rsidRPr="00C21738" w:rsidR="00C21738" w:rsidP="00C21738" w:rsidRDefault="00C21738" w14:paraId="052EC99A" w14:textId="053C2BB7">
            <w:pPr>
              <w:spacing w:after="0"/>
              <w:ind w:left="0" w:firstLine="0"/>
              <w:rPr>
                <w:color w:val="000000" w:themeColor="text1"/>
                <w:sz w:val="20"/>
              </w:rPr>
            </w:pPr>
            <w:r w:rsidRPr="00C21738">
              <w:rPr>
                <w:color w:val="000000" w:themeColor="text1"/>
                <w:sz w:val="20"/>
              </w:rPr>
              <w:t>We use a range of resources centred around friendships to help children build confidence within their environment. We encourage children to build friendships at their own pace, allowing them to choose who they wish to play with, without pre-empting or forcing friendships.</w:t>
            </w:r>
          </w:p>
          <w:p w:rsidRPr="00A4233E" w:rsidR="00A4233E" w:rsidRDefault="00A4233E" w14:paraId="1D132B1E" w14:textId="77777777">
            <w:pPr>
              <w:spacing w:after="0"/>
              <w:ind w:left="0" w:firstLine="0"/>
              <w:rPr>
                <w:color w:val="000000" w:themeColor="text1"/>
              </w:rPr>
            </w:pPr>
          </w:p>
          <w:p w:rsidR="003B1BDC" w:rsidRDefault="009E3ED5" w14:paraId="60AA8D1C" w14:textId="77777777">
            <w:pPr>
              <w:spacing w:after="0"/>
              <w:ind w:left="0" w:firstLine="0"/>
            </w:pPr>
            <w:r>
              <w:rPr>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9F45DAA" w14:textId="77777777">
            <w:pPr>
              <w:spacing w:after="0"/>
              <w:ind w:left="0" w:right="31"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7EBA0B36" w14:textId="77777777">
            <w:pPr>
              <w:spacing w:after="0"/>
              <w:ind w:left="0" w:right="36" w:firstLine="0"/>
              <w:jc w:val="center"/>
            </w:pPr>
            <w:r>
              <w:rPr>
                <w:rFonts w:ascii="MS Gothic" w:hAnsi="MS Gothic" w:eastAsia="MS Gothic" w:cs="MS Gothic"/>
                <w:sz w:val="20"/>
              </w:rPr>
              <w:t>☐</w:t>
            </w:r>
            <w:r>
              <w:rPr>
                <w:sz w:val="20"/>
              </w:rPr>
              <w:t xml:space="preserve"> </w:t>
            </w:r>
          </w:p>
        </w:tc>
      </w:tr>
      <w:tr w:rsidR="003B1BDC" w:rsidTr="00A4233E" w14:paraId="06AE6811" w14:textId="77777777">
        <w:trPr>
          <w:trHeight w:val="317"/>
        </w:trPr>
        <w:tc>
          <w:tcPr>
            <w:tcW w:w="0" w:type="auto"/>
            <w:vMerge/>
            <w:tcBorders>
              <w:top w:val="nil"/>
              <w:left w:val="single" w:color="A6A6A6" w:sz="4" w:space="0"/>
              <w:bottom w:val="single" w:color="A6A6A6" w:sz="4" w:space="0"/>
              <w:right w:val="single" w:color="A6A6A6" w:sz="4" w:space="0"/>
            </w:tcBorders>
          </w:tcPr>
          <w:p w:rsidR="003B1BDC" w:rsidRDefault="003B1BDC" w14:paraId="2068FF8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71F634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A30DCC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3B1BDC" w14:paraId="0F92C8D7" w14:textId="5D8E4366">
            <w:pPr>
              <w:spacing w:after="0"/>
              <w:ind w:left="0" w:right="29"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D2F8DF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465F67F" w14:textId="77777777">
            <w:pPr>
              <w:spacing w:after="160"/>
              <w:ind w:left="0" w:firstLine="0"/>
            </w:pPr>
          </w:p>
        </w:tc>
      </w:tr>
    </w:tbl>
    <w:p w:rsidR="003B1BDC" w:rsidRDefault="003B1BDC" w14:paraId="6BDB0673" w14:textId="77777777">
      <w:pPr>
        <w:spacing w:after="0"/>
        <w:ind w:left="-1440" w:right="15400" w:firstLine="0"/>
      </w:pPr>
    </w:p>
    <w:tbl>
      <w:tblPr>
        <w:tblStyle w:val="TableGrid"/>
        <w:tblW w:w="14672" w:type="dxa"/>
        <w:tblInd w:w="-353" w:type="dxa"/>
        <w:tblCellMar>
          <w:top w:w="99" w:type="dxa"/>
          <w:left w:w="105" w:type="dxa"/>
          <w:right w:w="109" w:type="dxa"/>
        </w:tblCellMar>
        <w:tblLook w:val="04A0" w:firstRow="1" w:lastRow="0" w:firstColumn="1" w:lastColumn="0" w:noHBand="0" w:noVBand="1"/>
      </w:tblPr>
      <w:tblGrid>
        <w:gridCol w:w="2179"/>
        <w:gridCol w:w="991"/>
        <w:gridCol w:w="2780"/>
        <w:gridCol w:w="6737"/>
        <w:gridCol w:w="996"/>
        <w:gridCol w:w="989"/>
      </w:tblGrid>
      <w:tr w:rsidR="003B1BDC" w14:paraId="73CF71BC" w14:textId="77777777">
        <w:trPr>
          <w:trHeight w:val="2481"/>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C936569"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DA63BE5"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D54965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725FE4" w:rsidP="00725FE4" w:rsidRDefault="00725FE4" w14:paraId="508796EC" w14:textId="77777777">
            <w:pPr>
              <w:spacing w:after="0"/>
              <w:ind w:left="0" w:right="60" w:firstLine="0"/>
              <w:jc w:val="both"/>
              <w:rPr>
                <w:color w:val="000000" w:themeColor="text1"/>
                <w:sz w:val="20"/>
              </w:rPr>
            </w:pPr>
            <w:r w:rsidRPr="00725FE4">
              <w:rPr>
                <w:color w:val="000000" w:themeColor="text1"/>
                <w:sz w:val="20"/>
              </w:rPr>
              <w:t>We encourage positive behaviour in children and support them in understanding the expectations for their behaviour, as well as the consequences of inappropriate behaviours.</w:t>
            </w:r>
          </w:p>
          <w:p w:rsidRPr="00725FE4" w:rsidR="00725FE4" w:rsidP="00725FE4" w:rsidRDefault="00725FE4" w14:paraId="558B56EC" w14:textId="77777777">
            <w:pPr>
              <w:spacing w:after="0"/>
              <w:ind w:left="0" w:right="60" w:firstLine="0"/>
              <w:jc w:val="both"/>
              <w:rPr>
                <w:color w:val="000000" w:themeColor="text1"/>
                <w:sz w:val="20"/>
              </w:rPr>
            </w:pPr>
          </w:p>
          <w:p w:rsidRPr="00725FE4" w:rsidR="00725FE4" w:rsidP="00725FE4" w:rsidRDefault="00725FE4" w14:paraId="7CB5C3BB" w14:textId="77777777">
            <w:pPr>
              <w:spacing w:after="0"/>
              <w:ind w:left="0" w:right="60" w:firstLine="0"/>
              <w:jc w:val="both"/>
              <w:rPr>
                <w:color w:val="000000" w:themeColor="text1"/>
                <w:sz w:val="20"/>
              </w:rPr>
            </w:pPr>
            <w:r w:rsidRPr="00725FE4">
              <w:rPr>
                <w:color w:val="000000" w:themeColor="text1"/>
                <w:sz w:val="20"/>
              </w:rPr>
              <w:t>Educators model positive language, facial expressions, and tones when redirecting or discussing behaviour with children. We integrate emotional development throughout our curriculum to help children recognise and understand both their own emotions and those of others.</w:t>
            </w:r>
          </w:p>
          <w:p w:rsidRPr="00725FE4" w:rsidR="00725FE4" w:rsidP="00725FE4" w:rsidRDefault="00725FE4" w14:paraId="6422E1A1" w14:textId="77777777">
            <w:pPr>
              <w:spacing w:after="0"/>
              <w:ind w:left="0" w:right="60" w:firstLine="0"/>
              <w:jc w:val="both"/>
              <w:rPr>
                <w:color w:val="000000" w:themeColor="text1"/>
                <w:sz w:val="20"/>
              </w:rPr>
            </w:pPr>
            <w:r w:rsidRPr="00725FE4">
              <w:rPr>
                <w:color w:val="000000" w:themeColor="text1"/>
                <w:sz w:val="20"/>
              </w:rPr>
              <w:t>Our program planning for learning environments provides opportunities that support self-regulation, allowing children to develop this skill at their own pace.</w:t>
            </w:r>
          </w:p>
          <w:p w:rsidRPr="00606D97" w:rsidR="007A212F" w:rsidRDefault="007A212F" w14:paraId="2ADC780A" w14:textId="10F98C49">
            <w:pPr>
              <w:spacing w:after="0"/>
              <w:ind w:left="0" w:firstLine="0"/>
              <w:rPr>
                <w:sz w:val="20"/>
                <w:szCs w:val="2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6F5F032"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40CA2D5" w14:textId="77777777">
            <w:pPr>
              <w:spacing w:after="160"/>
              <w:ind w:left="0" w:firstLine="0"/>
            </w:pPr>
          </w:p>
        </w:tc>
      </w:tr>
      <w:tr w:rsidR="003B1BDC" w14:paraId="42D12E6E" w14:textId="77777777">
        <w:trPr>
          <w:trHeight w:val="1561"/>
        </w:trPr>
        <w:tc>
          <w:tcPr>
            <w:tcW w:w="0" w:type="auto"/>
            <w:vMerge/>
            <w:tcBorders>
              <w:top w:val="nil"/>
              <w:left w:val="single" w:color="A6A6A6" w:sz="4" w:space="0"/>
              <w:bottom w:val="nil"/>
              <w:right w:val="single" w:color="A6A6A6" w:sz="4" w:space="0"/>
            </w:tcBorders>
          </w:tcPr>
          <w:p w:rsidR="003B1BDC" w:rsidRDefault="003B1BDC" w14:paraId="784B278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637D44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6D7CC8F"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D42688" w:rsidP="00D42688" w:rsidRDefault="00D42688" w14:paraId="04D356E6" w14:textId="77777777">
            <w:pPr>
              <w:spacing w:after="0"/>
              <w:ind w:left="0" w:right="704" w:firstLine="0"/>
              <w:jc w:val="both"/>
              <w:rPr>
                <w:color w:val="000000" w:themeColor="text1"/>
                <w:sz w:val="20"/>
              </w:rPr>
            </w:pPr>
            <w:r w:rsidRPr="00D42688">
              <w:rPr>
                <w:color w:val="000000" w:themeColor="text1"/>
                <w:sz w:val="20"/>
              </w:rPr>
              <w:t>We support children as they attempt to negotiate and resolve conflicts with others, helping them to share ownership of acceptable behaviours within the group.</w:t>
            </w:r>
          </w:p>
          <w:p w:rsidRPr="00D42688" w:rsidR="00D42688" w:rsidP="00D42688" w:rsidRDefault="00D42688" w14:paraId="0A55CACE" w14:textId="77777777">
            <w:pPr>
              <w:spacing w:after="0"/>
              <w:ind w:left="0" w:right="704" w:firstLine="0"/>
              <w:jc w:val="both"/>
              <w:rPr>
                <w:color w:val="000000" w:themeColor="text1"/>
                <w:sz w:val="20"/>
              </w:rPr>
            </w:pPr>
          </w:p>
          <w:p w:rsidRPr="00D42688" w:rsidR="00D42688" w:rsidP="00D42688" w:rsidRDefault="00D42688" w14:paraId="3AB95626" w14:textId="77777777">
            <w:pPr>
              <w:spacing w:after="0"/>
              <w:ind w:left="0" w:right="704" w:firstLine="0"/>
              <w:jc w:val="both"/>
              <w:rPr>
                <w:color w:val="000000" w:themeColor="text1"/>
                <w:sz w:val="20"/>
              </w:rPr>
            </w:pPr>
            <w:r w:rsidRPr="00D42688">
              <w:rPr>
                <w:color w:val="000000" w:themeColor="text1"/>
                <w:sz w:val="20"/>
              </w:rPr>
              <w:t>Our curriculum planning includes a variety of group learning environments that promote collaboration, teamwork, negotiation, and problem-solving. These opportunities allow children to express their views while also respecting the ideas and perspectives of others. Educators are always present to act as a supportive buffer, stepping in when necessary to assist with the learning process.</w:t>
            </w:r>
          </w:p>
          <w:p w:rsidRPr="008823EC" w:rsidR="003B1BDC" w:rsidRDefault="003B1BDC" w14:paraId="268F086C" w14:textId="387F4052">
            <w:pPr>
              <w:spacing w:after="0"/>
              <w:ind w:left="0" w:firstLine="0"/>
              <w:rPr>
                <w:color w:val="FF0000"/>
              </w:rPr>
            </w:pPr>
          </w:p>
        </w:tc>
        <w:tc>
          <w:tcPr>
            <w:tcW w:w="0" w:type="auto"/>
            <w:vMerge/>
            <w:tcBorders>
              <w:top w:val="nil"/>
              <w:left w:val="single" w:color="A6A6A6" w:sz="4" w:space="0"/>
              <w:bottom w:val="nil"/>
              <w:right w:val="single" w:color="A6A6A6" w:sz="4" w:space="0"/>
            </w:tcBorders>
          </w:tcPr>
          <w:p w:rsidR="003B1BDC" w:rsidRDefault="003B1BDC" w14:paraId="5842EB2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A4421CB" w14:textId="77777777">
            <w:pPr>
              <w:spacing w:after="160"/>
              <w:ind w:left="0" w:firstLine="0"/>
            </w:pPr>
          </w:p>
        </w:tc>
      </w:tr>
      <w:tr w:rsidR="003B1BDC" w14:paraId="5A2E3965" w14:textId="77777777">
        <w:trPr>
          <w:trHeight w:val="641"/>
        </w:trPr>
        <w:tc>
          <w:tcPr>
            <w:tcW w:w="0" w:type="auto"/>
            <w:vMerge/>
            <w:tcBorders>
              <w:top w:val="nil"/>
              <w:left w:val="single" w:color="A6A6A6" w:sz="4" w:space="0"/>
              <w:bottom w:val="single" w:color="A6A6A6" w:sz="4" w:space="0"/>
              <w:right w:val="single" w:color="A6A6A6" w:sz="4" w:space="0"/>
            </w:tcBorders>
          </w:tcPr>
          <w:p w:rsidR="003B1BDC" w:rsidRDefault="003B1BDC" w14:paraId="6DEF08F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6374E1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2BA71F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22571D" w:rsidP="0022571D" w:rsidRDefault="0022571D" w14:paraId="34A34DCB" w14:textId="77777777">
            <w:pPr>
              <w:spacing w:after="0"/>
              <w:ind w:left="0" w:firstLine="0"/>
              <w:rPr>
                <w:color w:val="000000" w:themeColor="text1"/>
                <w:sz w:val="20"/>
              </w:rPr>
            </w:pPr>
            <w:r w:rsidRPr="0022571D">
              <w:rPr>
                <w:color w:val="000000" w:themeColor="text1"/>
                <w:sz w:val="20"/>
              </w:rPr>
              <w:t>We collaborate with families and other professionals to effectively support each child’s emotional and social learning.</w:t>
            </w:r>
          </w:p>
          <w:p w:rsidRPr="0022571D" w:rsidR="0022571D" w:rsidP="0022571D" w:rsidRDefault="0022571D" w14:paraId="2C9DC0F1" w14:textId="77777777">
            <w:pPr>
              <w:spacing w:after="0"/>
              <w:ind w:left="0" w:firstLine="0"/>
              <w:rPr>
                <w:color w:val="000000" w:themeColor="text1"/>
                <w:sz w:val="20"/>
              </w:rPr>
            </w:pPr>
          </w:p>
          <w:p w:rsidRPr="0022571D" w:rsidR="0022571D" w:rsidP="0022571D" w:rsidRDefault="0022571D" w14:paraId="77EC3750" w14:textId="77777777">
            <w:pPr>
              <w:spacing w:after="0"/>
              <w:ind w:left="0" w:firstLine="0"/>
              <w:rPr>
                <w:color w:val="000000" w:themeColor="text1"/>
                <w:sz w:val="20"/>
              </w:rPr>
            </w:pPr>
            <w:r w:rsidRPr="0022571D">
              <w:rPr>
                <w:color w:val="000000" w:themeColor="text1"/>
                <w:sz w:val="20"/>
              </w:rPr>
              <w:t>We work closely with families to develop developmental goals and plans that promote each child’s emotional and social wellbeing. When needed, we seek guidance from external agencies such as inclusion support services and our child health nurse to enhance our approach to supporting children’s emotional wellbeing. We also regularly engage in training provided by childcare experts, focusing on child behaviours and creating inclusive environments.</w:t>
            </w:r>
          </w:p>
          <w:p w:rsidRPr="00B70616" w:rsidR="00B70616" w:rsidRDefault="00B70616" w14:paraId="15B3B6E7" w14:textId="0A81E7B9">
            <w:pPr>
              <w:spacing w:after="0"/>
              <w:ind w:left="0" w:firstLine="0"/>
              <w:rPr>
                <w:color w:val="FF0000"/>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2A7C740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37C7F59" w14:textId="77777777">
            <w:pPr>
              <w:spacing w:after="160"/>
              <w:ind w:left="0" w:firstLine="0"/>
            </w:pPr>
          </w:p>
        </w:tc>
      </w:tr>
      <w:tr w:rsidR="003B1BDC" w14:paraId="12D10C09"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ABC37F"/>
            <w:vAlign w:val="center"/>
          </w:tcPr>
          <w:p w:rsidR="003B1BDC" w:rsidRDefault="009E3ED5" w14:paraId="3A5CBD25" w14:textId="77777777">
            <w:pPr>
              <w:spacing w:after="0"/>
              <w:ind w:left="4" w:firstLine="0"/>
            </w:pPr>
            <w:r>
              <w:rPr>
                <w:color w:val="FFFFFF"/>
                <w:sz w:val="20"/>
              </w:rPr>
              <w:t>Standard 5.2 Exceeding Themes</w:t>
            </w:r>
            <w:r>
              <w:rPr>
                <w:color w:val="225A5B"/>
                <w:sz w:val="20"/>
              </w:rPr>
              <w:t xml:space="preserve"> </w:t>
            </w:r>
          </w:p>
        </w:tc>
      </w:tr>
      <w:tr w:rsidR="003B1BDC" w14:paraId="16FB82B0"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EEF3E5"/>
            <w:vAlign w:val="center"/>
          </w:tcPr>
          <w:p w:rsidR="003B1BDC" w:rsidRDefault="009E3ED5" w14:paraId="78C775B4" w14:textId="77777777">
            <w:pPr>
              <w:spacing w:after="0"/>
              <w:ind w:left="4" w:firstLine="0"/>
            </w:pPr>
            <w:r>
              <w:rPr>
                <w:sz w:val="20"/>
              </w:rPr>
              <w:t xml:space="preserve">Theme 1: Practice is embedded in service operations. </w:t>
            </w:r>
          </w:p>
        </w:tc>
      </w:tr>
      <w:tr w:rsidR="003B1BDC" w14:paraId="47B8DCF1" w14:textId="77777777">
        <w:trPr>
          <w:trHeight w:val="251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49D15D00" w14:textId="77777777">
            <w:pPr>
              <w:spacing w:after="0"/>
              <w:ind w:left="4" w:firstLine="0"/>
            </w:pPr>
            <w:r>
              <w:rPr>
                <w:sz w:val="20"/>
              </w:rPr>
              <w:t xml:space="preserve">We confidently and effectively facilitate cooperative and collaborative learning opportunities, in appropriate group sizes, to ensure that every child is consistently supported to collaborate, learn from and help others. </w:t>
            </w:r>
          </w:p>
          <w:p w:rsidR="003B1BDC" w:rsidRDefault="009E3ED5" w14:paraId="7FE99247" w14:textId="77777777">
            <w:pPr>
              <w:spacing w:after="0"/>
              <w:ind w:left="4" w:firstLine="0"/>
            </w:pPr>
            <w:r>
              <w:rPr>
                <w:sz w:val="20"/>
              </w:rPr>
              <w:t xml:space="preserve"> </w:t>
            </w:r>
          </w:p>
          <w:p w:rsidR="003B1BDC" w:rsidRDefault="009E3ED5" w14:paraId="3E9DA05C" w14:textId="77777777">
            <w:pPr>
              <w:spacing w:after="5"/>
              <w:ind w:left="4" w:firstLine="0"/>
            </w:pPr>
            <w:r>
              <w:rPr>
                <w:sz w:val="20"/>
              </w:rPr>
              <w:t xml:space="preserve">For example; </w:t>
            </w:r>
          </w:p>
          <w:p w:rsidR="003B1BDC" w:rsidRDefault="009E3ED5" w14:paraId="401DB8EC" w14:textId="77777777">
            <w:pPr>
              <w:spacing w:after="0"/>
              <w:ind w:left="4" w:firstLine="150"/>
            </w:pPr>
            <w:r>
              <w:rPr>
                <w:noProof/>
              </w:rPr>
              <w:drawing>
                <wp:anchor distT="0" distB="0" distL="114300" distR="114300" simplePos="0" relativeHeight="251714560" behindDoc="1" locked="0" layoutInCell="1" allowOverlap="0" wp14:anchorId="0C3B45A4" wp14:editId="58EB6996">
                  <wp:simplePos x="0" y="0"/>
                  <wp:positionH relativeFrom="column">
                    <wp:posOffset>69056</wp:posOffset>
                  </wp:positionH>
                  <wp:positionV relativeFrom="paragraph">
                    <wp:posOffset>-14091</wp:posOffset>
                  </wp:positionV>
                  <wp:extent cx="190500" cy="142875"/>
                  <wp:effectExtent l="0" t="0" r="0" b="0"/>
                  <wp:wrapNone/>
                  <wp:docPr id="21108" name="Picture 21108"/>
                  <wp:cNvGraphicFramePr/>
                  <a:graphic xmlns:a="http://schemas.openxmlformats.org/drawingml/2006/main">
                    <a:graphicData uri="http://schemas.openxmlformats.org/drawingml/2006/picture">
                      <pic:pic xmlns:pic="http://schemas.openxmlformats.org/drawingml/2006/picture">
                        <pic:nvPicPr>
                          <pic:cNvPr id="21108" name="Picture 21108"/>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the grouping of age groups has been developed and how it supports children’s ability to build responsive relationships.  Evidence of how this is an ongoing process as dynamics within age groups change and how family input into these groupings has influenced any changes. </w:t>
            </w:r>
          </w:p>
          <w:p w:rsidR="003B1BDC" w:rsidRDefault="009E3ED5" w14:paraId="4F4C04DC" w14:textId="77777777">
            <w:pPr>
              <w:spacing w:after="0"/>
              <w:ind w:left="4" w:firstLine="0"/>
            </w:pPr>
            <w:r>
              <w:rPr>
                <w:sz w:val="20"/>
              </w:rPr>
              <w:t xml:space="preserve"> </w:t>
            </w:r>
          </w:p>
          <w:p w:rsidR="003B1BDC" w:rsidRDefault="009E3ED5" w14:paraId="32633E92" w14:textId="77777777">
            <w:pPr>
              <w:spacing w:after="0"/>
              <w:ind w:left="4" w:firstLine="0"/>
            </w:pPr>
            <w:r>
              <w:rPr>
                <w:sz w:val="20"/>
              </w:rPr>
              <w:t xml:space="preserve"> </w:t>
            </w:r>
          </w:p>
          <w:p w:rsidR="003B1BDC" w:rsidRDefault="009E3ED5" w14:paraId="246427EE" w14:textId="77777777">
            <w:pPr>
              <w:spacing w:after="0"/>
              <w:ind w:left="4" w:firstLine="0"/>
            </w:pPr>
            <w:r>
              <w:rPr>
                <w:sz w:val="20"/>
              </w:rPr>
              <w:t xml:space="preserve"> </w:t>
            </w:r>
          </w:p>
          <w:p w:rsidR="003B1BDC" w:rsidRDefault="009E3ED5" w14:paraId="315C947A" w14:textId="77777777">
            <w:pPr>
              <w:spacing w:after="0"/>
              <w:ind w:left="4" w:firstLine="0"/>
            </w:pPr>
            <w:r>
              <w:rPr>
                <w:sz w:val="20"/>
              </w:rPr>
              <w:t xml:space="preserve"> </w:t>
            </w:r>
          </w:p>
        </w:tc>
      </w:tr>
      <w:tr w:rsidR="003B1BDC" w14:paraId="31AFA784"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EEF3E5"/>
            <w:vAlign w:val="center"/>
          </w:tcPr>
          <w:p w:rsidR="003B1BDC" w:rsidRDefault="009E3ED5" w14:paraId="1A00F47A" w14:textId="77777777">
            <w:pPr>
              <w:spacing w:after="0"/>
              <w:ind w:left="4" w:firstLine="0"/>
            </w:pPr>
            <w:r>
              <w:rPr>
                <w:sz w:val="20"/>
              </w:rPr>
              <w:t xml:space="preserve">Theme 2: Practice is informed by critical reflection. </w:t>
            </w:r>
          </w:p>
        </w:tc>
      </w:tr>
      <w:tr w:rsidR="003B1BDC" w14:paraId="64F6D038" w14:textId="77777777">
        <w:trPr>
          <w:trHeight w:val="2482"/>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3ABA3976" w14:textId="77777777">
            <w:pPr>
              <w:spacing w:after="0"/>
              <w:ind w:left="0" w:firstLine="0"/>
            </w:pPr>
            <w:r>
              <w:rPr>
                <w:sz w:val="20"/>
              </w:rPr>
              <w:t xml:space="preserve"> </w:t>
            </w:r>
          </w:p>
          <w:p w:rsidR="003B1BDC" w:rsidRDefault="009E3ED5" w14:paraId="153B3AC9" w14:textId="77777777">
            <w:pPr>
              <w:spacing w:after="0"/>
              <w:ind w:left="0" w:firstLine="0"/>
            </w:pPr>
            <w:r>
              <w:rPr>
                <w:sz w:val="20"/>
              </w:rPr>
              <w:t xml:space="preserve">Our approach to supporting children to build and maintain sensitive and responsive relationships is informed by critical reflection and current recognised guidance, to enable the identification and implementation of opportunities to strengthen our practice. Any change to our approach is understood by all and implemented appropriately. </w:t>
            </w:r>
          </w:p>
          <w:p w:rsidR="003B1BDC" w:rsidRDefault="009E3ED5" w14:paraId="1C4AFF79" w14:textId="77777777">
            <w:pPr>
              <w:spacing w:after="0"/>
              <w:ind w:left="0" w:firstLine="0"/>
            </w:pPr>
            <w:r>
              <w:rPr>
                <w:sz w:val="20"/>
              </w:rPr>
              <w:t xml:space="preserve"> </w:t>
            </w:r>
          </w:p>
          <w:p w:rsidR="003B1BDC" w:rsidRDefault="009E3ED5" w14:paraId="04377F41" w14:textId="77777777">
            <w:pPr>
              <w:spacing w:after="0"/>
              <w:ind w:left="0" w:firstLine="0"/>
            </w:pPr>
            <w:r>
              <w:rPr>
                <w:sz w:val="20"/>
              </w:rPr>
              <w:t xml:space="preserve">For example; </w:t>
            </w:r>
          </w:p>
          <w:p w:rsidR="003B1BDC" w:rsidRDefault="009E3ED5" w14:paraId="6019A03A" w14:textId="77777777">
            <w:pPr>
              <w:spacing w:after="0" w:line="251" w:lineRule="auto"/>
              <w:ind w:left="0" w:firstLine="150"/>
            </w:pPr>
            <w:r>
              <w:rPr>
                <w:noProof/>
              </w:rPr>
              <w:drawing>
                <wp:anchor distT="0" distB="0" distL="114300" distR="114300" simplePos="0" relativeHeight="251715584" behindDoc="1" locked="0" layoutInCell="1" allowOverlap="0" wp14:anchorId="5A3E847F" wp14:editId="2B6DD048">
                  <wp:simplePos x="0" y="0"/>
                  <wp:positionH relativeFrom="column">
                    <wp:posOffset>69056</wp:posOffset>
                  </wp:positionH>
                  <wp:positionV relativeFrom="paragraph">
                    <wp:posOffset>635</wp:posOffset>
                  </wp:positionV>
                  <wp:extent cx="190500" cy="142875"/>
                  <wp:effectExtent l="0" t="0" r="0" b="0"/>
                  <wp:wrapNone/>
                  <wp:docPr id="21164" name="Picture 21164"/>
                  <wp:cNvGraphicFramePr/>
                  <a:graphic xmlns:a="http://schemas.openxmlformats.org/drawingml/2006/main">
                    <a:graphicData uri="http://schemas.openxmlformats.org/drawingml/2006/picture">
                      <pic:pic xmlns:pic="http://schemas.openxmlformats.org/drawingml/2006/picture">
                        <pic:nvPicPr>
                          <pic:cNvPr id="21164" name="Picture 21164"/>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Documentation evidencing the above which may include staff/team/room/individual meeting notes and/or reflections.  Any support provided to educators by the educational leader, support agencies or professional training to strengthen their practices and how these have been conveyed to all so that there is consistent, embedded and ‘whole of service’ approach to supporting the children. </w:t>
            </w:r>
          </w:p>
          <w:p w:rsidR="003B1BDC" w:rsidRDefault="009E3ED5" w14:paraId="5224B313" w14:textId="77777777">
            <w:pPr>
              <w:spacing w:after="0"/>
              <w:ind w:left="0" w:firstLine="0"/>
            </w:pPr>
            <w:r>
              <w:rPr>
                <w:sz w:val="20"/>
              </w:rPr>
              <w:t xml:space="preserve"> </w:t>
            </w:r>
          </w:p>
        </w:tc>
      </w:tr>
      <w:tr w:rsidR="003B1BDC" w14:paraId="47F3C041"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EEF3E5"/>
            <w:vAlign w:val="center"/>
          </w:tcPr>
          <w:p w:rsidR="003B1BDC" w:rsidRDefault="009E3ED5" w14:paraId="6B9ED8E5" w14:textId="77777777">
            <w:pPr>
              <w:spacing w:after="0"/>
              <w:ind w:left="0" w:firstLine="0"/>
            </w:pPr>
            <w:r>
              <w:rPr>
                <w:sz w:val="20"/>
              </w:rPr>
              <w:t xml:space="preserve">Theme 3: Practice is shaped by meaningful engagement with families and/or the community. </w:t>
            </w:r>
          </w:p>
        </w:tc>
      </w:tr>
      <w:tr w:rsidR="003B1BDC" w14:paraId="147E856F" w14:textId="77777777">
        <w:trPr>
          <w:trHeight w:val="251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6D234937" w14:textId="77777777">
            <w:pPr>
              <w:spacing w:after="0"/>
              <w:ind w:left="0" w:firstLine="0"/>
            </w:pPr>
            <w:r>
              <w:rPr>
                <w:sz w:val="20"/>
              </w:rPr>
              <w:t xml:space="preserve">We have a culture of inclusiveness and sense of belonging and encourage all children to challenge stereotypes and biases and develop a deep understanding and appreciation of the cultural diversity of our service and the broader community, including Aboriginal and Torres Strait Islander histories and cultures. </w:t>
            </w:r>
          </w:p>
          <w:p w:rsidR="003B1BDC" w:rsidRDefault="009E3ED5" w14:paraId="7DBCA762" w14:textId="77777777">
            <w:pPr>
              <w:spacing w:after="0"/>
              <w:ind w:left="0" w:firstLine="0"/>
            </w:pPr>
            <w:r>
              <w:rPr>
                <w:sz w:val="20"/>
              </w:rPr>
              <w:t xml:space="preserve"> </w:t>
            </w:r>
          </w:p>
          <w:p w:rsidR="003B1BDC" w:rsidRDefault="009E3ED5" w14:paraId="496E43BA" w14:textId="77777777">
            <w:pPr>
              <w:spacing w:after="0"/>
              <w:ind w:left="0" w:firstLine="0"/>
            </w:pPr>
            <w:r>
              <w:rPr>
                <w:sz w:val="20"/>
              </w:rPr>
              <w:t xml:space="preserve">For example; </w:t>
            </w:r>
          </w:p>
          <w:p w:rsidR="003B1BDC" w:rsidRDefault="009E3ED5" w14:paraId="26290A6B" w14:textId="77777777">
            <w:pPr>
              <w:spacing w:after="1"/>
              <w:ind w:left="0" w:firstLine="150"/>
            </w:pPr>
            <w:r>
              <w:rPr>
                <w:noProof/>
              </w:rPr>
              <w:drawing>
                <wp:anchor distT="0" distB="0" distL="114300" distR="114300" simplePos="0" relativeHeight="251716608" behindDoc="1" locked="0" layoutInCell="1" allowOverlap="0" wp14:anchorId="2EDC3353" wp14:editId="50A9B079">
                  <wp:simplePos x="0" y="0"/>
                  <wp:positionH relativeFrom="column">
                    <wp:posOffset>69056</wp:posOffset>
                  </wp:positionH>
                  <wp:positionV relativeFrom="paragraph">
                    <wp:posOffset>635</wp:posOffset>
                  </wp:positionV>
                  <wp:extent cx="190500" cy="142875"/>
                  <wp:effectExtent l="0" t="0" r="0" b="0"/>
                  <wp:wrapNone/>
                  <wp:docPr id="21203" name="Picture 21203"/>
                  <wp:cNvGraphicFramePr/>
                  <a:graphic xmlns:a="http://schemas.openxmlformats.org/drawingml/2006/main">
                    <a:graphicData uri="http://schemas.openxmlformats.org/drawingml/2006/picture">
                      <pic:pic xmlns:pic="http://schemas.openxmlformats.org/drawingml/2006/picture">
                        <pic:nvPicPr>
                          <pic:cNvPr id="21203" name="Picture 21203"/>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the strategies consistently used to develop the culture of inclusiveness which has consistently supported all children and families to have a sense of belonging within the service community and the broader community.  Evidence of how learning environments are consistently arranged and adapted to challenge stereotypes and biases both for children and families.  Evidence of excursions/incursions, community visitors, families actively participating in the program that is respectful of their cultural diversity </w:t>
            </w:r>
          </w:p>
          <w:p w:rsidR="003B1BDC" w:rsidRDefault="009E3ED5" w14:paraId="0F81682A" w14:textId="77777777">
            <w:pPr>
              <w:spacing w:after="0"/>
              <w:ind w:left="0" w:firstLine="0"/>
            </w:pPr>
            <w:r>
              <w:rPr>
                <w:sz w:val="20"/>
              </w:rPr>
              <w:t xml:space="preserve"> </w:t>
            </w:r>
          </w:p>
          <w:p w:rsidR="003B1BDC" w:rsidRDefault="009E3ED5" w14:paraId="7285DD0F" w14:textId="77777777">
            <w:pPr>
              <w:spacing w:after="0"/>
              <w:ind w:left="0" w:firstLine="0"/>
            </w:pPr>
            <w:r>
              <w:rPr>
                <w:sz w:val="20"/>
              </w:rPr>
              <w:t xml:space="preserve"> </w:t>
            </w:r>
          </w:p>
        </w:tc>
      </w:tr>
    </w:tbl>
    <w:p w:rsidR="003B1BDC" w:rsidP="0022571D" w:rsidRDefault="009E3ED5" w14:paraId="2D3B21CB" w14:textId="78EB3395">
      <w:pPr>
        <w:spacing w:after="0"/>
        <w:ind w:left="-359" w:firstLine="0"/>
        <w:jc w:val="both"/>
      </w:pPr>
      <w:r>
        <w:rPr>
          <w:sz w:val="20"/>
        </w:rPr>
        <w:t xml:space="preserve"> </w:t>
      </w:r>
    </w:p>
    <w:p w:rsidR="003B1BDC" w:rsidRDefault="009E3ED5" w14:paraId="508C432F" w14:textId="77777777">
      <w:pPr>
        <w:spacing w:after="0"/>
        <w:ind w:left="-359" w:firstLine="0"/>
        <w:jc w:val="both"/>
      </w:pPr>
      <w:r>
        <w:rPr>
          <w:sz w:val="20"/>
        </w:rPr>
        <w:t xml:space="preserve"> </w:t>
      </w:r>
    </w:p>
    <w:tbl>
      <w:tblPr>
        <w:tblStyle w:val="TableGrid"/>
        <w:tblW w:w="14672" w:type="dxa"/>
        <w:tblInd w:w="-353" w:type="dxa"/>
        <w:tblCellMar>
          <w:top w:w="114" w:type="dxa"/>
          <w:left w:w="105" w:type="dxa"/>
          <w:right w:w="58" w:type="dxa"/>
        </w:tblCellMar>
        <w:tblLook w:val="04A0" w:firstRow="1" w:lastRow="0" w:firstColumn="1" w:lastColumn="0" w:noHBand="0" w:noVBand="1"/>
      </w:tblPr>
      <w:tblGrid>
        <w:gridCol w:w="1835"/>
        <w:gridCol w:w="1831"/>
        <w:gridCol w:w="1835"/>
        <w:gridCol w:w="1830"/>
        <w:gridCol w:w="1836"/>
        <w:gridCol w:w="1835"/>
        <w:gridCol w:w="1836"/>
        <w:gridCol w:w="1834"/>
      </w:tblGrid>
      <w:tr w:rsidR="003B1BDC" w14:paraId="6934913E" w14:textId="77777777">
        <w:trPr>
          <w:trHeight w:val="564"/>
        </w:trPr>
        <w:tc>
          <w:tcPr>
            <w:tcW w:w="5500" w:type="dxa"/>
            <w:gridSpan w:val="3"/>
            <w:tcBorders>
              <w:top w:val="single" w:color="BFBFBF" w:sz="4" w:space="0"/>
              <w:left w:val="single" w:color="BFBFBF" w:sz="4" w:space="0"/>
              <w:bottom w:val="single" w:color="BFBFBF" w:sz="4" w:space="0"/>
              <w:right w:val="nil"/>
            </w:tcBorders>
            <w:shd w:val="clear" w:color="auto" w:fill="ABC37F"/>
            <w:vAlign w:val="center"/>
          </w:tcPr>
          <w:p w:rsidR="003B1BDC" w:rsidRDefault="009E3ED5" w14:paraId="2FFA4521" w14:textId="77777777">
            <w:pPr>
              <w:spacing w:after="0"/>
              <w:ind w:left="4" w:firstLine="0"/>
            </w:pPr>
            <w:r>
              <w:rPr>
                <w:b/>
                <w:color w:val="FFFFFF"/>
                <w:sz w:val="20"/>
              </w:rPr>
              <w:t xml:space="preserve">Key improvements sought for Quality Area 5 </w:t>
            </w:r>
            <w:r>
              <w:rPr>
                <w:color w:val="3C4E62"/>
                <w:sz w:val="20"/>
              </w:rPr>
              <w:t xml:space="preserve"> </w:t>
            </w:r>
          </w:p>
        </w:tc>
        <w:tc>
          <w:tcPr>
            <w:tcW w:w="1830" w:type="dxa"/>
            <w:tcBorders>
              <w:top w:val="single" w:color="BFBFBF" w:sz="4" w:space="0"/>
              <w:left w:val="nil"/>
              <w:bottom w:val="single" w:color="BFBFBF" w:sz="4" w:space="0"/>
              <w:right w:val="nil"/>
            </w:tcBorders>
            <w:shd w:val="clear" w:color="auto" w:fill="ABC37F"/>
          </w:tcPr>
          <w:p w:rsidR="003B1BDC" w:rsidRDefault="003B1BDC" w14:paraId="2F3AE1C6" w14:textId="77777777">
            <w:pPr>
              <w:spacing w:after="160"/>
              <w:ind w:left="0" w:firstLine="0"/>
            </w:pPr>
          </w:p>
        </w:tc>
        <w:tc>
          <w:tcPr>
            <w:tcW w:w="1836" w:type="dxa"/>
            <w:tcBorders>
              <w:top w:val="single" w:color="BFBFBF" w:sz="4" w:space="0"/>
              <w:left w:val="nil"/>
              <w:bottom w:val="single" w:color="BFBFBF" w:sz="4" w:space="0"/>
              <w:right w:val="nil"/>
            </w:tcBorders>
            <w:shd w:val="clear" w:color="auto" w:fill="ABC37F"/>
          </w:tcPr>
          <w:p w:rsidR="003B1BDC" w:rsidRDefault="003B1BDC" w14:paraId="00F43A28" w14:textId="77777777">
            <w:pPr>
              <w:spacing w:after="160"/>
              <w:ind w:left="0" w:firstLine="0"/>
            </w:pPr>
          </w:p>
        </w:tc>
        <w:tc>
          <w:tcPr>
            <w:tcW w:w="1835" w:type="dxa"/>
            <w:tcBorders>
              <w:top w:val="single" w:color="BFBFBF" w:sz="4" w:space="0"/>
              <w:left w:val="nil"/>
              <w:bottom w:val="single" w:color="BFBFBF" w:sz="4" w:space="0"/>
              <w:right w:val="nil"/>
            </w:tcBorders>
            <w:shd w:val="clear" w:color="auto" w:fill="ABC37F"/>
          </w:tcPr>
          <w:p w:rsidR="003B1BDC" w:rsidRDefault="003B1BDC" w14:paraId="3467C01D" w14:textId="77777777">
            <w:pPr>
              <w:spacing w:after="160"/>
              <w:ind w:left="0" w:firstLine="0"/>
            </w:pPr>
          </w:p>
        </w:tc>
        <w:tc>
          <w:tcPr>
            <w:tcW w:w="1836" w:type="dxa"/>
            <w:tcBorders>
              <w:top w:val="single" w:color="BFBFBF" w:sz="4" w:space="0"/>
              <w:left w:val="nil"/>
              <w:bottom w:val="single" w:color="BFBFBF" w:sz="4" w:space="0"/>
              <w:right w:val="nil"/>
            </w:tcBorders>
            <w:shd w:val="clear" w:color="auto" w:fill="ABC37F"/>
          </w:tcPr>
          <w:p w:rsidR="003B1BDC" w:rsidRDefault="003B1BDC" w14:paraId="0B41D921" w14:textId="77777777">
            <w:pPr>
              <w:spacing w:after="160"/>
              <w:ind w:left="0" w:firstLine="0"/>
            </w:pPr>
          </w:p>
        </w:tc>
        <w:tc>
          <w:tcPr>
            <w:tcW w:w="1834" w:type="dxa"/>
            <w:tcBorders>
              <w:top w:val="single" w:color="BFBFBF" w:sz="4" w:space="0"/>
              <w:left w:val="nil"/>
              <w:bottom w:val="single" w:color="BFBFBF" w:sz="4" w:space="0"/>
              <w:right w:val="single" w:color="BFBFBF" w:sz="4" w:space="0"/>
            </w:tcBorders>
            <w:shd w:val="clear" w:color="auto" w:fill="ABC37F"/>
          </w:tcPr>
          <w:p w:rsidR="003B1BDC" w:rsidRDefault="003B1BDC" w14:paraId="783375A1" w14:textId="77777777">
            <w:pPr>
              <w:spacing w:after="160"/>
              <w:ind w:left="0" w:firstLine="0"/>
            </w:pPr>
          </w:p>
        </w:tc>
      </w:tr>
      <w:tr w:rsidR="003B1BDC" w14:paraId="3633B4D3" w14:textId="77777777">
        <w:trPr>
          <w:trHeight w:val="899"/>
        </w:trPr>
        <w:tc>
          <w:tcPr>
            <w:tcW w:w="1834" w:type="dxa"/>
            <w:tcBorders>
              <w:top w:val="single" w:color="BFBFBF" w:sz="4" w:space="0"/>
              <w:left w:val="single" w:color="BFBFBF" w:sz="4" w:space="0"/>
              <w:bottom w:val="single" w:color="BFBFBF" w:sz="4" w:space="0"/>
              <w:right w:val="single" w:color="BFBFBF" w:sz="4" w:space="0"/>
            </w:tcBorders>
            <w:shd w:val="clear" w:color="auto" w:fill="EEF3E5"/>
          </w:tcPr>
          <w:p w:rsidR="003B1BDC" w:rsidRDefault="009E3ED5" w14:paraId="20B4E166" w14:textId="77777777">
            <w:pPr>
              <w:spacing w:after="0"/>
              <w:ind w:left="4" w:firstLine="0"/>
            </w:pPr>
            <w:r>
              <w:rPr>
                <w:b/>
                <w:color w:val="3C4E62"/>
                <w:sz w:val="20"/>
              </w:rPr>
              <w:t>Standard/ element</w:t>
            </w:r>
            <w:r>
              <w:rPr>
                <w:color w:val="3C4E62"/>
                <w:sz w:val="20"/>
              </w:rPr>
              <w:t xml:space="preserve"> </w:t>
            </w:r>
          </w:p>
        </w:tc>
        <w:tc>
          <w:tcPr>
            <w:tcW w:w="1831" w:type="dxa"/>
            <w:tcBorders>
              <w:top w:val="single" w:color="BFBFBF" w:sz="4" w:space="0"/>
              <w:left w:val="single" w:color="BFBFBF" w:sz="4" w:space="0"/>
              <w:bottom w:val="single" w:color="BFBFBF" w:sz="4" w:space="0"/>
              <w:right w:val="single" w:color="BFBFBF" w:sz="4" w:space="0"/>
            </w:tcBorders>
            <w:shd w:val="clear" w:color="auto" w:fill="EEF3E5"/>
            <w:vAlign w:val="center"/>
          </w:tcPr>
          <w:p w:rsidR="003B1BDC" w:rsidRDefault="009E3ED5" w14:paraId="5637D2C8" w14:textId="77777777">
            <w:pPr>
              <w:spacing w:after="0"/>
              <w:ind w:left="0" w:firstLine="0"/>
            </w:pPr>
            <w:r>
              <w:rPr>
                <w:b/>
                <w:color w:val="3C4E62"/>
                <w:sz w:val="20"/>
              </w:rPr>
              <w:t>Issue identified during selfassessment</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EEF3E5"/>
            <w:vAlign w:val="center"/>
          </w:tcPr>
          <w:p w:rsidR="003B1BDC" w:rsidRDefault="009E3ED5" w14:paraId="369E1C7F" w14:textId="77777777">
            <w:pPr>
              <w:spacing w:after="0"/>
              <w:ind w:left="5" w:right="292" w:firstLine="0"/>
              <w:jc w:val="both"/>
            </w:pPr>
            <w:r>
              <w:rPr>
                <w:b/>
                <w:color w:val="3C4E62"/>
                <w:sz w:val="20"/>
              </w:rPr>
              <w:t>What outcome or goal do we seek?</w:t>
            </w:r>
            <w:r>
              <w:rPr>
                <w:color w:val="3C4E62"/>
                <w:sz w:val="20"/>
              </w:rPr>
              <w:t xml:space="preserve"> </w:t>
            </w:r>
          </w:p>
        </w:tc>
        <w:tc>
          <w:tcPr>
            <w:tcW w:w="1830" w:type="dxa"/>
            <w:tcBorders>
              <w:top w:val="single" w:color="BFBFBF" w:sz="4" w:space="0"/>
              <w:left w:val="single" w:color="BFBFBF" w:sz="4" w:space="0"/>
              <w:bottom w:val="single" w:color="BFBFBF" w:sz="4" w:space="0"/>
              <w:right w:val="single" w:color="BFBFBF" w:sz="4" w:space="0"/>
            </w:tcBorders>
            <w:shd w:val="clear" w:color="auto" w:fill="EEF3E5"/>
          </w:tcPr>
          <w:p w:rsidR="003B1BDC" w:rsidRDefault="009E3ED5" w14:paraId="6AB805CE" w14:textId="77777777">
            <w:pPr>
              <w:spacing w:after="0"/>
              <w:ind w:left="0" w:firstLine="0"/>
            </w:pPr>
            <w:r>
              <w:rPr>
                <w:b/>
                <w:color w:val="3C4E62"/>
                <w:sz w:val="20"/>
              </w:rPr>
              <w:t>Priority (L/M/H)</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EEF3E5"/>
            <w:vAlign w:val="center"/>
          </w:tcPr>
          <w:p w:rsidR="003B1BDC" w:rsidRDefault="009E3ED5" w14:paraId="30C3AF97" w14:textId="77777777">
            <w:pPr>
              <w:spacing w:after="0"/>
              <w:ind w:left="5" w:firstLine="0"/>
              <w:jc w:val="both"/>
            </w:pPr>
            <w:r>
              <w:rPr>
                <w:b/>
                <w:color w:val="3C4E62"/>
                <w:sz w:val="20"/>
              </w:rPr>
              <w:t xml:space="preserve">How will we get this outcome? </w:t>
            </w:r>
          </w:p>
          <w:p w:rsidR="003B1BDC" w:rsidRDefault="009E3ED5" w14:paraId="5E340214" w14:textId="77777777">
            <w:pPr>
              <w:spacing w:after="0"/>
              <w:ind w:left="5" w:firstLine="0"/>
            </w:pPr>
            <w:r>
              <w:rPr>
                <w:b/>
                <w:color w:val="3C4E62"/>
                <w:sz w:val="20"/>
              </w:rPr>
              <w:t>(Steps)</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EEF3E5"/>
          </w:tcPr>
          <w:p w:rsidR="003B1BDC" w:rsidRDefault="009E3ED5" w14:paraId="0C40AB63" w14:textId="77777777">
            <w:pPr>
              <w:spacing w:after="0"/>
              <w:ind w:left="5" w:firstLine="0"/>
            </w:pPr>
            <w:r>
              <w:rPr>
                <w:b/>
                <w:color w:val="3C4E62"/>
                <w:sz w:val="20"/>
              </w:rPr>
              <w:t>Success measure</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EEF3E5"/>
          </w:tcPr>
          <w:p w:rsidR="003B1BDC" w:rsidRDefault="009E3ED5" w14:paraId="27FB9A95" w14:textId="77777777">
            <w:pPr>
              <w:spacing w:after="0"/>
              <w:ind w:left="5" w:firstLine="0"/>
            </w:pPr>
            <w:r>
              <w:rPr>
                <w:b/>
                <w:color w:val="3C4E62"/>
                <w:sz w:val="20"/>
              </w:rPr>
              <w:t>By when?</w:t>
            </w:r>
            <w:r>
              <w:rPr>
                <w:color w:val="3C4E62"/>
                <w:sz w:val="20"/>
              </w:rPr>
              <w:t xml:space="preserve"> </w:t>
            </w:r>
          </w:p>
        </w:tc>
        <w:tc>
          <w:tcPr>
            <w:tcW w:w="1834" w:type="dxa"/>
            <w:tcBorders>
              <w:top w:val="single" w:color="BFBFBF" w:sz="4" w:space="0"/>
              <w:left w:val="single" w:color="BFBFBF" w:sz="4" w:space="0"/>
              <w:bottom w:val="single" w:color="BFBFBF" w:sz="4" w:space="0"/>
              <w:right w:val="single" w:color="BFBFBF" w:sz="4" w:space="0"/>
            </w:tcBorders>
            <w:shd w:val="clear" w:color="auto" w:fill="EEF3E5"/>
          </w:tcPr>
          <w:p w:rsidR="003B1BDC" w:rsidRDefault="009E3ED5" w14:paraId="7A6600A5" w14:textId="77777777">
            <w:pPr>
              <w:spacing w:after="0"/>
              <w:ind w:left="0" w:firstLine="0"/>
            </w:pPr>
            <w:r>
              <w:rPr>
                <w:b/>
                <w:color w:val="3C4E62"/>
                <w:sz w:val="20"/>
              </w:rPr>
              <w:t>Progress notes</w:t>
            </w:r>
            <w:r>
              <w:rPr>
                <w:color w:val="3C4E62"/>
                <w:sz w:val="20"/>
              </w:rPr>
              <w:t xml:space="preserve"> </w:t>
            </w:r>
          </w:p>
        </w:tc>
      </w:tr>
      <w:tr w:rsidR="003B1BDC" w14:paraId="3870FB73" w14:textId="77777777">
        <w:trPr>
          <w:trHeight w:val="1362"/>
        </w:trPr>
        <w:tc>
          <w:tcPr>
            <w:tcW w:w="1834" w:type="dxa"/>
            <w:tcBorders>
              <w:top w:val="single" w:color="BFBFBF" w:sz="4" w:space="0"/>
              <w:left w:val="single" w:color="BFBFBF" w:sz="4" w:space="0"/>
              <w:bottom w:val="single" w:color="BFBFBF" w:sz="4" w:space="0"/>
              <w:right w:val="single" w:color="BFBFBF" w:sz="4" w:space="0"/>
            </w:tcBorders>
          </w:tcPr>
          <w:p w:rsidR="003B1BDC" w:rsidRDefault="009E3ED5" w14:paraId="78ACD84B" w14:textId="0B9E9306">
            <w:pPr>
              <w:spacing w:after="0"/>
              <w:ind w:left="4" w:firstLine="0"/>
            </w:pPr>
            <w:r>
              <w:rPr>
                <w:color w:val="91A5BB"/>
                <w:sz w:val="20"/>
              </w:rPr>
              <w:t>5.</w:t>
            </w:r>
            <w:r w:rsidR="00720691">
              <w:rPr>
                <w:color w:val="91A5BB"/>
                <w:sz w:val="20"/>
              </w:rPr>
              <w:t>2.1</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4D3EDF" w14:paraId="19F2A6B1" w14:textId="01520EE4">
            <w:pPr>
              <w:spacing w:after="0"/>
              <w:ind w:left="0" w:right="11" w:firstLine="0"/>
            </w:pPr>
            <w:r>
              <w:t xml:space="preserve">We felt there could be more opportunities for children </w:t>
            </w:r>
            <w:r w:rsidR="00375B7F">
              <w:t xml:space="preserve">to </w:t>
            </w:r>
            <w:r w:rsidR="00275527">
              <w:t xml:space="preserve">take on roles within the room to be more involved in decision making. </w:t>
            </w:r>
          </w:p>
        </w:tc>
        <w:tc>
          <w:tcPr>
            <w:tcW w:w="1835" w:type="dxa"/>
            <w:tcBorders>
              <w:top w:val="single" w:color="BFBFBF" w:sz="4" w:space="0"/>
              <w:left w:val="single" w:color="BFBFBF" w:sz="4" w:space="0"/>
              <w:bottom w:val="single" w:color="BFBFBF" w:sz="4" w:space="0"/>
              <w:right w:val="single" w:color="BFBFBF" w:sz="4" w:space="0"/>
            </w:tcBorders>
          </w:tcPr>
          <w:p w:rsidR="004D3EDF" w:rsidRDefault="004D3EDF" w14:paraId="6498FEAD" w14:textId="77777777">
            <w:pPr>
              <w:spacing w:after="0"/>
              <w:ind w:left="5" w:firstLine="0"/>
              <w:rPr>
                <w:color w:val="91A5BB"/>
                <w:sz w:val="20"/>
              </w:rPr>
            </w:pPr>
          </w:p>
          <w:p w:rsidR="000C0F64" w:rsidRDefault="009E3ED5" w14:paraId="34E66A5C" w14:textId="77777777">
            <w:pPr>
              <w:spacing w:after="0"/>
              <w:ind w:left="5" w:firstLine="0"/>
              <w:rPr>
                <w:color w:val="91A5BB"/>
                <w:sz w:val="20"/>
              </w:rPr>
            </w:pPr>
            <w:r>
              <w:rPr>
                <w:color w:val="91A5BB"/>
                <w:sz w:val="20"/>
              </w:rPr>
              <w:t xml:space="preserve"> </w:t>
            </w:r>
          </w:p>
          <w:p w:rsidR="000C0F64" w:rsidRDefault="000C0F64" w14:paraId="2097AA3E" w14:textId="77777777">
            <w:pPr>
              <w:spacing w:after="0"/>
              <w:ind w:left="5" w:firstLine="0"/>
            </w:pPr>
          </w:p>
          <w:p w:rsidR="000C0F64" w:rsidRDefault="000C0F64" w14:paraId="1CDB8016" w14:textId="77777777">
            <w:pPr>
              <w:spacing w:after="0"/>
              <w:ind w:left="5" w:firstLine="0"/>
            </w:pPr>
          </w:p>
          <w:p w:rsidR="003B1BDC" w:rsidRDefault="004D3EDF" w14:paraId="0CF18814" w14:textId="756ACA30">
            <w:pPr>
              <w:spacing w:after="0"/>
              <w:ind w:left="5" w:firstLine="0"/>
            </w:pPr>
            <w:r>
              <w:t>Children to be able to take ownership of their learning</w:t>
            </w:r>
            <w:r w:rsidR="00DB3538">
              <w:t>/ environments</w:t>
            </w:r>
            <w:r>
              <w:t xml:space="preserve"> and in leadership roles.</w:t>
            </w:r>
          </w:p>
        </w:tc>
        <w:tc>
          <w:tcPr>
            <w:tcW w:w="1830" w:type="dxa"/>
            <w:tcBorders>
              <w:top w:val="single" w:color="BFBFBF" w:sz="4" w:space="0"/>
              <w:left w:val="single" w:color="BFBFBF" w:sz="4" w:space="0"/>
              <w:bottom w:val="single" w:color="BFBFBF" w:sz="4" w:space="0"/>
              <w:right w:val="single" w:color="BFBFBF" w:sz="4" w:space="0"/>
            </w:tcBorders>
          </w:tcPr>
          <w:p w:rsidR="000C0F64" w:rsidRDefault="000C0F64" w14:paraId="07D356EC" w14:textId="77777777">
            <w:pPr>
              <w:spacing w:after="0"/>
              <w:ind w:left="0" w:firstLine="0"/>
              <w:rPr>
                <w:color w:val="91A5BB"/>
                <w:sz w:val="20"/>
              </w:rPr>
            </w:pPr>
          </w:p>
          <w:p w:rsidR="000C0F64" w:rsidRDefault="000C0F64" w14:paraId="731BE0AF" w14:textId="77777777">
            <w:pPr>
              <w:spacing w:after="0"/>
              <w:ind w:left="0" w:firstLine="0"/>
              <w:rPr>
                <w:color w:val="91A5BB"/>
                <w:sz w:val="20"/>
              </w:rPr>
            </w:pPr>
          </w:p>
          <w:p w:rsidR="000C0F64" w:rsidRDefault="000C0F64" w14:paraId="5E1250D6" w14:textId="77777777">
            <w:pPr>
              <w:spacing w:after="0"/>
              <w:ind w:left="0" w:firstLine="0"/>
              <w:rPr>
                <w:color w:val="91A5BB"/>
                <w:sz w:val="20"/>
              </w:rPr>
            </w:pPr>
          </w:p>
          <w:p w:rsidR="003B1BDC" w:rsidRDefault="009E3ED5" w14:paraId="28FE2E73" w14:textId="0F878BFE">
            <w:pPr>
              <w:spacing w:after="0"/>
              <w:ind w:left="0" w:firstLine="0"/>
            </w:pPr>
            <w:r>
              <w:rPr>
                <w:color w:val="91A5BB"/>
                <w:sz w:val="20"/>
              </w:rPr>
              <w:t xml:space="preserve"> </w:t>
            </w:r>
            <w:r w:rsidR="00CE1297">
              <w:rPr>
                <w:color w:val="91A5BB"/>
                <w:sz w:val="20"/>
              </w:rPr>
              <w:t xml:space="preserve">Medium </w:t>
            </w:r>
          </w:p>
        </w:tc>
        <w:tc>
          <w:tcPr>
            <w:tcW w:w="1836" w:type="dxa"/>
            <w:tcBorders>
              <w:top w:val="single" w:color="BFBFBF" w:sz="4" w:space="0"/>
              <w:left w:val="single" w:color="BFBFBF" w:sz="4" w:space="0"/>
              <w:bottom w:val="single" w:color="BFBFBF" w:sz="4" w:space="0"/>
              <w:right w:val="single" w:color="BFBFBF" w:sz="4" w:space="0"/>
            </w:tcBorders>
          </w:tcPr>
          <w:p w:rsidRPr="000C0F64" w:rsidR="003B1BDC" w:rsidRDefault="009E3ED5" w14:paraId="004C7B5D" w14:textId="77777777">
            <w:pPr>
              <w:spacing w:after="0"/>
              <w:ind w:left="5" w:firstLine="0"/>
              <w:rPr>
                <w:color w:val="000000" w:themeColor="text1"/>
                <w:sz w:val="20"/>
              </w:rPr>
            </w:pPr>
            <w:r w:rsidRPr="000C0F64">
              <w:rPr>
                <w:color w:val="000000" w:themeColor="text1"/>
                <w:sz w:val="20"/>
              </w:rPr>
              <w:t xml:space="preserve"> </w:t>
            </w:r>
            <w:r w:rsidRPr="000C0F64" w:rsidR="00BB5D4B">
              <w:rPr>
                <w:color w:val="000000" w:themeColor="text1"/>
                <w:sz w:val="20"/>
              </w:rPr>
              <w:t xml:space="preserve">Discussing leadership roles at children’s mat sessions and allocating these roles to children. </w:t>
            </w:r>
          </w:p>
          <w:p w:rsidRPr="000C0F64" w:rsidR="007051CB" w:rsidRDefault="007051CB" w14:paraId="44D1507E" w14:textId="77777777">
            <w:pPr>
              <w:spacing w:after="0"/>
              <w:ind w:left="5" w:firstLine="0"/>
              <w:rPr>
                <w:color w:val="000000" w:themeColor="text1"/>
              </w:rPr>
            </w:pPr>
            <w:r w:rsidRPr="000C0F64">
              <w:rPr>
                <w:color w:val="000000" w:themeColor="text1"/>
              </w:rPr>
              <w:t xml:space="preserve">Creating vests for the specific roles for children to wear. </w:t>
            </w:r>
          </w:p>
          <w:p w:rsidRPr="000C0F64" w:rsidR="007051CB" w:rsidRDefault="007051CB" w14:paraId="3A48BAAF" w14:textId="5E7B99EC">
            <w:pPr>
              <w:spacing w:after="0"/>
              <w:ind w:left="5" w:firstLine="0"/>
              <w:rPr>
                <w:color w:val="000000" w:themeColor="text1"/>
              </w:rPr>
            </w:pPr>
            <w:r w:rsidRPr="000C0F64">
              <w:rPr>
                <w:color w:val="000000" w:themeColor="text1"/>
              </w:rPr>
              <w:t xml:space="preserve">Creating a chart for children to view and celebrate their progress. </w:t>
            </w:r>
          </w:p>
        </w:tc>
        <w:tc>
          <w:tcPr>
            <w:tcW w:w="1835" w:type="dxa"/>
            <w:tcBorders>
              <w:top w:val="single" w:color="BFBFBF" w:sz="4" w:space="0"/>
              <w:left w:val="single" w:color="BFBFBF" w:sz="4" w:space="0"/>
              <w:bottom w:val="single" w:color="BFBFBF" w:sz="4" w:space="0"/>
              <w:right w:val="single" w:color="BFBFBF" w:sz="4" w:space="0"/>
            </w:tcBorders>
          </w:tcPr>
          <w:p w:rsidRPr="000C0F64" w:rsidR="003B1BDC" w:rsidRDefault="009E3ED5" w14:paraId="132E9B4D" w14:textId="64D915F9">
            <w:pPr>
              <w:spacing w:after="0"/>
              <w:ind w:left="5" w:firstLine="0"/>
              <w:rPr>
                <w:color w:val="000000" w:themeColor="text1"/>
              </w:rPr>
            </w:pPr>
            <w:r w:rsidRPr="000C0F64">
              <w:rPr>
                <w:color w:val="000000" w:themeColor="text1"/>
                <w:sz w:val="20"/>
              </w:rPr>
              <w:t xml:space="preserve"> </w:t>
            </w:r>
            <w:r w:rsidRPr="000C0F64" w:rsidR="00CE1297">
              <w:rPr>
                <w:color w:val="000000" w:themeColor="text1"/>
                <w:sz w:val="20"/>
              </w:rPr>
              <w:t xml:space="preserve">Children holding themselves </w:t>
            </w:r>
            <w:r w:rsidRPr="000C0F64" w:rsidR="005C35F1">
              <w:rPr>
                <w:color w:val="000000" w:themeColor="text1"/>
                <w:sz w:val="20"/>
              </w:rPr>
              <w:t xml:space="preserve">accountable for their environment. The environment being well looked after and </w:t>
            </w:r>
            <w:r w:rsidRPr="000C0F64" w:rsidR="00BB5D4B">
              <w:rPr>
                <w:color w:val="000000" w:themeColor="text1"/>
                <w:sz w:val="20"/>
              </w:rPr>
              <w:t xml:space="preserve">children feeling a sense of pride. </w:t>
            </w:r>
          </w:p>
        </w:tc>
        <w:tc>
          <w:tcPr>
            <w:tcW w:w="1836" w:type="dxa"/>
            <w:tcBorders>
              <w:top w:val="single" w:color="BFBFBF" w:sz="4" w:space="0"/>
              <w:left w:val="single" w:color="BFBFBF" w:sz="4" w:space="0"/>
              <w:bottom w:val="single" w:color="BFBFBF" w:sz="4" w:space="0"/>
              <w:right w:val="single" w:color="BFBFBF" w:sz="4" w:space="0"/>
            </w:tcBorders>
          </w:tcPr>
          <w:p w:rsidRPr="000C0F64" w:rsidR="003B1BDC" w:rsidRDefault="009E3ED5" w14:paraId="7E0896A3" w14:textId="37513F41">
            <w:pPr>
              <w:spacing w:after="0"/>
              <w:ind w:left="5" w:firstLine="0"/>
              <w:rPr>
                <w:color w:val="000000" w:themeColor="text1"/>
              </w:rPr>
            </w:pPr>
            <w:r w:rsidRPr="000C0F64">
              <w:rPr>
                <w:color w:val="000000" w:themeColor="text1"/>
                <w:sz w:val="20"/>
              </w:rPr>
              <w:t xml:space="preserve"> </w:t>
            </w:r>
            <w:r w:rsidRPr="000C0F64" w:rsidR="00BB5D4B">
              <w:rPr>
                <w:color w:val="000000" w:themeColor="text1"/>
                <w:sz w:val="20"/>
              </w:rPr>
              <w:t xml:space="preserve">3 months </w:t>
            </w:r>
          </w:p>
        </w:tc>
        <w:tc>
          <w:tcPr>
            <w:tcW w:w="1834" w:type="dxa"/>
            <w:tcBorders>
              <w:top w:val="single" w:color="BFBFBF" w:sz="4" w:space="0"/>
              <w:left w:val="single" w:color="BFBFBF" w:sz="4" w:space="0"/>
              <w:bottom w:val="single" w:color="BFBFBF" w:sz="4" w:space="0"/>
              <w:right w:val="single" w:color="BFBFBF" w:sz="4" w:space="0"/>
            </w:tcBorders>
          </w:tcPr>
          <w:p w:rsidRPr="00A07561" w:rsidR="003B1BDC" w:rsidRDefault="009E3ED5" w14:paraId="5F07247C" w14:textId="77777777">
            <w:pPr>
              <w:spacing w:after="0"/>
              <w:ind w:left="0" w:firstLine="0"/>
              <w:rPr>
                <w:color w:val="808080" w:themeColor="background1" w:themeShade="80"/>
                <w:sz w:val="20"/>
              </w:rPr>
            </w:pPr>
            <w:r>
              <w:rPr>
                <w:color w:val="91A5BB"/>
                <w:sz w:val="20"/>
              </w:rPr>
              <w:t xml:space="preserve"> </w:t>
            </w:r>
            <w:r w:rsidR="00EA333C">
              <w:rPr>
                <w:color w:val="91A5BB"/>
                <w:sz w:val="20"/>
              </w:rPr>
              <w:t xml:space="preserve">Kindy now have implanted a room limits section of their mat session </w:t>
            </w:r>
            <w:r w:rsidRPr="00A07561" w:rsidR="00EA333C">
              <w:rPr>
                <w:color w:val="808080" w:themeColor="background1" w:themeShade="80"/>
                <w:sz w:val="20"/>
              </w:rPr>
              <w:t xml:space="preserve">which they do each day. </w:t>
            </w:r>
          </w:p>
          <w:p w:rsidR="00EA333C" w:rsidRDefault="00EA333C" w14:paraId="2A87D7DD" w14:textId="0D667C1D">
            <w:pPr>
              <w:spacing w:after="0"/>
              <w:ind w:left="0" w:firstLine="0"/>
            </w:pPr>
            <w:r w:rsidRPr="00A07561">
              <w:rPr>
                <w:color w:val="808080" w:themeColor="background1" w:themeShade="80"/>
              </w:rPr>
              <w:t xml:space="preserve">Children also created signs in the yard to show how to use equipment safety such as 2 children on the swing at a time. The children have been helping to police this. </w:t>
            </w:r>
            <w:r w:rsidR="00A07561">
              <w:rPr>
                <w:color w:val="808080" w:themeColor="background1" w:themeShade="80"/>
              </w:rPr>
              <w:t>29.8.23</w:t>
            </w:r>
          </w:p>
        </w:tc>
      </w:tr>
      <w:tr w:rsidR="003B1BDC" w14:paraId="71AC6CA4" w14:textId="77777777">
        <w:trPr>
          <w:trHeight w:val="866"/>
        </w:trPr>
        <w:tc>
          <w:tcPr>
            <w:tcW w:w="1834" w:type="dxa"/>
            <w:tcBorders>
              <w:top w:val="single" w:color="BFBFBF" w:sz="4" w:space="0"/>
              <w:left w:val="single" w:color="BFBFBF" w:sz="4" w:space="0"/>
              <w:bottom w:val="single" w:color="BFBFBF" w:sz="4" w:space="0"/>
              <w:right w:val="single" w:color="BFBFBF" w:sz="4" w:space="0"/>
            </w:tcBorders>
          </w:tcPr>
          <w:p w:rsidR="003B1BDC" w:rsidRDefault="009E3ED5" w14:paraId="616B2D29" w14:textId="069BC3D2">
            <w:pPr>
              <w:spacing w:after="0"/>
              <w:ind w:left="4" w:firstLine="0"/>
            </w:pPr>
            <w:r>
              <w:rPr>
                <w:color w:val="91A5BB"/>
                <w:sz w:val="20"/>
              </w:rPr>
              <w:t xml:space="preserve"> </w:t>
            </w:r>
            <w:r w:rsidR="000C0F64">
              <w:rPr>
                <w:color w:val="91A5BB"/>
                <w:sz w:val="20"/>
              </w:rPr>
              <w:t>5.1.2</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2479C" w14:paraId="67B07B8C" w14:textId="5B0A35A9">
            <w:pPr>
              <w:spacing w:after="0"/>
              <w:ind w:left="0" w:right="48" w:firstLine="0"/>
              <w:jc w:val="both"/>
            </w:pPr>
            <w:r>
              <w:t>Lac</w:t>
            </w:r>
            <w:r w:rsidR="00652B8A">
              <w:t>k</w:t>
            </w:r>
            <w:r>
              <w:t xml:space="preserve"> of children’s home life/ culture incorporated into the curriculum. </w:t>
            </w:r>
          </w:p>
        </w:tc>
        <w:tc>
          <w:tcPr>
            <w:tcW w:w="1835" w:type="dxa"/>
            <w:tcBorders>
              <w:top w:val="single" w:color="BFBFBF" w:sz="4" w:space="0"/>
              <w:left w:val="single" w:color="BFBFBF" w:sz="4" w:space="0"/>
              <w:bottom w:val="single" w:color="BFBFBF" w:sz="4" w:space="0"/>
              <w:right w:val="single" w:color="BFBFBF" w:sz="4" w:space="0"/>
            </w:tcBorders>
          </w:tcPr>
          <w:p w:rsidRPr="007A5655" w:rsidR="003B1BDC" w:rsidRDefault="009E3ED5" w14:paraId="78809B26" w14:textId="0FC85077">
            <w:pPr>
              <w:spacing w:after="0"/>
              <w:ind w:left="5" w:firstLine="0"/>
              <w:rPr>
                <w:sz w:val="18"/>
                <w:szCs w:val="18"/>
              </w:rPr>
            </w:pPr>
            <w:r>
              <w:rPr>
                <w:color w:val="91A5BB"/>
                <w:sz w:val="20"/>
              </w:rPr>
              <w:t xml:space="preserve"> </w:t>
            </w:r>
            <w:r w:rsidRPr="007A5655" w:rsidR="002A31E3">
              <w:rPr>
                <w:color w:val="000000" w:themeColor="text1"/>
                <w:sz w:val="18"/>
                <w:szCs w:val="18"/>
              </w:rPr>
              <w:t xml:space="preserve">To continue to develop and extend our knowledge of children’s home life/ </w:t>
            </w:r>
            <w:r w:rsidRPr="007A5655" w:rsidR="007A5655">
              <w:rPr>
                <w:color w:val="000000" w:themeColor="text1"/>
                <w:sz w:val="18"/>
                <w:szCs w:val="18"/>
              </w:rPr>
              <w:t>community and incorporate this into our learning at Keiki Glendale</w:t>
            </w:r>
            <w:r w:rsidR="007A5655">
              <w:rPr>
                <w:color w:val="000000" w:themeColor="text1"/>
                <w:sz w:val="18"/>
                <w:szCs w:val="18"/>
              </w:rPr>
              <w:t xml:space="preserve">. </w:t>
            </w:r>
          </w:p>
        </w:tc>
        <w:tc>
          <w:tcPr>
            <w:tcW w:w="1830" w:type="dxa"/>
            <w:tcBorders>
              <w:top w:val="single" w:color="BFBFBF" w:sz="4" w:space="0"/>
              <w:left w:val="single" w:color="BFBFBF" w:sz="4" w:space="0"/>
              <w:bottom w:val="single" w:color="BFBFBF" w:sz="4" w:space="0"/>
              <w:right w:val="single" w:color="BFBFBF" w:sz="4" w:space="0"/>
            </w:tcBorders>
          </w:tcPr>
          <w:p w:rsidR="003B1BDC" w:rsidRDefault="009E3ED5" w14:paraId="78CCF338" w14:textId="5D47F59B">
            <w:pPr>
              <w:spacing w:after="0"/>
              <w:ind w:left="0" w:firstLine="0"/>
            </w:pPr>
            <w:r>
              <w:rPr>
                <w:color w:val="91A5BB"/>
                <w:sz w:val="20"/>
              </w:rPr>
              <w:t xml:space="preserve"> </w:t>
            </w:r>
            <w:r w:rsidR="004C20A8">
              <w:rPr>
                <w:color w:val="91A5BB"/>
                <w:sz w:val="20"/>
              </w:rPr>
              <w:t>high</w:t>
            </w:r>
          </w:p>
        </w:tc>
        <w:tc>
          <w:tcPr>
            <w:tcW w:w="1836" w:type="dxa"/>
            <w:tcBorders>
              <w:top w:val="single" w:color="BFBFBF" w:sz="4" w:space="0"/>
              <w:left w:val="single" w:color="BFBFBF" w:sz="4" w:space="0"/>
              <w:bottom w:val="single" w:color="BFBFBF" w:sz="4" w:space="0"/>
              <w:right w:val="single" w:color="BFBFBF" w:sz="4" w:space="0"/>
            </w:tcBorders>
          </w:tcPr>
          <w:p w:rsidRPr="00652B8A" w:rsidR="003B1BDC" w:rsidRDefault="009E3ED5" w14:paraId="5D504CF0" w14:textId="77777777">
            <w:pPr>
              <w:spacing w:after="0"/>
              <w:ind w:left="5" w:firstLine="0"/>
              <w:rPr>
                <w:color w:val="000000" w:themeColor="text1"/>
                <w:sz w:val="22"/>
              </w:rPr>
            </w:pPr>
            <w:r>
              <w:rPr>
                <w:color w:val="91A5BB"/>
                <w:sz w:val="20"/>
              </w:rPr>
              <w:t xml:space="preserve"> </w:t>
            </w:r>
            <w:r w:rsidRPr="00652B8A" w:rsidR="004C20A8">
              <w:rPr>
                <w:color w:val="000000" w:themeColor="text1"/>
                <w:sz w:val="22"/>
              </w:rPr>
              <w:t>Invite families into the service to discus</w:t>
            </w:r>
            <w:r w:rsidRPr="00652B8A" w:rsidR="00F30CE9">
              <w:rPr>
                <w:color w:val="000000" w:themeColor="text1"/>
                <w:sz w:val="22"/>
              </w:rPr>
              <w:t xml:space="preserve">s </w:t>
            </w:r>
            <w:r w:rsidRPr="00652B8A" w:rsidR="00F30CE9">
              <w:rPr>
                <w:color w:val="000000" w:themeColor="text1"/>
                <w:sz w:val="22"/>
              </w:rPr>
              <w:t xml:space="preserve">culture and traditions. </w:t>
            </w:r>
          </w:p>
          <w:p w:rsidRPr="00652B8A" w:rsidR="00F30CE9" w:rsidRDefault="00F30CE9" w14:paraId="024758F6" w14:textId="77777777">
            <w:pPr>
              <w:spacing w:after="0"/>
              <w:ind w:left="5" w:firstLine="0"/>
              <w:rPr>
                <w:color w:val="000000" w:themeColor="text1"/>
                <w:sz w:val="22"/>
              </w:rPr>
            </w:pPr>
            <w:r w:rsidRPr="00652B8A">
              <w:rPr>
                <w:color w:val="000000" w:themeColor="text1"/>
                <w:sz w:val="22"/>
              </w:rPr>
              <w:t xml:space="preserve">Have children’s culture visible for children and families to see in the room. </w:t>
            </w:r>
          </w:p>
          <w:p w:rsidR="00F30CE9" w:rsidRDefault="00F30CE9" w14:paraId="699B9344" w14:textId="1807E776">
            <w:pPr>
              <w:spacing w:after="0"/>
              <w:ind w:left="5" w:firstLine="0"/>
            </w:pPr>
          </w:p>
        </w:tc>
        <w:tc>
          <w:tcPr>
            <w:tcW w:w="1835" w:type="dxa"/>
            <w:tcBorders>
              <w:top w:val="single" w:color="BFBFBF" w:sz="4" w:space="0"/>
              <w:left w:val="single" w:color="BFBFBF" w:sz="4" w:space="0"/>
              <w:bottom w:val="single" w:color="BFBFBF" w:sz="4" w:space="0"/>
              <w:right w:val="single" w:color="BFBFBF" w:sz="4" w:space="0"/>
            </w:tcBorders>
          </w:tcPr>
          <w:p w:rsidRPr="00652B8A" w:rsidR="003B1BDC" w:rsidRDefault="009E3ED5" w14:paraId="44C40A75" w14:textId="77777777">
            <w:pPr>
              <w:spacing w:after="0"/>
              <w:ind w:left="5" w:firstLine="0"/>
              <w:rPr>
                <w:color w:val="000000" w:themeColor="text1"/>
                <w:sz w:val="20"/>
                <w:szCs w:val="20"/>
              </w:rPr>
            </w:pPr>
            <w:r w:rsidRPr="00652B8A">
              <w:rPr>
                <w:color w:val="91A5BB"/>
                <w:sz w:val="20"/>
                <w:szCs w:val="20"/>
              </w:rPr>
              <w:t xml:space="preserve"> </w:t>
            </w:r>
            <w:r w:rsidRPr="00652B8A" w:rsidR="00F30CE9">
              <w:rPr>
                <w:color w:val="000000" w:themeColor="text1"/>
                <w:sz w:val="20"/>
                <w:szCs w:val="20"/>
              </w:rPr>
              <w:t xml:space="preserve">Children and families will feel a strong sense of </w:t>
            </w:r>
            <w:r w:rsidRPr="00652B8A" w:rsidR="00F30CE9">
              <w:rPr>
                <w:color w:val="000000" w:themeColor="text1"/>
                <w:sz w:val="20"/>
                <w:szCs w:val="20"/>
              </w:rPr>
              <w:t xml:space="preserve">belonging to Keiki Glendale. </w:t>
            </w:r>
          </w:p>
          <w:p w:rsidRPr="00652B8A" w:rsidR="000544B5" w:rsidRDefault="000544B5" w14:paraId="106D9583" w14:textId="1BA01861">
            <w:pPr>
              <w:spacing w:after="0"/>
              <w:ind w:left="5" w:firstLine="0"/>
              <w:rPr>
                <w:sz w:val="20"/>
                <w:szCs w:val="20"/>
              </w:rPr>
            </w:pPr>
            <w:r w:rsidRPr="00652B8A">
              <w:rPr>
                <w:color w:val="000000" w:themeColor="text1"/>
                <w:sz w:val="20"/>
                <w:szCs w:val="20"/>
              </w:rPr>
              <w:t xml:space="preserve">Educators will have a deeper understanding and knowledge of each family within the service. </w:t>
            </w:r>
          </w:p>
        </w:tc>
        <w:tc>
          <w:tcPr>
            <w:tcW w:w="1836" w:type="dxa"/>
            <w:tcBorders>
              <w:top w:val="single" w:color="BFBFBF" w:sz="4" w:space="0"/>
              <w:left w:val="single" w:color="BFBFBF" w:sz="4" w:space="0"/>
              <w:bottom w:val="single" w:color="BFBFBF" w:sz="4" w:space="0"/>
              <w:right w:val="single" w:color="BFBFBF" w:sz="4" w:space="0"/>
            </w:tcBorders>
          </w:tcPr>
          <w:p w:rsidR="003B1BDC" w:rsidRDefault="009E3ED5" w14:paraId="570D7517" w14:textId="4067B53C">
            <w:pPr>
              <w:spacing w:after="0"/>
              <w:ind w:left="5" w:firstLine="0"/>
            </w:pPr>
            <w:r>
              <w:rPr>
                <w:color w:val="91A5BB"/>
                <w:sz w:val="20"/>
              </w:rPr>
              <w:t xml:space="preserve"> </w:t>
            </w:r>
            <w:r w:rsidR="002A31E3">
              <w:rPr>
                <w:color w:val="91A5BB"/>
                <w:sz w:val="20"/>
              </w:rPr>
              <w:t xml:space="preserve">3 months </w:t>
            </w:r>
          </w:p>
        </w:tc>
        <w:tc>
          <w:tcPr>
            <w:tcW w:w="1834" w:type="dxa"/>
            <w:tcBorders>
              <w:top w:val="single" w:color="BFBFBF" w:sz="4" w:space="0"/>
              <w:left w:val="single" w:color="BFBFBF" w:sz="4" w:space="0"/>
              <w:bottom w:val="single" w:color="BFBFBF" w:sz="4" w:space="0"/>
              <w:right w:val="single" w:color="BFBFBF" w:sz="4" w:space="0"/>
            </w:tcBorders>
          </w:tcPr>
          <w:p w:rsidR="003B1BDC" w:rsidRDefault="009E3ED5" w14:paraId="3A51DD88" w14:textId="5E56E29C">
            <w:pPr>
              <w:spacing w:after="0"/>
              <w:ind w:left="0" w:firstLine="0"/>
            </w:pPr>
            <w:r>
              <w:rPr>
                <w:color w:val="91A5BB"/>
                <w:sz w:val="20"/>
              </w:rPr>
              <w:t xml:space="preserve"> </w:t>
            </w:r>
            <w:r w:rsidR="00A07561">
              <w:rPr>
                <w:color w:val="91A5BB"/>
                <w:sz w:val="20"/>
              </w:rPr>
              <w:t xml:space="preserve">We have been promoting lots of </w:t>
            </w:r>
            <w:r w:rsidR="0089122F">
              <w:rPr>
                <w:color w:val="91A5BB"/>
                <w:sz w:val="20"/>
              </w:rPr>
              <w:t xml:space="preserve">events within the service in which </w:t>
            </w:r>
            <w:r w:rsidR="0089122F">
              <w:rPr>
                <w:color w:val="91A5BB"/>
                <w:sz w:val="20"/>
              </w:rPr>
              <w:t>we have invited families to be a part of such as recycled materials for father’s day gifts, father’s day events, families coming in for NAIDOC week. 29.8.23</w:t>
            </w:r>
          </w:p>
        </w:tc>
      </w:tr>
      <w:tr w:rsidR="003B1BDC" w14:paraId="298802A2"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7ED0BF4B" w14:textId="77777777">
            <w:pPr>
              <w:spacing w:after="0"/>
              <w:ind w:left="4" w:firstLine="0"/>
            </w:pPr>
            <w:r>
              <w:rPr>
                <w:color w:val="91A5BB"/>
                <w:sz w:val="20"/>
              </w:rPr>
              <w:t xml:space="preserve"> </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294799DB" w14:textId="77777777">
            <w:pPr>
              <w:spacing w:after="0"/>
              <w:ind w:left="0" w:firstLine="0"/>
            </w:pPr>
            <w:r>
              <w:rPr>
                <w:color w:val="91A5BB"/>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AE638E8" w14:textId="77777777">
            <w:pPr>
              <w:spacing w:after="0"/>
              <w:ind w:left="5" w:firstLine="0"/>
            </w:pPr>
            <w:r>
              <w:rPr>
                <w:color w:val="91A5BB"/>
                <w:sz w:val="20"/>
              </w:rPr>
              <w:t xml:space="preserve"> </w:t>
            </w:r>
          </w:p>
        </w:tc>
        <w:tc>
          <w:tcPr>
            <w:tcW w:w="1830"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2D21E7A9" w14:textId="77777777">
            <w:pPr>
              <w:spacing w:after="0"/>
              <w:ind w:left="0"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8C10DE6" w14:textId="77777777">
            <w:pPr>
              <w:spacing w:after="0"/>
              <w:ind w:left="5" w:firstLine="0"/>
            </w:pPr>
            <w:r>
              <w:rPr>
                <w:color w:val="91A5BB"/>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713ED950" w14:textId="77777777">
            <w:pPr>
              <w:spacing w:after="0"/>
              <w:ind w:left="5"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323CB13" w14:textId="77777777">
            <w:pPr>
              <w:spacing w:after="0"/>
              <w:ind w:left="5" w:firstLine="0"/>
            </w:pPr>
            <w:r>
              <w:rPr>
                <w:color w:val="91A5BB"/>
                <w:sz w:val="20"/>
              </w:rPr>
              <w:t xml:space="preserve"> </w:t>
            </w:r>
          </w:p>
        </w:tc>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F3258DD" w14:textId="77777777">
            <w:pPr>
              <w:spacing w:after="0"/>
              <w:ind w:left="0" w:firstLine="0"/>
            </w:pPr>
            <w:r>
              <w:rPr>
                <w:color w:val="91A5BB"/>
                <w:sz w:val="20"/>
              </w:rPr>
              <w:t xml:space="preserve"> </w:t>
            </w:r>
          </w:p>
        </w:tc>
      </w:tr>
    </w:tbl>
    <w:p w:rsidR="003B1BDC" w:rsidRDefault="009E3ED5" w14:paraId="61D9CD5A" w14:textId="77777777">
      <w:pPr>
        <w:spacing w:after="0"/>
        <w:ind w:left="-359" w:firstLine="0"/>
        <w:jc w:val="both"/>
      </w:pPr>
      <w:r>
        <w:rPr>
          <w:sz w:val="20"/>
        </w:rPr>
        <w:t xml:space="preserve"> </w:t>
      </w:r>
    </w:p>
    <w:p w:rsidR="003B1BDC" w:rsidP="0022571D" w:rsidRDefault="003B1BDC" w14:paraId="776639AE" w14:textId="6154BC8E">
      <w:pPr>
        <w:spacing w:after="0"/>
        <w:jc w:val="both"/>
      </w:pPr>
    </w:p>
    <w:p w:rsidR="003B1BDC" w:rsidRDefault="009E3ED5" w14:paraId="27BFB23C" w14:textId="77777777">
      <w:pPr>
        <w:spacing w:after="0"/>
        <w:ind w:left="-359" w:firstLine="0"/>
        <w:jc w:val="both"/>
      </w:pPr>
      <w:r>
        <w:rPr>
          <w:sz w:val="20"/>
        </w:rPr>
        <w:t xml:space="preserve"> </w:t>
      </w:r>
    </w:p>
    <w:tbl>
      <w:tblPr>
        <w:tblStyle w:val="TableGrid"/>
        <w:tblW w:w="14672" w:type="dxa"/>
        <w:tblInd w:w="-353" w:type="dxa"/>
        <w:tblCellMar>
          <w:top w:w="119" w:type="dxa"/>
          <w:left w:w="105" w:type="dxa"/>
          <w:right w:w="77" w:type="dxa"/>
        </w:tblCellMar>
        <w:tblLook w:val="04A0" w:firstRow="1" w:lastRow="0" w:firstColumn="1" w:lastColumn="0" w:noHBand="0" w:noVBand="1"/>
      </w:tblPr>
      <w:tblGrid>
        <w:gridCol w:w="1129"/>
        <w:gridCol w:w="4682"/>
        <w:gridCol w:w="2120"/>
        <w:gridCol w:w="2701"/>
        <w:gridCol w:w="4040"/>
      </w:tblGrid>
      <w:tr w:rsidR="003B1BDC" w14:paraId="75ADB95E" w14:textId="77777777">
        <w:trPr>
          <w:trHeight w:val="1018"/>
        </w:trPr>
        <w:tc>
          <w:tcPr>
            <w:tcW w:w="5810" w:type="dxa"/>
            <w:gridSpan w:val="2"/>
            <w:tcBorders>
              <w:top w:val="single" w:color="D9D9D9" w:sz="4" w:space="0"/>
              <w:left w:val="single" w:color="D9D9D9" w:sz="4" w:space="0"/>
              <w:bottom w:val="single" w:color="D9D9D9" w:sz="48" w:space="0"/>
              <w:right w:val="nil"/>
            </w:tcBorders>
            <w:shd w:val="clear" w:color="auto" w:fill="D60093"/>
            <w:vAlign w:val="center"/>
          </w:tcPr>
          <w:p w:rsidR="003B1BDC" w:rsidRDefault="009E3ED5" w14:paraId="0025828A" w14:textId="77777777">
            <w:pPr>
              <w:spacing w:after="0"/>
              <w:ind w:left="4" w:firstLine="0"/>
              <w:jc w:val="both"/>
            </w:pPr>
            <w:r>
              <w:rPr>
                <w:b/>
                <w:color w:val="FFFFFF"/>
                <w:sz w:val="28"/>
              </w:rPr>
              <w:t>Quality Area 6 – Legislative requirements</w:t>
            </w:r>
            <w:r>
              <w:rPr>
                <w:b/>
                <w:color w:val="225A5B"/>
                <w:sz w:val="28"/>
              </w:rPr>
              <w:t xml:space="preserve"> </w:t>
            </w:r>
          </w:p>
        </w:tc>
        <w:tc>
          <w:tcPr>
            <w:tcW w:w="2120" w:type="dxa"/>
            <w:tcBorders>
              <w:top w:val="single" w:color="D9D9D9" w:sz="4" w:space="0"/>
              <w:left w:val="nil"/>
              <w:bottom w:val="single" w:color="D9D9D9" w:sz="48" w:space="0"/>
              <w:right w:val="nil"/>
            </w:tcBorders>
            <w:shd w:val="clear" w:color="auto" w:fill="D60093"/>
          </w:tcPr>
          <w:p w:rsidR="003B1BDC" w:rsidRDefault="003B1BDC" w14:paraId="3A0D9A56" w14:textId="77777777">
            <w:pPr>
              <w:spacing w:after="160"/>
              <w:ind w:left="0" w:firstLine="0"/>
            </w:pPr>
          </w:p>
        </w:tc>
        <w:tc>
          <w:tcPr>
            <w:tcW w:w="2701" w:type="dxa"/>
            <w:tcBorders>
              <w:top w:val="single" w:color="D9D9D9" w:sz="4" w:space="0"/>
              <w:left w:val="nil"/>
              <w:bottom w:val="single" w:color="D9D9D9" w:sz="48" w:space="0"/>
              <w:right w:val="nil"/>
            </w:tcBorders>
            <w:shd w:val="clear" w:color="auto" w:fill="D60093"/>
          </w:tcPr>
          <w:p w:rsidR="003B1BDC" w:rsidRDefault="003B1BDC" w14:paraId="36E6A38B" w14:textId="77777777">
            <w:pPr>
              <w:spacing w:after="160"/>
              <w:ind w:left="0" w:firstLine="0"/>
            </w:pPr>
          </w:p>
        </w:tc>
        <w:tc>
          <w:tcPr>
            <w:tcW w:w="4040" w:type="dxa"/>
            <w:tcBorders>
              <w:top w:val="single" w:color="D9D9D9" w:sz="4" w:space="0"/>
              <w:left w:val="nil"/>
              <w:bottom w:val="single" w:color="D9D9D9" w:sz="48" w:space="0"/>
              <w:right w:val="single" w:color="D9D9D9" w:sz="4" w:space="0"/>
            </w:tcBorders>
            <w:shd w:val="clear" w:color="auto" w:fill="D60093"/>
          </w:tcPr>
          <w:p w:rsidR="003B1BDC" w:rsidRDefault="003B1BDC" w14:paraId="491CEC9A" w14:textId="77777777">
            <w:pPr>
              <w:spacing w:after="160"/>
              <w:ind w:left="0" w:firstLine="0"/>
            </w:pPr>
          </w:p>
        </w:tc>
      </w:tr>
      <w:tr w:rsidR="003B1BDC" w14:paraId="211EBD09" w14:textId="77777777">
        <w:trPr>
          <w:trHeight w:val="419"/>
        </w:trPr>
        <w:tc>
          <w:tcPr>
            <w:tcW w:w="5810" w:type="dxa"/>
            <w:gridSpan w:val="2"/>
            <w:tcBorders>
              <w:top w:val="single" w:color="D9D9D9" w:sz="48" w:space="0"/>
              <w:left w:val="single" w:color="D9D9D9" w:sz="4" w:space="0"/>
              <w:bottom w:val="single" w:color="BFBFBF" w:sz="4" w:space="0"/>
              <w:right w:val="single" w:color="D9D9D9" w:sz="4" w:space="0"/>
            </w:tcBorders>
            <w:shd w:val="clear" w:color="auto" w:fill="D9D9D9"/>
          </w:tcPr>
          <w:p w:rsidR="003B1BDC" w:rsidRDefault="009E3ED5" w14:paraId="24AD3ACB" w14:textId="77777777">
            <w:pPr>
              <w:spacing w:after="0"/>
              <w:ind w:left="4" w:firstLine="0"/>
            </w:pPr>
            <w:r>
              <w:rPr>
                <w:b/>
                <w:sz w:val="20"/>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tcPr>
          <w:p w:rsidR="003B1BDC" w:rsidRDefault="009E3ED5" w14:paraId="24B54A1A" w14:textId="77777777">
            <w:pPr>
              <w:spacing w:after="0"/>
              <w:ind w:left="0" w:firstLine="0"/>
            </w:pPr>
            <w:r>
              <w:rPr>
                <w:b/>
                <w:sz w:val="20"/>
              </w:rPr>
              <w:t xml:space="preserve">Associated element </w:t>
            </w:r>
          </w:p>
        </w:tc>
        <w:tc>
          <w:tcPr>
            <w:tcW w:w="2701" w:type="dxa"/>
            <w:tcBorders>
              <w:top w:val="single" w:color="D9D9D9" w:sz="48" w:space="0"/>
              <w:left w:val="single" w:color="D9D9D9" w:sz="4" w:space="0"/>
              <w:bottom w:val="single" w:color="BFBFBF" w:sz="4" w:space="0"/>
              <w:right w:val="single" w:color="D9D9D9" w:sz="4" w:space="0"/>
            </w:tcBorders>
            <w:shd w:val="clear" w:color="auto" w:fill="D9D9D9"/>
          </w:tcPr>
          <w:p w:rsidR="003B1BDC" w:rsidRDefault="009E3ED5" w14:paraId="59E87E71" w14:textId="77777777">
            <w:pPr>
              <w:spacing w:after="0"/>
              <w:ind w:left="5" w:firstLine="0"/>
            </w:pPr>
            <w:r>
              <w:rPr>
                <w:b/>
                <w:sz w:val="20"/>
              </w:rPr>
              <w:t xml:space="preserve">Self-assessed status </w:t>
            </w:r>
          </w:p>
        </w:tc>
        <w:tc>
          <w:tcPr>
            <w:tcW w:w="4040" w:type="dxa"/>
            <w:tcBorders>
              <w:top w:val="single" w:color="D9D9D9" w:sz="48" w:space="0"/>
              <w:left w:val="single" w:color="D9D9D9" w:sz="4" w:space="0"/>
              <w:bottom w:val="single" w:color="BFBFBF" w:sz="4" w:space="0"/>
              <w:right w:val="single" w:color="D9D9D9" w:sz="4" w:space="0"/>
            </w:tcBorders>
            <w:shd w:val="clear" w:color="auto" w:fill="D9D9D9"/>
          </w:tcPr>
          <w:p w:rsidR="003B1BDC" w:rsidRDefault="009E3ED5" w14:paraId="47479B54" w14:textId="77777777">
            <w:pPr>
              <w:spacing w:after="0"/>
              <w:ind w:left="0" w:firstLine="0"/>
            </w:pPr>
            <w:r>
              <w:rPr>
                <w:b/>
                <w:sz w:val="20"/>
              </w:rPr>
              <w:t xml:space="preserve">Actions if non-compliant </w:t>
            </w:r>
          </w:p>
        </w:tc>
      </w:tr>
      <w:tr w:rsidR="003B1BDC" w14:paraId="4C3927ED" w14:textId="77777777">
        <w:trPr>
          <w:trHeight w:val="1148"/>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3346BBBE" w14:textId="77777777">
            <w:pPr>
              <w:spacing w:after="0"/>
              <w:ind w:left="4" w:firstLine="0"/>
            </w:pPr>
            <w:r>
              <w:rPr>
                <w:sz w:val="20"/>
              </w:rPr>
              <w:t xml:space="preserve">S.175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3B9D27B7" w14:textId="77777777">
            <w:pPr>
              <w:spacing w:after="0"/>
              <w:ind w:left="35" w:firstLine="0"/>
              <w:jc w:val="both"/>
            </w:pPr>
            <w:r>
              <w:rPr>
                <w:sz w:val="20"/>
              </w:rPr>
              <w:t xml:space="preserve">Offence relating to requirement to keep enrolment and other documents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17095A18" w14:textId="77777777">
            <w:pPr>
              <w:spacing w:after="0"/>
              <w:ind w:left="0" w:firstLine="0"/>
            </w:pPr>
            <w:r>
              <w:rPr>
                <w:sz w:val="20"/>
              </w:rPr>
              <w:t xml:space="preserve">6.1.3 </w:t>
            </w:r>
          </w:p>
        </w:tc>
        <w:tc>
          <w:tcPr>
            <w:tcW w:w="2701"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CD2108D" w14:textId="77777777">
            <w:pPr>
              <w:spacing w:after="17"/>
              <w:ind w:left="5" w:firstLine="0"/>
            </w:pPr>
            <w:r>
              <w:rPr>
                <w:rFonts w:ascii="MS Gothic" w:hAnsi="MS Gothic" w:eastAsia="MS Gothic" w:cs="MS Gothic"/>
                <w:sz w:val="20"/>
              </w:rPr>
              <w:t>☐</w:t>
            </w:r>
            <w:r>
              <w:rPr>
                <w:sz w:val="20"/>
              </w:rPr>
              <w:t xml:space="preserve"> Compliant </w:t>
            </w:r>
          </w:p>
          <w:p w:rsidR="003B1BDC" w:rsidRDefault="009E3ED5" w14:paraId="01D1D628" w14:textId="77777777">
            <w:pPr>
              <w:spacing w:after="24"/>
              <w:ind w:left="5" w:firstLine="0"/>
            </w:pPr>
            <w:r>
              <w:rPr>
                <w:rFonts w:ascii="MS Gothic" w:hAnsi="MS Gothic" w:eastAsia="MS Gothic" w:cs="MS Gothic"/>
                <w:sz w:val="20"/>
              </w:rPr>
              <w:t>☐</w:t>
            </w:r>
            <w:r>
              <w:rPr>
                <w:sz w:val="20"/>
              </w:rPr>
              <w:t xml:space="preserve"> Non-compliant </w:t>
            </w:r>
          </w:p>
          <w:p w:rsidR="003B1BDC" w:rsidRDefault="009E3ED5" w14:paraId="6A116358" w14:textId="77777777">
            <w:pPr>
              <w:spacing w:after="0"/>
              <w:ind w:left="5" w:firstLine="0"/>
            </w:pPr>
            <w:r>
              <w:rPr>
                <w:rFonts w:ascii="MS Gothic" w:hAnsi="MS Gothic" w:eastAsia="MS Gothic" w:cs="MS Gothic"/>
                <w:sz w:val="20"/>
              </w:rPr>
              <w:t>☐</w:t>
            </w:r>
            <w:r>
              <w:rPr>
                <w:sz w:val="20"/>
              </w:rP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381D0442" w14:textId="77777777">
            <w:pPr>
              <w:spacing w:after="0"/>
              <w:ind w:left="150" w:firstLine="0"/>
            </w:pPr>
            <w:r>
              <w:rPr>
                <w:sz w:val="20"/>
              </w:rPr>
              <w:t xml:space="preserve"> </w:t>
            </w:r>
          </w:p>
        </w:tc>
      </w:tr>
      <w:tr w:rsidR="003B1BDC" w14:paraId="30CDF38E" w14:textId="77777777">
        <w:trPr>
          <w:trHeight w:val="1146"/>
        </w:trPr>
        <w:tc>
          <w:tcPr>
            <w:tcW w:w="1129" w:type="dxa"/>
            <w:tcBorders>
              <w:top w:val="single" w:color="BFBFBF" w:sz="4" w:space="0"/>
              <w:left w:val="single" w:color="BFBFBF" w:sz="4" w:space="0"/>
              <w:bottom w:val="single" w:color="BFBFBF" w:sz="4" w:space="0"/>
              <w:right w:val="single" w:color="BFBFBF" w:sz="4" w:space="0"/>
            </w:tcBorders>
          </w:tcPr>
          <w:p w:rsidR="003B1BDC" w:rsidRDefault="009E3ED5" w14:paraId="47BD81AB" w14:textId="77777777">
            <w:pPr>
              <w:spacing w:after="0"/>
              <w:ind w:left="4" w:firstLine="0"/>
            </w:pPr>
            <w:r>
              <w:rPr>
                <w:sz w:val="20"/>
              </w:rPr>
              <w:t xml:space="preserve">R.157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C245D67" w14:textId="77777777">
            <w:pPr>
              <w:spacing w:after="0"/>
              <w:ind w:left="35" w:firstLine="0"/>
            </w:pPr>
            <w:r>
              <w:rPr>
                <w:sz w:val="20"/>
              </w:rPr>
              <w:t xml:space="preserve">Access for parents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2A2021EB" w14:textId="77777777">
            <w:pPr>
              <w:spacing w:after="0"/>
              <w:ind w:left="0" w:firstLine="0"/>
            </w:pPr>
            <w:r>
              <w:rPr>
                <w:sz w:val="20"/>
              </w:rPr>
              <w:t xml:space="preserve">6.1.1 </w:t>
            </w:r>
          </w:p>
        </w:tc>
        <w:tc>
          <w:tcPr>
            <w:tcW w:w="2701"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DC2049F" w14:textId="77777777">
            <w:pPr>
              <w:spacing w:after="22"/>
              <w:ind w:left="5" w:firstLine="0"/>
            </w:pPr>
            <w:r>
              <w:rPr>
                <w:rFonts w:ascii="MS Gothic" w:hAnsi="MS Gothic" w:eastAsia="MS Gothic" w:cs="MS Gothic"/>
                <w:sz w:val="20"/>
              </w:rPr>
              <w:t>☐</w:t>
            </w:r>
            <w:r>
              <w:rPr>
                <w:sz w:val="20"/>
              </w:rPr>
              <w:t xml:space="preserve"> Compliant </w:t>
            </w:r>
          </w:p>
          <w:p w:rsidR="003B1BDC" w:rsidRDefault="009E3ED5" w14:paraId="07380FD9" w14:textId="77777777">
            <w:pPr>
              <w:spacing w:after="24"/>
              <w:ind w:left="5" w:firstLine="0"/>
            </w:pPr>
            <w:r>
              <w:rPr>
                <w:rFonts w:ascii="MS Gothic" w:hAnsi="MS Gothic" w:eastAsia="MS Gothic" w:cs="MS Gothic"/>
                <w:sz w:val="20"/>
              </w:rPr>
              <w:t>☐</w:t>
            </w:r>
            <w:r>
              <w:rPr>
                <w:sz w:val="20"/>
              </w:rPr>
              <w:t xml:space="preserve"> Non-compliant </w:t>
            </w:r>
          </w:p>
          <w:p w:rsidR="003B1BDC" w:rsidRDefault="009E3ED5" w14:paraId="0CC4A145" w14:textId="77777777">
            <w:pPr>
              <w:spacing w:after="0"/>
              <w:ind w:left="5" w:firstLine="0"/>
            </w:pPr>
            <w:r>
              <w:rPr>
                <w:rFonts w:ascii="MS Gothic" w:hAnsi="MS Gothic" w:eastAsia="MS Gothic" w:cs="MS Gothic"/>
                <w:sz w:val="20"/>
              </w:rPr>
              <w:t>☐</w:t>
            </w:r>
            <w:r>
              <w:rPr>
                <w:sz w:val="20"/>
              </w:rPr>
              <w:t xml:space="preserve"> N/A </w:t>
            </w:r>
          </w:p>
        </w:tc>
        <w:tc>
          <w:tcPr>
            <w:tcW w:w="4040" w:type="dxa"/>
            <w:tcBorders>
              <w:top w:val="single" w:color="BFBFBF" w:sz="4" w:space="0"/>
              <w:left w:val="single" w:color="D9D9D9" w:sz="4" w:space="0"/>
              <w:bottom w:val="single" w:color="BFBFBF" w:sz="4" w:space="0"/>
              <w:right w:val="single" w:color="D9D9D9" w:sz="4" w:space="0"/>
            </w:tcBorders>
          </w:tcPr>
          <w:p w:rsidR="003B1BDC" w:rsidRDefault="009E3ED5" w14:paraId="6E6B98B3" w14:textId="77777777">
            <w:pPr>
              <w:spacing w:after="0"/>
              <w:ind w:left="150" w:firstLine="0"/>
            </w:pPr>
            <w:r>
              <w:rPr>
                <w:sz w:val="20"/>
              </w:rPr>
              <w:t xml:space="preserve"> </w:t>
            </w:r>
          </w:p>
        </w:tc>
      </w:tr>
    </w:tbl>
    <w:p w:rsidR="003B1BDC" w:rsidRDefault="009E3ED5" w14:paraId="6805510C" w14:textId="77777777">
      <w:pPr>
        <w:spacing w:after="0"/>
        <w:ind w:left="-359" w:firstLine="0"/>
        <w:jc w:val="both"/>
      </w:pPr>
      <w:r>
        <w:rPr>
          <w:sz w:val="20"/>
        </w:rPr>
        <w:t xml:space="preserve"> </w:t>
      </w:r>
    </w:p>
    <w:p w:rsidR="003B1BDC" w:rsidRDefault="009E3ED5" w14:paraId="2F03179F" w14:textId="77777777">
      <w:pPr>
        <w:spacing w:after="0"/>
        <w:ind w:left="-359" w:firstLine="0"/>
        <w:jc w:val="both"/>
      </w:pPr>
      <w:r>
        <w:rPr>
          <w:sz w:val="20"/>
        </w:rPr>
        <w:t xml:space="preserve"> </w:t>
      </w:r>
    </w:p>
    <w:p w:rsidR="003B1BDC" w:rsidP="0022571D" w:rsidRDefault="003B1BDC" w14:paraId="21E80743" w14:textId="6647A7CF">
      <w:pPr>
        <w:spacing w:after="0"/>
        <w:jc w:val="both"/>
      </w:pPr>
    </w:p>
    <w:p w:rsidR="003B1BDC" w:rsidRDefault="003B1BDC" w14:paraId="5D6B62F7" w14:textId="77777777">
      <w:pPr>
        <w:spacing w:after="0"/>
        <w:ind w:left="-1440" w:right="15400" w:firstLine="0"/>
      </w:pPr>
    </w:p>
    <w:tbl>
      <w:tblPr>
        <w:tblStyle w:val="TableGrid"/>
        <w:tblW w:w="14672" w:type="dxa"/>
        <w:tblInd w:w="-353" w:type="dxa"/>
        <w:tblCellMar>
          <w:top w:w="133"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3B1BDC" w14:paraId="332233D9" w14:textId="77777777">
        <w:trPr>
          <w:trHeight w:val="762"/>
        </w:trPr>
        <w:tc>
          <w:tcPr>
            <w:tcW w:w="12687" w:type="dxa"/>
            <w:gridSpan w:val="4"/>
            <w:tcBorders>
              <w:top w:val="single" w:color="A6A6A6" w:sz="4" w:space="0"/>
              <w:left w:val="single" w:color="A6A6A6" w:sz="4" w:space="0"/>
              <w:bottom w:val="single" w:color="A6A6A6" w:sz="4" w:space="0"/>
              <w:right w:val="nil"/>
            </w:tcBorders>
            <w:shd w:val="clear" w:color="auto" w:fill="D60093"/>
            <w:vAlign w:val="center"/>
          </w:tcPr>
          <w:p w:rsidR="003B1BDC" w:rsidRDefault="009E3ED5" w14:paraId="7BC07E76" w14:textId="77777777">
            <w:pPr>
              <w:spacing w:after="0"/>
              <w:ind w:left="4" w:firstLine="0"/>
            </w:pPr>
            <w:r>
              <w:rPr>
                <w:b/>
                <w:color w:val="FFFFFF"/>
                <w:sz w:val="28"/>
              </w:rPr>
              <w:t>Quality Area 6 – Collaborative partnerships with families and communities</w:t>
            </w:r>
            <w:r>
              <w:rPr>
                <w:b/>
                <w:color w:val="3C4E62"/>
                <w:sz w:val="28"/>
              </w:rPr>
              <w:t xml:space="preserve"> </w:t>
            </w:r>
          </w:p>
        </w:tc>
        <w:tc>
          <w:tcPr>
            <w:tcW w:w="996" w:type="dxa"/>
            <w:tcBorders>
              <w:top w:val="single" w:color="A6A6A6" w:sz="4" w:space="0"/>
              <w:left w:val="nil"/>
              <w:bottom w:val="single" w:color="A6A6A6" w:sz="4" w:space="0"/>
              <w:right w:val="nil"/>
            </w:tcBorders>
            <w:shd w:val="clear" w:color="auto" w:fill="D60093"/>
          </w:tcPr>
          <w:p w:rsidR="003B1BDC" w:rsidRDefault="003B1BDC" w14:paraId="22C061D1" w14:textId="77777777">
            <w:pPr>
              <w:spacing w:after="160"/>
              <w:ind w:left="0" w:firstLine="0"/>
            </w:pPr>
          </w:p>
        </w:tc>
        <w:tc>
          <w:tcPr>
            <w:tcW w:w="989" w:type="dxa"/>
            <w:tcBorders>
              <w:top w:val="single" w:color="A6A6A6" w:sz="4" w:space="0"/>
              <w:left w:val="nil"/>
              <w:bottom w:val="single" w:color="A6A6A6" w:sz="4" w:space="0"/>
              <w:right w:val="single" w:color="A6A6A6" w:sz="4" w:space="0"/>
            </w:tcBorders>
            <w:shd w:val="clear" w:color="auto" w:fill="D60093"/>
          </w:tcPr>
          <w:p w:rsidR="003B1BDC" w:rsidRDefault="003B1BDC" w14:paraId="49754699" w14:textId="77777777">
            <w:pPr>
              <w:spacing w:after="160"/>
              <w:ind w:left="0" w:firstLine="0"/>
            </w:pPr>
          </w:p>
        </w:tc>
      </w:tr>
      <w:tr w:rsidR="003B1BDC" w14:paraId="1B0EB520" w14:textId="77777777">
        <w:trPr>
          <w:trHeight w:val="576"/>
        </w:trPr>
        <w:tc>
          <w:tcPr>
            <w:tcW w:w="12687" w:type="dxa"/>
            <w:gridSpan w:val="4"/>
            <w:tcBorders>
              <w:top w:val="single" w:color="A6A6A6" w:sz="4" w:space="0"/>
              <w:left w:val="single" w:color="A6A6A6" w:sz="4" w:space="0"/>
              <w:bottom w:val="single" w:color="D9D9D9" w:sz="4" w:space="0"/>
              <w:right w:val="nil"/>
            </w:tcBorders>
            <w:shd w:val="clear" w:color="auto" w:fill="FFEBFF"/>
            <w:vAlign w:val="center"/>
          </w:tcPr>
          <w:p w:rsidR="003B1BDC" w:rsidRDefault="009E3ED5" w14:paraId="422BE49F" w14:textId="77777777">
            <w:pPr>
              <w:spacing w:after="0"/>
              <w:ind w:left="4" w:firstLine="0"/>
            </w:pPr>
            <w:r>
              <w:rPr>
                <w:b/>
                <w:color w:val="3C4E62"/>
                <w:sz w:val="20"/>
              </w:rPr>
              <w:t xml:space="preserve">Standard 6.1: </w:t>
            </w:r>
            <w:r>
              <w:rPr>
                <w:color w:val="3C4E62"/>
                <w:sz w:val="20"/>
              </w:rPr>
              <w:t>Respectful relationships with families are developed and maintained and families are supported in their parenting role.</w:t>
            </w:r>
            <w:r>
              <w:rPr>
                <w:color w:val="FFFFFF"/>
                <w:sz w:val="20"/>
              </w:rPr>
              <w:t xml:space="preserve"> </w:t>
            </w:r>
          </w:p>
        </w:tc>
        <w:tc>
          <w:tcPr>
            <w:tcW w:w="996" w:type="dxa"/>
            <w:tcBorders>
              <w:top w:val="single" w:color="A6A6A6" w:sz="4" w:space="0"/>
              <w:left w:val="nil"/>
              <w:bottom w:val="single" w:color="D9D9D9" w:sz="4" w:space="0"/>
              <w:right w:val="nil"/>
            </w:tcBorders>
            <w:shd w:val="clear" w:color="auto" w:fill="FFEBFF"/>
          </w:tcPr>
          <w:p w:rsidR="003B1BDC" w:rsidRDefault="003B1BDC" w14:paraId="28EE8AF8" w14:textId="77777777">
            <w:pPr>
              <w:spacing w:after="160"/>
              <w:ind w:left="0" w:firstLine="0"/>
            </w:pPr>
          </w:p>
        </w:tc>
        <w:tc>
          <w:tcPr>
            <w:tcW w:w="989" w:type="dxa"/>
            <w:tcBorders>
              <w:top w:val="single" w:color="A6A6A6" w:sz="4" w:space="0"/>
              <w:left w:val="nil"/>
              <w:bottom w:val="single" w:color="D9D9D9" w:sz="4" w:space="0"/>
              <w:right w:val="single" w:color="A6A6A6" w:sz="4" w:space="0"/>
            </w:tcBorders>
            <w:shd w:val="clear" w:color="auto" w:fill="FFEBFF"/>
          </w:tcPr>
          <w:p w:rsidR="003B1BDC" w:rsidRDefault="003B1BDC" w14:paraId="62561273" w14:textId="77777777">
            <w:pPr>
              <w:spacing w:after="160"/>
              <w:ind w:left="0" w:firstLine="0"/>
            </w:pPr>
          </w:p>
        </w:tc>
      </w:tr>
      <w:tr w:rsidR="003B1BDC" w14:paraId="03502AC0" w14:textId="77777777">
        <w:trPr>
          <w:trHeight w:val="609"/>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E473CF5" w14:textId="77777777">
            <w:pPr>
              <w:spacing w:after="0"/>
              <w:ind w:left="0" w:right="37"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2DFA3C8D" w14:textId="77777777">
            <w:pPr>
              <w:spacing w:after="0"/>
              <w:ind w:left="0" w:right="35"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73F1B3E1"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A8EA398" w14:textId="77777777">
            <w:pPr>
              <w:spacing w:after="0"/>
              <w:ind w:left="0" w:right="3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6D26C493" w14:textId="77777777">
            <w:pPr>
              <w:spacing w:after="0"/>
              <w:ind w:left="20" w:firstLine="0"/>
            </w:pPr>
            <w:r>
              <w:rPr>
                <w:b/>
                <w:color w:val="3C4E62"/>
                <w:sz w:val="20"/>
              </w:rPr>
              <w:t xml:space="preserve">Not Met </w:t>
            </w:r>
          </w:p>
        </w:tc>
      </w:tr>
      <w:tr w:rsidR="003B1BDC" w:rsidTr="00ED0AA0" w14:paraId="51BAED2A" w14:textId="77777777">
        <w:trPr>
          <w:trHeight w:val="1700"/>
        </w:trPr>
        <w:tc>
          <w:tcPr>
            <w:tcW w:w="2179" w:type="dxa"/>
            <w:tcBorders>
              <w:top w:val="single" w:color="D9D9D9" w:sz="4" w:space="0"/>
              <w:left w:val="single" w:color="A6A6A6" w:sz="4" w:space="0"/>
              <w:bottom w:val="single" w:color="A6A6A6" w:sz="4" w:space="0"/>
              <w:right w:val="single" w:color="A6A6A6" w:sz="4" w:space="0"/>
            </w:tcBorders>
          </w:tcPr>
          <w:p w:rsidR="003B1BDC" w:rsidRDefault="009E3ED5" w14:paraId="3584B83B" w14:textId="77777777">
            <w:pPr>
              <w:spacing w:after="0"/>
              <w:ind w:left="4" w:firstLine="0"/>
            </w:pPr>
            <w:r>
              <w:rPr>
                <w:sz w:val="20"/>
              </w:rPr>
              <w:t xml:space="preserve">Engagement with the service </w:t>
            </w:r>
          </w:p>
        </w:tc>
        <w:tc>
          <w:tcPr>
            <w:tcW w:w="991" w:type="dxa"/>
            <w:tcBorders>
              <w:top w:val="single" w:color="D9D9D9" w:sz="4" w:space="0"/>
              <w:left w:val="single" w:color="A6A6A6" w:sz="4" w:space="0"/>
              <w:bottom w:val="single" w:color="A6A6A6" w:sz="4" w:space="0"/>
              <w:right w:val="single" w:color="A6A6A6" w:sz="4" w:space="0"/>
            </w:tcBorders>
          </w:tcPr>
          <w:p w:rsidR="003B1BDC" w:rsidRDefault="009E3ED5" w14:paraId="3F9C76EB" w14:textId="77777777">
            <w:pPr>
              <w:spacing w:after="0"/>
              <w:ind w:left="5" w:firstLine="0"/>
            </w:pPr>
            <w:r>
              <w:rPr>
                <w:sz w:val="20"/>
              </w:rPr>
              <w:t xml:space="preserve">6.1.1 </w:t>
            </w:r>
          </w:p>
        </w:tc>
        <w:tc>
          <w:tcPr>
            <w:tcW w:w="2780" w:type="dxa"/>
            <w:tcBorders>
              <w:top w:val="single" w:color="D9D9D9" w:sz="4" w:space="0"/>
              <w:left w:val="single" w:color="A6A6A6" w:sz="4" w:space="0"/>
              <w:bottom w:val="single" w:color="A6A6A6" w:sz="4" w:space="0"/>
              <w:right w:val="single" w:color="A6A6A6" w:sz="4" w:space="0"/>
            </w:tcBorders>
          </w:tcPr>
          <w:p w:rsidR="003B1BDC" w:rsidRDefault="009E3ED5" w14:paraId="708AEAC9" w14:textId="77777777">
            <w:pPr>
              <w:spacing w:after="0"/>
              <w:ind w:left="5" w:firstLine="0"/>
            </w:pPr>
            <w:r>
              <w:rPr>
                <w:sz w:val="20"/>
              </w:rPr>
              <w:t xml:space="preserve">Families are supported from enrolment to be involved in the service and contribute to service decisions. </w:t>
            </w:r>
          </w:p>
        </w:tc>
        <w:tc>
          <w:tcPr>
            <w:tcW w:w="6737" w:type="dxa"/>
            <w:tcBorders>
              <w:top w:val="single" w:color="D9D9D9" w:sz="4" w:space="0"/>
              <w:left w:val="single" w:color="A6A6A6" w:sz="4" w:space="0"/>
              <w:bottom w:val="single" w:color="A6A6A6" w:sz="4" w:space="0"/>
              <w:right w:val="single" w:color="A6A6A6" w:sz="4" w:space="0"/>
            </w:tcBorders>
          </w:tcPr>
          <w:p w:rsidR="00ED0AA0" w:rsidP="00ED0AA0" w:rsidRDefault="00ED0AA0" w14:paraId="32B2D64C" w14:textId="77777777">
            <w:pPr>
              <w:spacing w:after="0" w:line="248" w:lineRule="auto"/>
              <w:ind w:left="0" w:firstLine="0"/>
              <w:rPr>
                <w:sz w:val="20"/>
              </w:rPr>
            </w:pPr>
            <w:r w:rsidRPr="00ED0AA0">
              <w:rPr>
                <w:sz w:val="20"/>
              </w:rPr>
              <w:t>Prospective families are invited and encouraged to visit our service and familiarise themselves with our environment before their child begins. We also encourage new families to discuss their values and expectations regarding their child's experience with us, both before, during, and after the enrolment process.</w:t>
            </w:r>
          </w:p>
          <w:p w:rsidRPr="00ED0AA0" w:rsidR="00ED0AA0" w:rsidP="00ED0AA0" w:rsidRDefault="00ED0AA0" w14:paraId="1FBC70F8" w14:textId="77777777">
            <w:pPr>
              <w:spacing w:after="0" w:line="248" w:lineRule="auto"/>
              <w:ind w:left="0" w:firstLine="0"/>
              <w:rPr>
                <w:sz w:val="20"/>
              </w:rPr>
            </w:pPr>
          </w:p>
          <w:p w:rsidR="00ED0AA0" w:rsidP="00ED0AA0" w:rsidRDefault="00ED0AA0" w14:paraId="11D3F5C2" w14:textId="77777777">
            <w:pPr>
              <w:spacing w:after="0" w:line="248" w:lineRule="auto"/>
              <w:ind w:left="0" w:firstLine="0"/>
              <w:rPr>
                <w:sz w:val="20"/>
              </w:rPr>
            </w:pPr>
            <w:r w:rsidRPr="00ED0AA0">
              <w:rPr>
                <w:sz w:val="20"/>
              </w:rPr>
              <w:t>We welcome prospective families to attend a guided tour of our service, where we explain the rationale behind our environments, room names, the history of Keiki, our curriculum planning cycle, the art studio, and the orientation process, among other key details.</w:t>
            </w:r>
          </w:p>
          <w:p w:rsidRPr="00ED0AA0" w:rsidR="00B816E2" w:rsidP="00ED0AA0" w:rsidRDefault="00B816E2" w14:paraId="6AAA1C87" w14:textId="77777777">
            <w:pPr>
              <w:spacing w:after="0" w:line="248" w:lineRule="auto"/>
              <w:ind w:left="0" w:firstLine="0"/>
              <w:rPr>
                <w:sz w:val="20"/>
              </w:rPr>
            </w:pPr>
          </w:p>
          <w:p w:rsidR="00ED0AA0" w:rsidP="00ED0AA0" w:rsidRDefault="00ED0AA0" w14:paraId="0B87C648" w14:textId="77777777">
            <w:pPr>
              <w:spacing w:after="0" w:line="248" w:lineRule="auto"/>
              <w:ind w:left="0" w:firstLine="0"/>
              <w:rPr>
                <w:sz w:val="20"/>
              </w:rPr>
            </w:pPr>
            <w:r w:rsidRPr="00ED0AA0">
              <w:rPr>
                <w:sz w:val="20"/>
              </w:rPr>
              <w:t>During the tour, families are introduced to our philosophy, which is deeply nature-based, and we emphasise our commitment to providing as much free-flowing, unstructured time as possible. After the tour, we send an enrolment email to families, thanking them for their interest in enrolling their child at our service. This email includes the required days of attendance, the room the child will be placed in, and their confirmed start date. A link to Xplor for enrolment completion is also provided, along with an information sheet outlining what their child needs to bring, a Health Care Plan, an ‘Information for My Educator’ form, and a ‘Welcome to Xplor’ guide.</w:t>
            </w:r>
          </w:p>
          <w:p w:rsidRPr="00ED0AA0" w:rsidR="00ED0AA0" w:rsidP="00ED0AA0" w:rsidRDefault="00ED0AA0" w14:paraId="00975ED7" w14:textId="77777777">
            <w:pPr>
              <w:spacing w:after="0" w:line="248" w:lineRule="auto"/>
              <w:ind w:left="0" w:firstLine="0"/>
              <w:rPr>
                <w:sz w:val="20"/>
              </w:rPr>
            </w:pPr>
          </w:p>
          <w:p w:rsidRPr="00ED0AA0" w:rsidR="00ED0AA0" w:rsidP="00ED0AA0" w:rsidRDefault="00ED0AA0" w14:paraId="72CE7179" w14:textId="77777777">
            <w:pPr>
              <w:spacing w:after="0" w:line="248" w:lineRule="auto"/>
              <w:ind w:left="0" w:firstLine="0"/>
              <w:rPr>
                <w:sz w:val="20"/>
              </w:rPr>
            </w:pPr>
            <w:r w:rsidRPr="00ED0AA0">
              <w:rPr>
                <w:sz w:val="20"/>
              </w:rPr>
              <w:t xml:space="preserve">Parents are requested to upload their child’s birth certificate and current immunisation records to Xplor. An online file is created for the child, containing all relevant details. We utilise online enrolments and file storage to reduce paper waste and support sustainable practices. It is the responsibility of the Centre Coordinator to ensure that all information on </w:t>
            </w:r>
            <w:r w:rsidRPr="00ED0AA0">
              <w:rPr>
                <w:sz w:val="20"/>
              </w:rPr>
              <w:t>Xplor is up-to-date and accurate, including health-related information, parent permissions and authorisations, and emergency contacts.</w:t>
            </w:r>
          </w:p>
          <w:p w:rsidRPr="00ED0AA0" w:rsidR="00ED0AA0" w:rsidP="00ED0AA0" w:rsidRDefault="00ED0AA0" w14:paraId="74E42D6F" w14:textId="77777777">
            <w:pPr>
              <w:spacing w:after="0" w:line="248" w:lineRule="auto"/>
              <w:ind w:left="0" w:firstLine="0"/>
              <w:rPr>
                <w:sz w:val="20"/>
              </w:rPr>
            </w:pPr>
            <w:r w:rsidRPr="00ED0AA0">
              <w:rPr>
                <w:sz w:val="20"/>
              </w:rPr>
              <w:t>Once we have received confirmation of the enrolment, a ‘Welcome to Keiki’ email is sent to the family. This email outlines the next steps in the enrolment process and includes a link to a short video from Keiki's owner, Samantha Morrell. The link also provides access to the Family Handbook</w:t>
            </w:r>
          </w:p>
          <w:p w:rsidR="003B1BDC" w:rsidRDefault="003B1BDC" w14:paraId="03A6E9C8" w14:textId="4708ABC7">
            <w:pPr>
              <w:spacing w:after="0"/>
              <w:ind w:left="0" w:firstLine="0"/>
            </w:pPr>
          </w:p>
        </w:tc>
        <w:tc>
          <w:tcPr>
            <w:tcW w:w="996" w:type="dxa"/>
            <w:tcBorders>
              <w:top w:val="single" w:color="D9D9D9" w:sz="4" w:space="0"/>
              <w:left w:val="single" w:color="A6A6A6" w:sz="4" w:space="0"/>
              <w:bottom w:val="single" w:color="A6A6A6" w:sz="4" w:space="0"/>
              <w:right w:val="single" w:color="A6A6A6" w:sz="4" w:space="0"/>
            </w:tcBorders>
          </w:tcPr>
          <w:p w:rsidR="003B1BDC" w:rsidRDefault="009E3ED5" w14:paraId="35635794"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tcBorders>
              <w:top w:val="single" w:color="D9D9D9" w:sz="4" w:space="0"/>
              <w:left w:val="single" w:color="A6A6A6" w:sz="4" w:space="0"/>
              <w:bottom w:val="single" w:color="A6A6A6" w:sz="4" w:space="0"/>
              <w:right w:val="single" w:color="A6A6A6" w:sz="4" w:space="0"/>
            </w:tcBorders>
          </w:tcPr>
          <w:p w:rsidR="003B1BDC" w:rsidRDefault="009E3ED5" w14:paraId="3F238BE7" w14:textId="77777777">
            <w:pPr>
              <w:spacing w:after="0"/>
              <w:ind w:left="0" w:right="41" w:firstLine="0"/>
              <w:jc w:val="center"/>
            </w:pPr>
            <w:r>
              <w:rPr>
                <w:rFonts w:ascii="MS Gothic" w:hAnsi="MS Gothic" w:eastAsia="MS Gothic" w:cs="MS Gothic"/>
                <w:sz w:val="20"/>
              </w:rPr>
              <w:t>☐</w:t>
            </w:r>
            <w:r>
              <w:rPr>
                <w:sz w:val="20"/>
              </w:rPr>
              <w:t xml:space="preserve"> </w:t>
            </w:r>
          </w:p>
        </w:tc>
      </w:tr>
    </w:tbl>
    <w:p w:rsidR="003B1BDC" w:rsidRDefault="003B1BDC" w14:paraId="0B2952B5" w14:textId="77777777">
      <w:pPr>
        <w:sectPr w:rsidR="003B1BDC">
          <w:footerReference w:type="even" r:id="rId18"/>
          <w:footerReference w:type="default" r:id="rId19"/>
          <w:footerReference w:type="first" r:id="rId20"/>
          <w:pgSz w:w="16840" w:h="11905" w:orient="landscape"/>
          <w:pgMar w:top="1440" w:right="1440" w:bottom="1440" w:left="1440" w:header="720" w:footer="702" w:gutter="0"/>
          <w:cols w:space="720"/>
        </w:sectPr>
      </w:pPr>
    </w:p>
    <w:p w:rsidR="003B1BDC" w:rsidRDefault="003B1BDC" w14:paraId="4B569330" w14:textId="77777777">
      <w:pPr>
        <w:spacing w:after="0"/>
        <w:ind w:left="-1440" w:right="15400" w:firstLine="0"/>
      </w:pPr>
    </w:p>
    <w:tbl>
      <w:tblPr>
        <w:tblStyle w:val="TableGrid"/>
        <w:tblW w:w="14674" w:type="dxa"/>
        <w:tblInd w:w="-354" w:type="dxa"/>
        <w:tblCellMar>
          <w:top w:w="99" w:type="dxa"/>
          <w:left w:w="105" w:type="dxa"/>
          <w:right w:w="68" w:type="dxa"/>
        </w:tblCellMar>
        <w:tblLook w:val="04A0" w:firstRow="1" w:lastRow="0" w:firstColumn="1" w:lastColumn="0" w:noHBand="0" w:noVBand="1"/>
      </w:tblPr>
      <w:tblGrid>
        <w:gridCol w:w="2180"/>
        <w:gridCol w:w="991"/>
        <w:gridCol w:w="2780"/>
        <w:gridCol w:w="6737"/>
        <w:gridCol w:w="996"/>
        <w:gridCol w:w="990"/>
      </w:tblGrid>
      <w:tr w:rsidR="003B1BDC" w14:paraId="7D903236" w14:textId="77777777">
        <w:trPr>
          <w:trHeight w:val="6162"/>
        </w:trPr>
        <w:tc>
          <w:tcPr>
            <w:tcW w:w="2181"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5359836F" w14:textId="77777777">
            <w:pPr>
              <w:spacing w:after="160"/>
              <w:ind w:left="0" w:firstLine="0"/>
            </w:pP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2C1421DA" w14:textId="77777777">
            <w:pPr>
              <w:spacing w:after="160"/>
              <w:ind w:left="0" w:firstLine="0"/>
            </w:pP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1B636A96" w14:textId="77777777">
            <w:pPr>
              <w:spacing w:after="160"/>
              <w:ind w:left="0" w:firstLine="0"/>
            </w:pPr>
          </w:p>
        </w:tc>
        <w:tc>
          <w:tcPr>
            <w:tcW w:w="6737" w:type="dxa"/>
            <w:tcBorders>
              <w:top w:val="single" w:color="D9D9D9" w:sz="4" w:space="0"/>
              <w:left w:val="single" w:color="A6A6A6" w:sz="4" w:space="0"/>
              <w:bottom w:val="single" w:color="A6A6A6" w:sz="4" w:space="0"/>
              <w:right w:val="single" w:color="A6A6A6" w:sz="4" w:space="0"/>
            </w:tcBorders>
          </w:tcPr>
          <w:p w:rsidR="002D6A2E" w:rsidP="002D6A2E" w:rsidRDefault="002D6A2E" w14:paraId="46B3B7AA" w14:textId="77777777">
            <w:pPr>
              <w:spacing w:after="0"/>
              <w:ind w:left="0" w:right="97" w:firstLine="0"/>
              <w:rPr>
                <w:color w:val="000000" w:themeColor="text1"/>
                <w:sz w:val="20"/>
              </w:rPr>
            </w:pPr>
            <w:r w:rsidRPr="002D6A2E">
              <w:rPr>
                <w:color w:val="000000" w:themeColor="text1"/>
                <w:sz w:val="20"/>
              </w:rPr>
              <w:t xml:space="preserve">Parents also receive access to all the policies and a review link, providing them with an opportunity to have their say on the policies and procedures. They can visit </w:t>
            </w:r>
            <w:hyperlink w:tgtFrame="_new" w:history="1" r:id="rId21">
              <w:r w:rsidRPr="002D6A2E">
                <w:rPr>
                  <w:rStyle w:val="Hyperlink"/>
                  <w:color w:val="000000" w:themeColor="text1"/>
                  <w:sz w:val="20"/>
                </w:rPr>
                <w:t>this link</w:t>
              </w:r>
            </w:hyperlink>
            <w:r w:rsidRPr="002D6A2E">
              <w:rPr>
                <w:color w:val="000000" w:themeColor="text1"/>
                <w:sz w:val="20"/>
              </w:rPr>
              <w:t xml:space="preserve"> for more information.</w:t>
            </w:r>
          </w:p>
          <w:p w:rsidR="002D6A2E" w:rsidP="002D6A2E" w:rsidRDefault="002D6A2E" w14:paraId="62BFD371" w14:textId="77777777">
            <w:pPr>
              <w:spacing w:after="0"/>
              <w:ind w:left="0" w:right="97" w:firstLine="0"/>
              <w:rPr>
                <w:color w:val="000000" w:themeColor="text1"/>
                <w:sz w:val="20"/>
              </w:rPr>
            </w:pPr>
          </w:p>
          <w:p w:rsidR="002D6A2E" w:rsidP="002D6A2E" w:rsidRDefault="002D6A2E" w14:paraId="07322305" w14:textId="741F8278">
            <w:pPr>
              <w:spacing w:after="0"/>
              <w:ind w:left="0" w:right="97" w:firstLine="0"/>
              <w:rPr>
                <w:color w:val="000000" w:themeColor="text1"/>
                <w:sz w:val="20"/>
              </w:rPr>
            </w:pPr>
            <w:r w:rsidRPr="002D6A2E">
              <w:rPr>
                <w:color w:val="000000" w:themeColor="text1"/>
                <w:sz w:val="20"/>
              </w:rPr>
              <w:t>Families are then provided with dates for orientation. These sessions are usually scheduled at 10 am or 2 pm; however, we strive to be flexible and accommodate families' schedules. We recommend at least two orientation sessions, but families may attend as many as they feel necessary to ensure a smooth start for their child.</w:t>
            </w:r>
          </w:p>
          <w:p w:rsidRPr="002D6A2E" w:rsidR="00B816E2" w:rsidP="002D6A2E" w:rsidRDefault="00B816E2" w14:paraId="1A21C75F" w14:textId="77777777">
            <w:pPr>
              <w:spacing w:after="0"/>
              <w:ind w:left="0" w:right="97" w:firstLine="0"/>
              <w:rPr>
                <w:color w:val="000000" w:themeColor="text1"/>
                <w:sz w:val="20"/>
              </w:rPr>
            </w:pPr>
          </w:p>
          <w:p w:rsidR="002D6A2E" w:rsidP="002D6A2E" w:rsidRDefault="002D6A2E" w14:paraId="2976354F" w14:textId="77777777">
            <w:pPr>
              <w:spacing w:after="0"/>
              <w:ind w:left="0" w:right="97" w:firstLine="0"/>
              <w:rPr>
                <w:color w:val="000000" w:themeColor="text1"/>
                <w:sz w:val="20"/>
              </w:rPr>
            </w:pPr>
            <w:r w:rsidRPr="002D6A2E">
              <w:rPr>
                <w:color w:val="000000" w:themeColor="text1"/>
                <w:sz w:val="20"/>
              </w:rPr>
              <w:t>Our orientation sessions provide an excellent opportunity for Educators to connect with families. During these sessions, Educators begin to build trusting relationships with the children and their attending family members. They gather important information about the child's routine, sleep patterns, toileting habits, interests, preferences, and any allergies. This information helps us create a smooth transition for both the child and their family. Other departments within the service, such as the office, also use this information to update allergy charts and Health Care Plan folders as needed.</w:t>
            </w:r>
          </w:p>
          <w:p w:rsidRPr="002D6A2E" w:rsidR="002D6A2E" w:rsidP="002D6A2E" w:rsidRDefault="002D6A2E" w14:paraId="7B714FEC" w14:textId="77777777">
            <w:pPr>
              <w:spacing w:after="0"/>
              <w:ind w:left="0" w:right="97" w:firstLine="0"/>
              <w:rPr>
                <w:color w:val="000000" w:themeColor="text1"/>
                <w:sz w:val="20"/>
              </w:rPr>
            </w:pPr>
          </w:p>
          <w:p w:rsidRPr="002D6A2E" w:rsidR="002D6A2E" w:rsidP="002D6A2E" w:rsidRDefault="002D6A2E" w14:paraId="36E7DDE8" w14:textId="77777777">
            <w:pPr>
              <w:spacing w:after="0"/>
              <w:ind w:left="0" w:right="97" w:firstLine="0"/>
              <w:rPr>
                <w:color w:val="FF0000"/>
                <w:sz w:val="20"/>
              </w:rPr>
            </w:pPr>
            <w:r w:rsidRPr="002D6A2E">
              <w:rPr>
                <w:color w:val="000000" w:themeColor="text1"/>
                <w:sz w:val="20"/>
              </w:rPr>
              <w:t>After the enrolment process has commenced, follow-up conversations between families and the office, as well as between families and Educators, are held. We ensure that both the families and children experience a smooth transition from home to the service, and that every family member feels assured that the child is safe, secure, and developing strong relationships with their Educators. If any concerns arise during this period, a meeting is scheduled between the room leader and/or the nominated supervisor to address and resolve any issues</w:t>
            </w:r>
            <w:r w:rsidRPr="002D6A2E">
              <w:rPr>
                <w:color w:val="FF0000"/>
                <w:sz w:val="20"/>
              </w:rPr>
              <w:t>.</w:t>
            </w:r>
          </w:p>
          <w:p w:rsidR="003B1BDC" w:rsidRDefault="003B1BDC" w14:paraId="08DBC48E" w14:textId="4158D00C">
            <w:pPr>
              <w:spacing w:after="0"/>
              <w:ind w:left="0" w:firstLine="0"/>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7210259E" w14:textId="77777777">
            <w:pPr>
              <w:spacing w:after="160"/>
              <w:ind w:left="0" w:firstLine="0"/>
            </w:pPr>
          </w:p>
        </w:tc>
        <w:tc>
          <w:tcPr>
            <w:tcW w:w="990" w:type="dxa"/>
            <w:vMerge w:val="restart"/>
            <w:tcBorders>
              <w:top w:val="single" w:color="D9D9D9" w:sz="4" w:space="0"/>
              <w:left w:val="single" w:color="A6A6A6" w:sz="4" w:space="0"/>
              <w:bottom w:val="single" w:color="A6A6A6" w:sz="4" w:space="0"/>
              <w:right w:val="single" w:color="A6A6A6" w:sz="4" w:space="0"/>
            </w:tcBorders>
          </w:tcPr>
          <w:p w:rsidR="003B1BDC" w:rsidRDefault="003B1BDC" w14:paraId="70801AC7" w14:textId="77777777">
            <w:pPr>
              <w:spacing w:after="160"/>
              <w:ind w:left="0" w:firstLine="0"/>
            </w:pPr>
          </w:p>
        </w:tc>
      </w:tr>
      <w:tr w:rsidR="003B1BDC" w:rsidTr="002D6A2E" w14:paraId="73E39D39" w14:textId="77777777">
        <w:trPr>
          <w:trHeight w:val="1167"/>
        </w:trPr>
        <w:tc>
          <w:tcPr>
            <w:tcW w:w="0" w:type="auto"/>
            <w:vMerge/>
            <w:tcBorders>
              <w:top w:val="nil"/>
              <w:left w:val="single" w:color="A6A6A6" w:sz="4" w:space="0"/>
              <w:bottom w:val="single" w:color="A6A6A6" w:sz="4" w:space="0"/>
              <w:right w:val="single" w:color="A6A6A6" w:sz="4" w:space="0"/>
            </w:tcBorders>
          </w:tcPr>
          <w:p w:rsidR="003B1BDC" w:rsidRDefault="003B1BDC" w14:paraId="1FE32D7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9530A3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1BBA25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763A9E" w:rsidP="00763A9E" w:rsidRDefault="00763A9E" w14:paraId="3FA886CA" w14:textId="77777777">
            <w:pPr>
              <w:spacing w:after="0"/>
              <w:ind w:left="0" w:firstLine="0"/>
              <w:jc w:val="both"/>
              <w:rPr>
                <w:sz w:val="20"/>
              </w:rPr>
            </w:pPr>
            <w:r w:rsidRPr="00763A9E">
              <w:rPr>
                <w:sz w:val="20"/>
              </w:rPr>
              <w:t>We provide families with regular opportunities to offer feedback and input on all aspects of service operations.</w:t>
            </w:r>
          </w:p>
          <w:p w:rsidRPr="00763A9E" w:rsidR="00763A9E" w:rsidP="00763A9E" w:rsidRDefault="00763A9E" w14:paraId="1FC3D469" w14:textId="77777777">
            <w:pPr>
              <w:spacing w:after="0"/>
              <w:ind w:left="0" w:firstLine="0"/>
              <w:jc w:val="both"/>
              <w:rPr>
                <w:sz w:val="20"/>
              </w:rPr>
            </w:pPr>
          </w:p>
          <w:p w:rsidR="00763A9E" w:rsidP="00763A9E" w:rsidRDefault="00763A9E" w14:paraId="3F47BDA3" w14:textId="77777777">
            <w:pPr>
              <w:spacing w:after="0"/>
              <w:ind w:left="0" w:firstLine="0"/>
              <w:jc w:val="both"/>
              <w:rPr>
                <w:sz w:val="20"/>
              </w:rPr>
            </w:pPr>
            <w:r w:rsidRPr="00763A9E">
              <w:rPr>
                <w:sz w:val="20"/>
              </w:rPr>
              <w:t xml:space="preserve">Surveys are distributed to families to gather feedback on the service’s strengths and areas for improvement. The collected data is carefully analysed and, where appropriate, used to inform enhancements to our service. This feedback also contributes to our Quality Improvement Plan </w:t>
            </w:r>
            <w:r w:rsidRPr="00763A9E">
              <w:rPr>
                <w:sz w:val="20"/>
              </w:rPr>
              <w:t>(QIP). Additionally, it is discussed in staff meetings and used to guide professional development for our team.</w:t>
            </w:r>
          </w:p>
          <w:p w:rsidRPr="00763A9E" w:rsidR="007514CA" w:rsidP="00763A9E" w:rsidRDefault="007514CA" w14:paraId="5CAC5266" w14:textId="77777777">
            <w:pPr>
              <w:spacing w:after="0"/>
              <w:ind w:left="0" w:firstLine="0"/>
              <w:jc w:val="both"/>
              <w:rPr>
                <w:sz w:val="20"/>
              </w:rPr>
            </w:pPr>
          </w:p>
          <w:p w:rsidRPr="00763A9E" w:rsidR="00763A9E" w:rsidP="00763A9E" w:rsidRDefault="00763A9E" w14:paraId="3E42F047" w14:textId="77777777">
            <w:pPr>
              <w:spacing w:after="0"/>
              <w:ind w:left="0" w:firstLine="0"/>
              <w:jc w:val="both"/>
              <w:rPr>
                <w:sz w:val="20"/>
              </w:rPr>
            </w:pPr>
            <w:r w:rsidRPr="00763A9E">
              <w:rPr>
                <w:sz w:val="20"/>
              </w:rPr>
              <w:t>The Communications Centre function within Xplor is utilised to invite families to review and provide feedback on policies that are up for review.</w:t>
            </w:r>
          </w:p>
          <w:p w:rsidRPr="00763A9E" w:rsidR="00763A9E" w:rsidP="00763A9E" w:rsidRDefault="00763A9E" w14:paraId="2908BA5F" w14:textId="77777777">
            <w:pPr>
              <w:spacing w:after="0"/>
              <w:ind w:left="0" w:firstLine="0"/>
              <w:jc w:val="both"/>
              <w:rPr>
                <w:sz w:val="20"/>
              </w:rPr>
            </w:pPr>
            <w:r w:rsidRPr="00763A9E">
              <w:rPr>
                <w:sz w:val="20"/>
              </w:rPr>
              <w:t>We also have a suggestion jar located at the front reception, where parents can leave comments. These can be submitted with their name or anonymously if they feel more comfortable doing so.</w:t>
            </w:r>
          </w:p>
          <w:p w:rsidR="001B5038" w:rsidRDefault="001B5038" w14:paraId="6FCBDD3C" w14:textId="1EA51F25">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AF32EA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E5166DA" w14:textId="77777777">
            <w:pPr>
              <w:spacing w:after="160"/>
              <w:ind w:left="0" w:firstLine="0"/>
            </w:pPr>
          </w:p>
        </w:tc>
      </w:tr>
    </w:tbl>
    <w:p w:rsidR="003B1BDC" w:rsidRDefault="003B1BDC" w14:paraId="7E138059" w14:textId="77777777">
      <w:pPr>
        <w:spacing w:after="0"/>
        <w:ind w:left="-1440" w:right="15400" w:firstLine="0"/>
      </w:pPr>
    </w:p>
    <w:tbl>
      <w:tblPr>
        <w:tblStyle w:val="TableGrid"/>
        <w:tblW w:w="14674" w:type="dxa"/>
        <w:tblInd w:w="-354" w:type="dxa"/>
        <w:tblCellMar>
          <w:top w:w="99" w:type="dxa"/>
          <w:left w:w="105" w:type="dxa"/>
          <w:right w:w="61" w:type="dxa"/>
        </w:tblCellMar>
        <w:tblLook w:val="04A0" w:firstRow="1" w:lastRow="0" w:firstColumn="1" w:lastColumn="0" w:noHBand="0" w:noVBand="1"/>
      </w:tblPr>
      <w:tblGrid>
        <w:gridCol w:w="2181"/>
        <w:gridCol w:w="991"/>
        <w:gridCol w:w="2780"/>
        <w:gridCol w:w="6736"/>
        <w:gridCol w:w="996"/>
        <w:gridCol w:w="990"/>
      </w:tblGrid>
      <w:tr w:rsidR="003B1BDC" w14:paraId="449D731F" w14:textId="77777777">
        <w:trPr>
          <w:trHeight w:val="248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D2FE538"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1797E2B"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CEA15E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193DAC" w:rsidR="00655C2B" w:rsidP="00655C2B" w:rsidRDefault="00655C2B" w14:paraId="390DA0A9" w14:textId="77777777">
            <w:pPr>
              <w:spacing w:after="0"/>
              <w:ind w:left="0" w:right="44" w:firstLine="0"/>
              <w:rPr>
                <w:color w:val="0070C0"/>
                <w:sz w:val="20"/>
              </w:rPr>
            </w:pPr>
            <w:r w:rsidRPr="00193DAC">
              <w:rPr>
                <w:color w:val="0070C0"/>
                <w:sz w:val="20"/>
              </w:rPr>
              <w:t>Families, including extended family members, are encouraged to contribute to the operation of our service and can be involved in advisory, consultative, or decision-making roles.</w:t>
            </w:r>
          </w:p>
          <w:p w:rsidRPr="00655C2B" w:rsidR="00655C2B" w:rsidP="00655C2B" w:rsidRDefault="00655C2B" w14:paraId="19463EFF" w14:textId="77777777">
            <w:pPr>
              <w:spacing w:after="0"/>
              <w:ind w:left="0" w:right="44" w:firstLine="0"/>
              <w:rPr>
                <w:color w:val="000000" w:themeColor="text1"/>
                <w:sz w:val="20"/>
              </w:rPr>
            </w:pPr>
          </w:p>
          <w:p w:rsidRPr="00655C2B" w:rsidR="00655C2B" w:rsidP="00655C2B" w:rsidRDefault="00655C2B" w14:paraId="5AD95327" w14:textId="77777777">
            <w:pPr>
              <w:spacing w:after="0"/>
              <w:ind w:left="0" w:right="44" w:firstLine="0"/>
              <w:rPr>
                <w:color w:val="000000" w:themeColor="text1"/>
                <w:sz w:val="20"/>
              </w:rPr>
            </w:pPr>
            <w:r w:rsidRPr="00655C2B">
              <w:rPr>
                <w:color w:val="000000" w:themeColor="text1"/>
                <w:sz w:val="20"/>
              </w:rPr>
              <w:t>When appropriate, we actively seek and incorporate feedback and suggestions from families to help develop and improve our practices. For example, we asked our families whether they would prefer us to provide morning tea rather than them bringing in "sip and crunch." The overwhelming majority supported this change, so we transitioned to providing morning tea and worked closely with families to ensure a smooth adjustment for the children. Some children still bring a lunch box, which is arranged in close consultation with their families.</w:t>
            </w:r>
          </w:p>
          <w:p w:rsidRPr="00763A9E" w:rsidR="003B1BDC" w:rsidRDefault="003B1BDC" w14:paraId="278DF691" w14:textId="09C0807B">
            <w:pPr>
              <w:spacing w:after="0"/>
              <w:ind w:left="0" w:firstLine="0"/>
              <w:rPr>
                <w:color w:val="000000" w:themeColor="text1"/>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C38ECD3"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EE22474" w14:textId="77777777">
            <w:pPr>
              <w:spacing w:after="160"/>
              <w:ind w:left="0" w:firstLine="0"/>
            </w:pPr>
          </w:p>
        </w:tc>
      </w:tr>
      <w:tr w:rsidR="003B1BDC" w14:paraId="5F88481B" w14:textId="77777777">
        <w:trPr>
          <w:trHeight w:val="2481"/>
        </w:trPr>
        <w:tc>
          <w:tcPr>
            <w:tcW w:w="0" w:type="auto"/>
            <w:vMerge/>
            <w:tcBorders>
              <w:top w:val="nil"/>
              <w:left w:val="single" w:color="A6A6A6" w:sz="4" w:space="0"/>
              <w:bottom w:val="nil"/>
              <w:right w:val="single" w:color="A6A6A6" w:sz="4" w:space="0"/>
            </w:tcBorders>
          </w:tcPr>
          <w:p w:rsidR="003B1BDC" w:rsidRDefault="003B1BDC" w14:paraId="6756453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3A9A6A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E6BD29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E226B0" w:rsidP="00E226B0" w:rsidRDefault="00E226B0" w14:paraId="4860FD6D" w14:textId="77777777">
            <w:pPr>
              <w:spacing w:after="0"/>
              <w:ind w:left="0" w:firstLine="0"/>
              <w:rPr>
                <w:color w:val="000000" w:themeColor="text1"/>
                <w:sz w:val="20"/>
              </w:rPr>
            </w:pPr>
            <w:r w:rsidRPr="00E226B0">
              <w:rPr>
                <w:color w:val="000000" w:themeColor="text1"/>
                <w:sz w:val="20"/>
              </w:rPr>
              <w:t>Families are encouraged to contribute to the development and review of our programs, philosophy, policies, and procedures.</w:t>
            </w:r>
          </w:p>
          <w:p w:rsidRPr="00E226B0" w:rsidR="00E226B0" w:rsidP="00E226B0" w:rsidRDefault="00E226B0" w14:paraId="3613034A" w14:textId="77777777">
            <w:pPr>
              <w:spacing w:after="0"/>
              <w:ind w:left="0" w:firstLine="0"/>
              <w:rPr>
                <w:color w:val="000000" w:themeColor="text1"/>
                <w:sz w:val="20"/>
              </w:rPr>
            </w:pPr>
          </w:p>
          <w:p w:rsidR="00E226B0" w:rsidP="00E226B0" w:rsidRDefault="00E226B0" w14:paraId="4BE70CF9" w14:textId="77777777">
            <w:pPr>
              <w:spacing w:after="0"/>
              <w:ind w:left="0" w:firstLine="0"/>
              <w:rPr>
                <w:color w:val="000000" w:themeColor="text1"/>
                <w:sz w:val="20"/>
              </w:rPr>
            </w:pPr>
            <w:r w:rsidRPr="00E226B0">
              <w:rPr>
                <w:color w:val="000000" w:themeColor="text1"/>
                <w:sz w:val="20"/>
              </w:rPr>
              <w:t>Families are invited to review policies and procedures on a monthly basis via email and, more recently, through Xplor's Communications Centre. Each year, all families are given the opportunity to review our philosophy and provide feedback. We also encourage families to make comments and offer feedback on our daily journals through Xplor.</w:t>
            </w:r>
          </w:p>
          <w:p w:rsidRPr="00E226B0" w:rsidR="00193DAC" w:rsidP="00E226B0" w:rsidRDefault="00193DAC" w14:paraId="7977C839" w14:textId="77777777">
            <w:pPr>
              <w:spacing w:after="0"/>
              <w:ind w:left="0" w:firstLine="0"/>
              <w:rPr>
                <w:color w:val="000000" w:themeColor="text1"/>
                <w:sz w:val="20"/>
              </w:rPr>
            </w:pPr>
          </w:p>
          <w:p w:rsidRPr="00E226B0" w:rsidR="00E226B0" w:rsidP="00E226B0" w:rsidRDefault="00E226B0" w14:paraId="79E98625" w14:textId="77777777">
            <w:pPr>
              <w:spacing w:after="0"/>
              <w:ind w:left="0" w:firstLine="0"/>
              <w:rPr>
                <w:color w:val="000000" w:themeColor="text1"/>
                <w:sz w:val="20"/>
              </w:rPr>
            </w:pPr>
            <w:r w:rsidRPr="00E226B0">
              <w:rPr>
                <w:color w:val="000000" w:themeColor="text1"/>
                <w:sz w:val="20"/>
              </w:rPr>
              <w:t>We seek advice and feedback from the teachers at Glendale Primary regarding our Kindy program. This collaboration helps support a smooth transition between daycare and school. The school facilitates visits for our older Kindy children, allowing them to spend some time in the Kindy classroom.</w:t>
            </w:r>
          </w:p>
          <w:p w:rsidR="001B0714" w:rsidRDefault="001B0714" w14:paraId="2CDD3A17" w14:textId="61DF237B">
            <w:pPr>
              <w:spacing w:after="0"/>
              <w:ind w:left="0" w:right="38" w:firstLine="0"/>
            </w:pPr>
          </w:p>
        </w:tc>
        <w:tc>
          <w:tcPr>
            <w:tcW w:w="0" w:type="auto"/>
            <w:vMerge/>
            <w:tcBorders>
              <w:top w:val="nil"/>
              <w:left w:val="single" w:color="A6A6A6" w:sz="4" w:space="0"/>
              <w:bottom w:val="nil"/>
              <w:right w:val="single" w:color="A6A6A6" w:sz="4" w:space="0"/>
            </w:tcBorders>
          </w:tcPr>
          <w:p w:rsidR="003B1BDC" w:rsidRDefault="003B1BDC" w14:paraId="3E0A4F2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C8AAFD5" w14:textId="77777777">
            <w:pPr>
              <w:spacing w:after="160"/>
              <w:ind w:left="0" w:firstLine="0"/>
            </w:pPr>
          </w:p>
        </w:tc>
      </w:tr>
      <w:tr w:rsidR="003B1BDC" w14:paraId="16E1EDCF" w14:textId="77777777">
        <w:trPr>
          <w:trHeight w:val="2021"/>
        </w:trPr>
        <w:tc>
          <w:tcPr>
            <w:tcW w:w="0" w:type="auto"/>
            <w:vMerge/>
            <w:tcBorders>
              <w:top w:val="nil"/>
              <w:left w:val="single" w:color="A6A6A6" w:sz="4" w:space="0"/>
              <w:bottom w:val="single" w:color="A6A6A6" w:sz="4" w:space="0"/>
              <w:right w:val="single" w:color="A6A6A6" w:sz="4" w:space="0"/>
            </w:tcBorders>
          </w:tcPr>
          <w:p w:rsidR="003B1BDC" w:rsidRDefault="003B1BDC" w14:paraId="0A4329D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DA83A5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9D3591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9B14AF" w:rsidP="009B14AF" w:rsidRDefault="009B14AF" w14:paraId="677DF347" w14:textId="77777777">
            <w:pPr>
              <w:spacing w:after="0"/>
              <w:ind w:left="0" w:right="28" w:firstLine="0"/>
              <w:rPr>
                <w:color w:val="000000" w:themeColor="text1"/>
                <w:sz w:val="20"/>
              </w:rPr>
            </w:pPr>
            <w:r w:rsidRPr="009B14AF">
              <w:rPr>
                <w:color w:val="000000" w:themeColor="text1"/>
                <w:sz w:val="20"/>
              </w:rPr>
              <w:t>We involve families and actively use their suggestions during our self-assessment and planning for quality improvement.</w:t>
            </w:r>
          </w:p>
          <w:p w:rsidRPr="009B14AF" w:rsidR="009B14AF" w:rsidP="009B14AF" w:rsidRDefault="009B14AF" w14:paraId="17879835" w14:textId="77777777">
            <w:pPr>
              <w:spacing w:after="0"/>
              <w:ind w:left="0" w:right="28" w:firstLine="0"/>
              <w:rPr>
                <w:color w:val="000000" w:themeColor="text1"/>
                <w:sz w:val="20"/>
              </w:rPr>
            </w:pPr>
          </w:p>
          <w:p w:rsidRPr="009B14AF" w:rsidR="009B14AF" w:rsidP="009B14AF" w:rsidRDefault="009B14AF" w14:paraId="65EAE1A1" w14:textId="77777777">
            <w:pPr>
              <w:spacing w:after="0"/>
              <w:ind w:left="0" w:right="28" w:firstLine="0"/>
              <w:rPr>
                <w:color w:val="000000" w:themeColor="text1"/>
                <w:sz w:val="20"/>
              </w:rPr>
            </w:pPr>
            <w:r w:rsidRPr="009B14AF">
              <w:rPr>
                <w:color w:val="000000" w:themeColor="text1"/>
                <w:sz w:val="20"/>
              </w:rPr>
              <w:t>Families are invited to provide feedback and comment on the Quality Improvement Plan (QIP). Their suggestions are incorporated as focus areas in the QIP. We have a suggestion box in the foyer where families can leave comments anonymously or with their name if they prefer. Additionally, the QIP QR code is displayed in the foyer, providing easy access for all parents and visitors.</w:t>
            </w:r>
          </w:p>
          <w:p w:rsidR="003B1BDC" w:rsidRDefault="003B1BDC" w14:paraId="5E7BC481" w14:textId="17E5D736">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D2E778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AAC811D" w14:textId="77777777">
            <w:pPr>
              <w:spacing w:after="160"/>
              <w:ind w:left="0" w:firstLine="0"/>
            </w:pPr>
          </w:p>
        </w:tc>
      </w:tr>
      <w:tr w:rsidR="003B1BDC" w14:paraId="5F2FC1B8" w14:textId="77777777">
        <w:trPr>
          <w:trHeight w:val="1791"/>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746CE17B" w14:textId="77777777">
            <w:pPr>
              <w:spacing w:after="0"/>
              <w:ind w:left="5" w:firstLine="0"/>
            </w:pPr>
            <w:r>
              <w:rPr>
                <w:sz w:val="20"/>
              </w:rPr>
              <w:t xml:space="preserve">Parent views are respected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1013303C" w14:textId="77777777">
            <w:pPr>
              <w:spacing w:after="0"/>
              <w:ind w:left="5" w:firstLine="0"/>
            </w:pPr>
            <w:r>
              <w:rPr>
                <w:sz w:val="20"/>
              </w:rPr>
              <w:t xml:space="preserve">6.1.2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4B2E2DB6" w14:textId="77777777">
            <w:pPr>
              <w:spacing w:after="0"/>
              <w:ind w:left="5" w:right="4" w:firstLine="0"/>
            </w:pPr>
            <w:r>
              <w:rPr>
                <w:sz w:val="20"/>
              </w:rPr>
              <w:t xml:space="preserve">The expertise, culture, values and beliefs of families are respected, and families share in decision-making about their child’s learning and wellbeing. </w:t>
            </w:r>
          </w:p>
        </w:tc>
        <w:tc>
          <w:tcPr>
            <w:tcW w:w="6737" w:type="dxa"/>
            <w:tcBorders>
              <w:top w:val="single" w:color="A6A6A6" w:sz="4" w:space="0"/>
              <w:left w:val="single" w:color="A6A6A6" w:sz="4" w:space="0"/>
              <w:bottom w:val="single" w:color="A6A6A6" w:sz="4" w:space="0"/>
              <w:right w:val="single" w:color="A6A6A6" w:sz="4" w:space="0"/>
            </w:tcBorders>
          </w:tcPr>
          <w:p w:rsidR="00AC0B3A" w:rsidP="00AC0B3A" w:rsidRDefault="00AC0B3A" w14:paraId="272BE3F9" w14:textId="28641B4A">
            <w:pPr>
              <w:spacing w:after="1"/>
              <w:ind w:left="0" w:firstLine="0"/>
              <w:rPr>
                <w:color w:val="000000" w:themeColor="text1"/>
                <w:sz w:val="20"/>
              </w:rPr>
            </w:pPr>
            <w:r w:rsidRPr="00AC0B3A">
              <w:rPr>
                <w:color w:val="000000" w:themeColor="text1"/>
                <w:sz w:val="20"/>
              </w:rPr>
              <w:t>We facilitate shared decision-making with families and respect their requests.</w:t>
            </w:r>
          </w:p>
          <w:p w:rsidRPr="00AC0B3A" w:rsidR="00193DAC" w:rsidP="00AC0B3A" w:rsidRDefault="00193DAC" w14:paraId="41FABC4A" w14:textId="77777777">
            <w:pPr>
              <w:spacing w:after="1"/>
              <w:ind w:left="0" w:firstLine="0"/>
              <w:rPr>
                <w:color w:val="000000" w:themeColor="text1"/>
                <w:sz w:val="20"/>
              </w:rPr>
            </w:pPr>
          </w:p>
          <w:p w:rsidRPr="00AC0B3A" w:rsidR="00AC0B3A" w:rsidP="00AC0B3A" w:rsidRDefault="00AC0B3A" w14:paraId="59D59B13" w14:textId="584D768C">
            <w:pPr>
              <w:spacing w:after="1"/>
              <w:ind w:left="0" w:firstLine="0"/>
              <w:rPr>
                <w:color w:val="000000" w:themeColor="text1"/>
                <w:sz w:val="20"/>
              </w:rPr>
            </w:pPr>
            <w:r w:rsidRPr="00AC0B3A">
              <w:rPr>
                <w:color w:val="000000" w:themeColor="text1"/>
                <w:sz w:val="20"/>
              </w:rPr>
              <w:t>We collect information from families during and after the enrolment process. Throughout the orientation period, families and educators spend time discussing the child's routines and the family's wishes for their child's day while they are with us. The "Information for My Educator" form includes</w:t>
            </w:r>
          </w:p>
          <w:p w:rsidR="003B1BDC" w:rsidRDefault="003B1BDC" w14:paraId="304093A1" w14:textId="659884CF">
            <w:pPr>
              <w:spacing w:after="0"/>
              <w:ind w:left="0"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386C4A1A" w14:textId="77777777">
            <w:pPr>
              <w:spacing w:after="0"/>
              <w:ind w:left="0" w:right="50" w:firstLine="0"/>
              <w:jc w:val="center"/>
            </w:pPr>
            <w:r>
              <w:rPr>
                <w:rFonts w:ascii="MS Gothic" w:hAnsi="MS Gothic" w:eastAsia="MS Gothic" w:cs="MS Gothic"/>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2D638D48" w14:textId="77777777">
            <w:pPr>
              <w:spacing w:after="0"/>
              <w:ind w:left="0" w:right="55" w:firstLine="0"/>
              <w:jc w:val="center"/>
            </w:pPr>
            <w:r>
              <w:rPr>
                <w:rFonts w:ascii="MS Gothic" w:hAnsi="MS Gothic" w:eastAsia="MS Gothic" w:cs="MS Gothic"/>
                <w:sz w:val="20"/>
              </w:rPr>
              <w:t>☐</w:t>
            </w:r>
            <w:r>
              <w:rPr>
                <w:sz w:val="20"/>
              </w:rPr>
              <w:t xml:space="preserve"> </w:t>
            </w:r>
          </w:p>
        </w:tc>
      </w:tr>
    </w:tbl>
    <w:p w:rsidR="003B1BDC" w:rsidRDefault="003B1BDC" w14:paraId="4627A362" w14:textId="77777777">
      <w:pPr>
        <w:spacing w:after="0"/>
        <w:ind w:left="-1440" w:right="15400" w:firstLine="0"/>
      </w:pPr>
    </w:p>
    <w:tbl>
      <w:tblPr>
        <w:tblStyle w:val="TableGrid"/>
        <w:tblW w:w="14674" w:type="dxa"/>
        <w:tblInd w:w="-354" w:type="dxa"/>
        <w:tblCellMar>
          <w:top w:w="99" w:type="dxa"/>
          <w:left w:w="105" w:type="dxa"/>
          <w:right w:w="137" w:type="dxa"/>
        </w:tblCellMar>
        <w:tblLook w:val="04A0" w:firstRow="1" w:lastRow="0" w:firstColumn="1" w:lastColumn="0" w:noHBand="0" w:noVBand="1"/>
      </w:tblPr>
      <w:tblGrid>
        <w:gridCol w:w="2180"/>
        <w:gridCol w:w="991"/>
        <w:gridCol w:w="2780"/>
        <w:gridCol w:w="6737"/>
        <w:gridCol w:w="996"/>
        <w:gridCol w:w="990"/>
      </w:tblGrid>
      <w:tr w:rsidR="003B1BDC" w14:paraId="56A38F54" w14:textId="77777777">
        <w:trPr>
          <w:trHeight w:val="870"/>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9B3C3E2"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06EBAC7"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300199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142E5" w:rsidP="00B142E5" w:rsidRDefault="00B142E5" w14:paraId="37447688" w14:textId="3A21F834">
            <w:pPr>
              <w:spacing w:after="0" w:line="241" w:lineRule="auto"/>
              <w:ind w:left="0" w:firstLine="0"/>
              <w:jc w:val="both"/>
              <w:rPr>
                <w:color w:val="000000" w:themeColor="text1"/>
                <w:sz w:val="20"/>
              </w:rPr>
            </w:pPr>
            <w:r w:rsidRPr="00B142E5">
              <w:rPr>
                <w:color w:val="000000" w:themeColor="text1"/>
                <w:sz w:val="20"/>
              </w:rPr>
              <w:t>important details that help educators align with the family’s home routines. We work closely with families to create individual goals for each child, which are based on developmental milestones.</w:t>
            </w:r>
          </w:p>
          <w:p w:rsidRPr="00B142E5" w:rsidR="00193DAC" w:rsidP="00B142E5" w:rsidRDefault="00193DAC" w14:paraId="3043C9F3" w14:textId="77777777">
            <w:pPr>
              <w:spacing w:after="0" w:line="241" w:lineRule="auto"/>
              <w:ind w:left="0" w:firstLine="0"/>
              <w:jc w:val="both"/>
              <w:rPr>
                <w:color w:val="000000" w:themeColor="text1"/>
                <w:sz w:val="20"/>
              </w:rPr>
            </w:pPr>
          </w:p>
          <w:p w:rsidRPr="00B142E5" w:rsidR="00B142E5" w:rsidP="00B142E5" w:rsidRDefault="00B142E5" w14:paraId="58841725" w14:textId="77777777">
            <w:pPr>
              <w:spacing w:after="0" w:line="241" w:lineRule="auto"/>
              <w:ind w:left="0" w:firstLine="0"/>
              <w:jc w:val="both"/>
              <w:rPr>
                <w:color w:val="000000" w:themeColor="text1"/>
                <w:sz w:val="20"/>
              </w:rPr>
            </w:pPr>
            <w:r w:rsidRPr="00B142E5">
              <w:rPr>
                <w:color w:val="000000" w:themeColor="text1"/>
                <w:sz w:val="20"/>
              </w:rPr>
              <w:t>Sleep routines, toileting, and other key aspects of a child’s routine are discussed with families and handled with care and sensitivity. We provide families with information on these topics while always respecting their wishes and the cultural values of their home life.</w:t>
            </w:r>
          </w:p>
          <w:p w:rsidRPr="00B142E5" w:rsidR="00B142E5" w:rsidP="00B142E5" w:rsidRDefault="00B142E5" w14:paraId="5E78DB2E" w14:textId="77777777">
            <w:pPr>
              <w:spacing w:after="0" w:line="241" w:lineRule="auto"/>
              <w:ind w:left="0" w:firstLine="0"/>
              <w:jc w:val="both"/>
              <w:rPr>
                <w:color w:val="000000" w:themeColor="text1"/>
                <w:sz w:val="20"/>
              </w:rPr>
            </w:pPr>
            <w:r w:rsidRPr="00B142E5">
              <w:rPr>
                <w:color w:val="000000" w:themeColor="text1"/>
                <w:sz w:val="20"/>
              </w:rPr>
              <w:t>In the foyer, we display regular reflective questions covering a wide range of topics, including Indigenous inclusion, child protection, curriculum planning, and much more.</w:t>
            </w:r>
          </w:p>
          <w:p w:rsidR="003B1BDC" w:rsidRDefault="003B1BDC" w14:paraId="5E08A06D" w14:textId="3E53FE02">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BFF5B77"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E64A890" w14:textId="77777777">
            <w:pPr>
              <w:spacing w:after="160"/>
              <w:ind w:left="0" w:firstLine="0"/>
            </w:pPr>
          </w:p>
        </w:tc>
      </w:tr>
      <w:tr w:rsidR="003B1BDC" w14:paraId="3DE1DDC5" w14:textId="77777777">
        <w:trPr>
          <w:trHeight w:val="2251"/>
        </w:trPr>
        <w:tc>
          <w:tcPr>
            <w:tcW w:w="0" w:type="auto"/>
            <w:vMerge/>
            <w:tcBorders>
              <w:top w:val="nil"/>
              <w:left w:val="single" w:color="A6A6A6" w:sz="4" w:space="0"/>
              <w:bottom w:val="nil"/>
              <w:right w:val="single" w:color="A6A6A6" w:sz="4" w:space="0"/>
            </w:tcBorders>
          </w:tcPr>
          <w:p w:rsidR="003B1BDC" w:rsidRDefault="003B1BDC" w14:paraId="5BBE5C6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0EB17C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5FB467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26059C" w:rsidP="0026059C" w:rsidRDefault="0026059C" w14:paraId="253668D1" w14:textId="77777777">
            <w:pPr>
              <w:spacing w:after="0"/>
              <w:ind w:left="0" w:firstLine="0"/>
              <w:rPr>
                <w:color w:val="000000" w:themeColor="text1"/>
                <w:sz w:val="20"/>
              </w:rPr>
            </w:pPr>
            <w:r w:rsidRPr="0026059C">
              <w:rPr>
                <w:color w:val="000000" w:themeColor="text1"/>
                <w:sz w:val="20"/>
              </w:rPr>
              <w:t>We support consistency between each child’s home and our service, while ensuring we adhere to best practices and uphold the rights of each child.</w:t>
            </w:r>
          </w:p>
          <w:p w:rsidRPr="0026059C" w:rsidR="0026059C" w:rsidP="0026059C" w:rsidRDefault="0026059C" w14:paraId="09D688C4" w14:textId="77777777">
            <w:pPr>
              <w:spacing w:after="0"/>
              <w:ind w:left="0" w:firstLine="0"/>
              <w:rPr>
                <w:color w:val="000000" w:themeColor="text1"/>
                <w:sz w:val="20"/>
              </w:rPr>
            </w:pPr>
          </w:p>
          <w:p w:rsidR="00193DAC" w:rsidP="0026059C" w:rsidRDefault="0026059C" w14:paraId="2F57477E" w14:textId="77777777">
            <w:pPr>
              <w:spacing w:after="0"/>
              <w:ind w:left="0" w:firstLine="0"/>
              <w:rPr>
                <w:color w:val="000000" w:themeColor="text1"/>
                <w:sz w:val="20"/>
              </w:rPr>
            </w:pPr>
            <w:r w:rsidRPr="0026059C">
              <w:rPr>
                <w:color w:val="000000" w:themeColor="text1"/>
                <w:sz w:val="20"/>
              </w:rPr>
              <w:t xml:space="preserve">We are passionate about creating a "home away from home" environment. Educators aim to follow a child’s home routine as closely as possible to ensure consistency between home life and daycare life. If there is any deviation from the routine, we communicate immediately with families. </w:t>
            </w:r>
          </w:p>
          <w:p w:rsidRPr="0026059C" w:rsidR="0026059C" w:rsidP="0026059C" w:rsidRDefault="0026059C" w14:paraId="335FDDD0" w14:textId="33A72C32">
            <w:pPr>
              <w:spacing w:after="0"/>
              <w:ind w:left="0" w:firstLine="0"/>
              <w:rPr>
                <w:color w:val="000000" w:themeColor="text1"/>
                <w:sz w:val="20"/>
              </w:rPr>
            </w:pPr>
            <w:r w:rsidRPr="0026059C">
              <w:rPr>
                <w:color w:val="000000" w:themeColor="text1"/>
                <w:sz w:val="20"/>
              </w:rPr>
              <w:t>For example, if a child is not tired and does not want to sleep, we make a courtesy call to inform the family. We then follow the family’s wishes on how best to support the child in that moment. We respect each child’s rights while maintaining clear lines of communication with families.</w:t>
            </w:r>
          </w:p>
          <w:p w:rsidR="003B1BDC" w:rsidRDefault="003B1BDC" w14:paraId="53CC2185" w14:textId="0BC87B7F">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592ECBAC"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34875F3" w14:textId="77777777">
            <w:pPr>
              <w:spacing w:after="160"/>
              <w:ind w:left="0" w:firstLine="0"/>
            </w:pPr>
          </w:p>
        </w:tc>
      </w:tr>
      <w:tr w:rsidR="003B1BDC" w14:paraId="56CB3725" w14:textId="77777777">
        <w:trPr>
          <w:trHeight w:val="2021"/>
        </w:trPr>
        <w:tc>
          <w:tcPr>
            <w:tcW w:w="0" w:type="auto"/>
            <w:vMerge/>
            <w:tcBorders>
              <w:top w:val="nil"/>
              <w:left w:val="single" w:color="A6A6A6" w:sz="4" w:space="0"/>
              <w:bottom w:val="nil"/>
              <w:right w:val="single" w:color="A6A6A6" w:sz="4" w:space="0"/>
            </w:tcBorders>
          </w:tcPr>
          <w:p w:rsidR="003B1BDC" w:rsidRDefault="003B1BDC" w14:paraId="1D05970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A7F8D7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A6297E6"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406AD2" w:rsidP="00406AD2" w:rsidRDefault="00406AD2" w14:paraId="2D46CA25" w14:textId="77777777">
            <w:pPr>
              <w:spacing w:after="0"/>
              <w:ind w:left="0" w:firstLine="0"/>
              <w:rPr>
                <w:color w:val="000000" w:themeColor="text1"/>
                <w:sz w:val="20"/>
                <w:szCs w:val="20"/>
              </w:rPr>
            </w:pPr>
            <w:r w:rsidRPr="00406AD2">
              <w:rPr>
                <w:color w:val="000000" w:themeColor="text1"/>
                <w:sz w:val="20"/>
                <w:szCs w:val="20"/>
              </w:rPr>
              <w:t>We provide opportunities for families to contribute to curriculum decision-making.</w:t>
            </w:r>
          </w:p>
          <w:p w:rsidR="00406AD2" w:rsidP="00406AD2" w:rsidRDefault="00406AD2" w14:paraId="0FA9B5FA" w14:textId="121AE819">
            <w:pPr>
              <w:spacing w:after="0"/>
              <w:ind w:left="0" w:firstLine="0"/>
              <w:rPr>
                <w:color w:val="000000" w:themeColor="text1"/>
                <w:sz w:val="20"/>
                <w:szCs w:val="20"/>
              </w:rPr>
            </w:pPr>
            <w:r w:rsidRPr="00406AD2">
              <w:rPr>
                <w:color w:val="000000" w:themeColor="text1"/>
                <w:sz w:val="20"/>
                <w:szCs w:val="20"/>
              </w:rPr>
              <w:br/>
            </w:r>
            <w:r w:rsidRPr="00406AD2">
              <w:rPr>
                <w:color w:val="000000" w:themeColor="text1"/>
                <w:sz w:val="20"/>
                <w:szCs w:val="20"/>
              </w:rPr>
              <w:t>Parents are invited to upload photos, stories, and snapshots to Xplor. This information will be shared with the children in their respective rooms, enabling educators to scaffold children's learning based on the input received. Information provided for educators can be incorporated into the curriculum to extend children's learning and to build on experiences from home. This also serves as a wonderful opportunity to include meaningful cultural experiences within the curriculum.</w:t>
            </w:r>
          </w:p>
          <w:p w:rsidRPr="00406AD2" w:rsidR="00193DAC" w:rsidP="00406AD2" w:rsidRDefault="00193DAC" w14:paraId="3C3A2AEB" w14:textId="77777777">
            <w:pPr>
              <w:spacing w:after="0"/>
              <w:ind w:left="0" w:firstLine="0"/>
              <w:rPr>
                <w:color w:val="000000" w:themeColor="text1"/>
                <w:sz w:val="20"/>
                <w:szCs w:val="20"/>
              </w:rPr>
            </w:pPr>
          </w:p>
          <w:p w:rsidRPr="00406AD2" w:rsidR="00406AD2" w:rsidP="00406AD2" w:rsidRDefault="00406AD2" w14:paraId="7CB6EF6A" w14:textId="77777777">
            <w:pPr>
              <w:spacing w:after="0"/>
              <w:ind w:left="0" w:firstLine="0"/>
              <w:rPr>
                <w:color w:val="000000" w:themeColor="text1"/>
                <w:sz w:val="20"/>
                <w:szCs w:val="20"/>
              </w:rPr>
            </w:pPr>
            <w:r w:rsidRPr="00406AD2">
              <w:rPr>
                <w:color w:val="000000" w:themeColor="text1"/>
                <w:sz w:val="20"/>
                <w:szCs w:val="20"/>
              </w:rPr>
              <w:t>We encourage families to visit the service and share their cultural knowledge, enriching both children’s and educators’ understanding of diverse cultures and ethnicities. We value and respect family knowledge and input, welcoming it to create engaging and diverse programs.</w:t>
            </w:r>
          </w:p>
          <w:p w:rsidRPr="00406AD2" w:rsidR="00406AD2" w:rsidP="00406AD2" w:rsidRDefault="00406AD2" w14:paraId="110BAD2C" w14:textId="77777777">
            <w:pPr>
              <w:spacing w:after="0"/>
              <w:ind w:left="0" w:firstLine="0"/>
              <w:rPr>
                <w:color w:val="000000" w:themeColor="text1"/>
                <w:sz w:val="20"/>
                <w:szCs w:val="20"/>
              </w:rPr>
            </w:pPr>
            <w:r w:rsidRPr="00406AD2">
              <w:rPr>
                <w:color w:val="000000" w:themeColor="text1"/>
                <w:sz w:val="20"/>
                <w:szCs w:val="20"/>
              </w:rPr>
              <w:t>Family contributions, together with developmental milestones, are used to guide the development of our curriculum for both group and individual learning.</w:t>
            </w:r>
          </w:p>
          <w:p w:rsidRPr="00EA08EC" w:rsidR="006230F6" w:rsidRDefault="006230F6" w14:paraId="17F455DF" w14:textId="0AE85FA3">
            <w:pPr>
              <w:spacing w:after="0"/>
              <w:ind w:left="0" w:firstLine="0"/>
              <w:rPr>
                <w:color w:val="FF0000"/>
                <w:sz w:val="20"/>
                <w:szCs w:val="20"/>
              </w:rPr>
            </w:pPr>
          </w:p>
        </w:tc>
        <w:tc>
          <w:tcPr>
            <w:tcW w:w="0" w:type="auto"/>
            <w:vMerge/>
            <w:tcBorders>
              <w:top w:val="nil"/>
              <w:left w:val="single" w:color="A6A6A6" w:sz="4" w:space="0"/>
              <w:bottom w:val="nil"/>
              <w:right w:val="single" w:color="A6A6A6" w:sz="4" w:space="0"/>
            </w:tcBorders>
          </w:tcPr>
          <w:p w:rsidR="003B1BDC" w:rsidRDefault="003B1BDC" w14:paraId="138F04E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0BB26C5" w14:textId="77777777">
            <w:pPr>
              <w:spacing w:after="160"/>
              <w:ind w:left="0" w:firstLine="0"/>
            </w:pPr>
          </w:p>
        </w:tc>
      </w:tr>
      <w:tr w:rsidR="003B1BDC" w:rsidTr="00406AD2" w14:paraId="7D86718B" w14:textId="77777777">
        <w:trPr>
          <w:trHeight w:val="742"/>
        </w:trPr>
        <w:tc>
          <w:tcPr>
            <w:tcW w:w="0" w:type="auto"/>
            <w:vMerge/>
            <w:tcBorders>
              <w:top w:val="nil"/>
              <w:left w:val="single" w:color="A6A6A6" w:sz="4" w:space="0"/>
              <w:bottom w:val="nil"/>
              <w:right w:val="single" w:color="A6A6A6" w:sz="4" w:space="0"/>
            </w:tcBorders>
          </w:tcPr>
          <w:p w:rsidR="003B1BDC" w:rsidRDefault="003B1BDC" w14:paraId="4D0F6FB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43DA12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B5D82E2"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4A79C2" w:rsidP="004A79C2" w:rsidRDefault="004A79C2" w14:paraId="53538EFB" w14:textId="77777777">
            <w:pPr>
              <w:spacing w:after="0"/>
              <w:ind w:left="0" w:firstLine="0"/>
              <w:rPr>
                <w:color w:val="000000" w:themeColor="text1"/>
                <w:sz w:val="20"/>
              </w:rPr>
            </w:pPr>
            <w:r w:rsidRPr="004A79C2">
              <w:rPr>
                <w:color w:val="000000" w:themeColor="text1"/>
                <w:sz w:val="20"/>
              </w:rPr>
              <w:t>We provide opportunities for families to contribute to curriculum decision-making.</w:t>
            </w:r>
            <w:r w:rsidRPr="004A79C2">
              <w:rPr>
                <w:color w:val="000000" w:themeColor="text1"/>
                <w:sz w:val="20"/>
              </w:rPr>
              <w:br/>
            </w:r>
            <w:r w:rsidRPr="004A79C2">
              <w:rPr>
                <w:color w:val="000000" w:themeColor="text1"/>
                <w:sz w:val="20"/>
              </w:rPr>
              <w:t xml:space="preserve">Parents are invited to upload photos, stories, and snapshots to Xplor. This information will be shared with the children in their respective rooms, </w:t>
            </w:r>
            <w:r w:rsidRPr="004A79C2">
              <w:rPr>
                <w:color w:val="000000" w:themeColor="text1"/>
                <w:sz w:val="20"/>
              </w:rPr>
              <w:t>enabling educators to scaffold children's learning based on the input received. Information provided for educators can be incorporated into the curriculum to extend children's learning and to build on experiences from home. This also serves as a wonderful opportunity to include meaningful cultural experiences within the curriculum.</w:t>
            </w:r>
          </w:p>
          <w:p w:rsidRPr="004A79C2" w:rsidR="00193DAC" w:rsidP="004A79C2" w:rsidRDefault="00193DAC" w14:paraId="2F1FCBE5" w14:textId="77777777">
            <w:pPr>
              <w:spacing w:after="0"/>
              <w:ind w:left="0" w:firstLine="0"/>
              <w:rPr>
                <w:color w:val="000000" w:themeColor="text1"/>
                <w:sz w:val="20"/>
              </w:rPr>
            </w:pPr>
          </w:p>
          <w:p w:rsidRPr="004A79C2" w:rsidR="004A79C2" w:rsidP="004A79C2" w:rsidRDefault="004A79C2" w14:paraId="47A10CF3" w14:textId="77777777">
            <w:pPr>
              <w:spacing w:after="0"/>
              <w:ind w:left="0" w:firstLine="0"/>
              <w:rPr>
                <w:color w:val="000000" w:themeColor="text1"/>
                <w:sz w:val="20"/>
              </w:rPr>
            </w:pPr>
            <w:r w:rsidRPr="004A79C2">
              <w:rPr>
                <w:color w:val="000000" w:themeColor="text1"/>
                <w:sz w:val="20"/>
              </w:rPr>
              <w:t>We encourage families to visit the service and share their cultural knowledge, enriching both children’s and educators’ understanding of diverse cultures and ethnicities. We value and respect family knowledge and input, welcoming it to create engaging and diverse programs.</w:t>
            </w:r>
          </w:p>
          <w:p w:rsidRPr="004A79C2" w:rsidR="004A79C2" w:rsidP="004A79C2" w:rsidRDefault="004A79C2" w14:paraId="087A90FC" w14:textId="77777777">
            <w:pPr>
              <w:spacing w:after="0"/>
              <w:ind w:left="0" w:firstLine="0"/>
              <w:rPr>
                <w:color w:val="000000" w:themeColor="text1"/>
                <w:sz w:val="20"/>
              </w:rPr>
            </w:pPr>
            <w:r w:rsidRPr="004A79C2">
              <w:rPr>
                <w:color w:val="000000" w:themeColor="text1"/>
                <w:sz w:val="20"/>
              </w:rPr>
              <w:t>Family contributions, together with developmental milestones, are used to guide the development of our curriculum for both group and individual learning.</w:t>
            </w:r>
          </w:p>
          <w:p w:rsidR="00D36C77" w:rsidRDefault="00D36C77" w14:paraId="7C0C2F7D" w14:textId="696575F5">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7A86CE6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0A88F19" w14:textId="77777777">
            <w:pPr>
              <w:spacing w:after="160"/>
              <w:ind w:left="0" w:firstLine="0"/>
            </w:pPr>
          </w:p>
        </w:tc>
      </w:tr>
      <w:tr w:rsidR="003B1BDC" w14:paraId="21E31C12" w14:textId="77777777">
        <w:trPr>
          <w:trHeight w:val="2251"/>
        </w:trPr>
        <w:tc>
          <w:tcPr>
            <w:tcW w:w="0" w:type="auto"/>
            <w:vMerge/>
            <w:tcBorders>
              <w:top w:val="nil"/>
              <w:left w:val="single" w:color="A6A6A6" w:sz="4" w:space="0"/>
              <w:bottom w:val="single" w:color="A6A6A6" w:sz="4" w:space="0"/>
              <w:right w:val="single" w:color="A6A6A6" w:sz="4" w:space="0"/>
            </w:tcBorders>
          </w:tcPr>
          <w:p w:rsidR="003B1BDC" w:rsidRDefault="003B1BDC" w14:paraId="29BEDBE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A080BC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1B9CF9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C019ED" w:rsidR="00C019ED" w:rsidP="00C019ED" w:rsidRDefault="00C019ED" w14:paraId="6E0F5F98" w14:textId="77777777">
            <w:pPr>
              <w:spacing w:after="2"/>
              <w:ind w:left="0" w:firstLine="0"/>
              <w:rPr>
                <w:sz w:val="20"/>
              </w:rPr>
            </w:pPr>
            <w:r w:rsidRPr="00C019ED">
              <w:rPr>
                <w:sz w:val="20"/>
              </w:rPr>
              <w:t>Families are provided with opportunities to be involved in the daily program as they choose, and to attend special events such as the Mother's Day morning tea.</w:t>
            </w:r>
          </w:p>
          <w:p w:rsidRPr="00C019ED" w:rsidR="00C019ED" w:rsidP="00C019ED" w:rsidRDefault="00C019ED" w14:paraId="5ED33AD6" w14:textId="77777777">
            <w:pPr>
              <w:spacing w:after="2"/>
              <w:ind w:left="0" w:firstLine="0"/>
              <w:rPr>
                <w:sz w:val="20"/>
              </w:rPr>
            </w:pPr>
            <w:r w:rsidRPr="00C019ED">
              <w:rPr>
                <w:sz w:val="20"/>
              </w:rPr>
              <w:t>Events include:</w:t>
            </w:r>
          </w:p>
          <w:p w:rsidRPr="00C019ED" w:rsidR="00C019ED" w:rsidP="00886C48" w:rsidRDefault="00C019ED" w14:paraId="6884FDE1" w14:textId="77777777">
            <w:pPr>
              <w:numPr>
                <w:ilvl w:val="0"/>
                <w:numId w:val="10"/>
              </w:numPr>
              <w:spacing w:after="2"/>
              <w:rPr>
                <w:sz w:val="20"/>
              </w:rPr>
            </w:pPr>
            <w:r w:rsidRPr="00C019ED">
              <w:rPr>
                <w:sz w:val="20"/>
              </w:rPr>
              <w:t>Mother’s Day/Father’s Day afternoon tea</w:t>
            </w:r>
          </w:p>
          <w:p w:rsidRPr="00C019ED" w:rsidR="00C019ED" w:rsidP="00886C48" w:rsidRDefault="00C019ED" w14:paraId="510C8E48" w14:textId="77777777">
            <w:pPr>
              <w:numPr>
                <w:ilvl w:val="0"/>
                <w:numId w:val="10"/>
              </w:numPr>
              <w:spacing w:after="2"/>
              <w:rPr>
                <w:sz w:val="20"/>
              </w:rPr>
            </w:pPr>
            <w:r w:rsidRPr="00C019ED">
              <w:rPr>
                <w:sz w:val="20"/>
              </w:rPr>
              <w:t>Parent Information Evening (covering topics such as school readiness, toilet learning, and healthy eating)</w:t>
            </w:r>
          </w:p>
          <w:p w:rsidRPr="00C019ED" w:rsidR="00C019ED" w:rsidP="00886C48" w:rsidRDefault="00C019ED" w14:paraId="69BB4F6C" w14:textId="77777777">
            <w:pPr>
              <w:numPr>
                <w:ilvl w:val="0"/>
                <w:numId w:val="10"/>
              </w:numPr>
              <w:spacing w:after="2"/>
              <w:rPr>
                <w:sz w:val="20"/>
              </w:rPr>
            </w:pPr>
            <w:r w:rsidRPr="00C019ED">
              <w:rPr>
                <w:sz w:val="20"/>
              </w:rPr>
              <w:t>Grandparents' events, such as crafts sessions and afternoon tea</w:t>
            </w:r>
          </w:p>
          <w:p w:rsidRPr="00C019ED" w:rsidR="00C019ED" w:rsidP="00886C48" w:rsidRDefault="00C019ED" w14:paraId="51E2D852" w14:textId="77777777">
            <w:pPr>
              <w:numPr>
                <w:ilvl w:val="0"/>
                <w:numId w:val="10"/>
              </w:numPr>
              <w:spacing w:after="2"/>
              <w:rPr>
                <w:sz w:val="20"/>
              </w:rPr>
            </w:pPr>
            <w:r w:rsidRPr="00C019ED">
              <w:rPr>
                <w:sz w:val="20"/>
              </w:rPr>
              <w:t>Chinese New Year celebration</w:t>
            </w:r>
          </w:p>
          <w:p w:rsidR="00C019ED" w:rsidP="00886C48" w:rsidRDefault="00C019ED" w14:paraId="0691A5D2" w14:textId="506D39C0">
            <w:pPr>
              <w:numPr>
                <w:ilvl w:val="0"/>
                <w:numId w:val="10"/>
              </w:numPr>
              <w:spacing w:after="2"/>
              <w:rPr>
                <w:sz w:val="20"/>
              </w:rPr>
            </w:pPr>
            <w:r w:rsidRPr="00C019ED">
              <w:rPr>
                <w:sz w:val="20"/>
              </w:rPr>
              <w:t>Centre Christmas party</w:t>
            </w:r>
          </w:p>
          <w:p w:rsidRPr="00C019ED" w:rsidR="002166AA" w:rsidP="002166AA" w:rsidRDefault="002166AA" w14:paraId="755FC5C9" w14:textId="77777777">
            <w:pPr>
              <w:spacing w:after="2"/>
              <w:ind w:left="720" w:firstLine="0"/>
              <w:rPr>
                <w:sz w:val="20"/>
              </w:rPr>
            </w:pPr>
          </w:p>
          <w:p w:rsidRPr="00C019ED" w:rsidR="00C019ED" w:rsidP="00C019ED" w:rsidRDefault="00C019ED" w14:paraId="1C932F93" w14:textId="77777777">
            <w:pPr>
              <w:spacing w:after="2"/>
              <w:ind w:left="0" w:firstLine="0"/>
              <w:rPr>
                <w:sz w:val="20"/>
              </w:rPr>
            </w:pPr>
            <w:r w:rsidRPr="00C019ED">
              <w:rPr>
                <w:sz w:val="20"/>
              </w:rPr>
              <w:t>We actively seek feedback from families regarding the timing of these events, to ensure they are scheduled at convenient times. Families are also invited to share their thoughts on the usefulness of each event and provide suggestions for future events or information sessions they would like to see.</w:t>
            </w:r>
          </w:p>
          <w:p w:rsidR="003B1BDC" w:rsidRDefault="004A79C2" w14:paraId="51FBEAA9" w14:textId="7B2C503E">
            <w:pPr>
              <w:spacing w:after="0"/>
              <w:ind w:left="0" w:right="2320" w:firstLine="0"/>
            </w:pPr>
            <w:r w:rsidRPr="004A79C2">
              <w:rPr>
                <w:color w:val="FF0000"/>
                <w:sz w:val="20"/>
              </w:rPr>
              <w:t>.</w:t>
            </w:r>
          </w:p>
          <w:p w:rsidR="003B1BDC" w:rsidRDefault="003B1BDC" w14:paraId="48663CA5" w14:textId="50551A44">
            <w:pPr>
              <w:spacing w:after="0"/>
              <w:ind w:left="0" w:firstLine="0"/>
              <w:jc w:val="both"/>
            </w:pPr>
          </w:p>
        </w:tc>
        <w:tc>
          <w:tcPr>
            <w:tcW w:w="0" w:type="auto"/>
            <w:vMerge/>
            <w:tcBorders>
              <w:top w:val="nil"/>
              <w:left w:val="single" w:color="A6A6A6" w:sz="4" w:space="0"/>
              <w:bottom w:val="single" w:color="A6A6A6" w:sz="4" w:space="0"/>
              <w:right w:val="single" w:color="A6A6A6" w:sz="4" w:space="0"/>
            </w:tcBorders>
          </w:tcPr>
          <w:p w:rsidR="003B1BDC" w:rsidRDefault="003B1BDC" w14:paraId="15316B5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3EEF96A" w14:textId="77777777">
            <w:pPr>
              <w:spacing w:after="160"/>
              <w:ind w:left="0" w:firstLine="0"/>
            </w:pPr>
          </w:p>
        </w:tc>
      </w:tr>
    </w:tbl>
    <w:p w:rsidR="003B1BDC" w:rsidRDefault="003B1BDC" w14:paraId="20B899BC" w14:textId="77777777">
      <w:pPr>
        <w:spacing w:after="0"/>
        <w:ind w:left="-1440" w:right="15400" w:firstLine="0"/>
      </w:pPr>
    </w:p>
    <w:tbl>
      <w:tblPr>
        <w:tblStyle w:val="TableGrid"/>
        <w:tblW w:w="14674" w:type="dxa"/>
        <w:tblInd w:w="-354" w:type="dxa"/>
        <w:tblCellMar>
          <w:top w:w="99" w:type="dxa"/>
          <w:left w:w="105" w:type="dxa"/>
          <w:right w:w="74" w:type="dxa"/>
        </w:tblCellMar>
        <w:tblLook w:val="04A0" w:firstRow="1" w:lastRow="0" w:firstColumn="1" w:lastColumn="0" w:noHBand="0" w:noVBand="1"/>
      </w:tblPr>
      <w:tblGrid>
        <w:gridCol w:w="2181"/>
        <w:gridCol w:w="991"/>
        <w:gridCol w:w="2780"/>
        <w:gridCol w:w="6736"/>
        <w:gridCol w:w="996"/>
        <w:gridCol w:w="990"/>
      </w:tblGrid>
      <w:tr w:rsidR="003B1BDC" w:rsidTr="00C019ED" w14:paraId="3E03C223" w14:textId="77777777">
        <w:trPr>
          <w:trHeight w:val="248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6F863E1A" w14:textId="77777777">
            <w:pPr>
              <w:spacing w:after="0"/>
              <w:ind w:left="5" w:firstLine="0"/>
            </w:pPr>
            <w:r>
              <w:rPr>
                <w:sz w:val="20"/>
              </w:rPr>
              <w:t xml:space="preserve">Families are supported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C094CB5" w14:textId="77777777">
            <w:pPr>
              <w:spacing w:after="0"/>
              <w:ind w:left="5" w:firstLine="0"/>
            </w:pPr>
            <w:r>
              <w:rPr>
                <w:sz w:val="20"/>
              </w:rPr>
              <w:t xml:space="preserve">6.1.3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5BD06689" w14:textId="77777777">
            <w:pPr>
              <w:spacing w:after="0"/>
              <w:ind w:left="5" w:firstLine="0"/>
            </w:pPr>
            <w:r>
              <w:rPr>
                <w:sz w:val="20"/>
              </w:rPr>
              <w:t xml:space="preserve">Current information is available to families about the service and relevant community services and resources to support parenting and family wellbeing. </w:t>
            </w:r>
          </w:p>
        </w:tc>
        <w:tc>
          <w:tcPr>
            <w:tcW w:w="6736" w:type="dxa"/>
            <w:tcBorders>
              <w:top w:val="single" w:color="A6A6A6" w:sz="4" w:space="0"/>
              <w:left w:val="single" w:color="A6A6A6" w:sz="4" w:space="0"/>
              <w:bottom w:val="single" w:color="A6A6A6" w:sz="4" w:space="0"/>
              <w:right w:val="single" w:color="A6A6A6" w:sz="4" w:space="0"/>
            </w:tcBorders>
          </w:tcPr>
          <w:p w:rsidRPr="00C4521F" w:rsidR="00C4521F" w:rsidP="00C4521F" w:rsidRDefault="00C4521F" w14:paraId="60F11339" w14:textId="77777777">
            <w:pPr>
              <w:spacing w:after="0"/>
              <w:ind w:left="0" w:firstLine="0"/>
              <w:rPr>
                <w:color w:val="000000" w:themeColor="text1"/>
                <w:sz w:val="20"/>
              </w:rPr>
            </w:pPr>
            <w:r w:rsidRPr="00C4521F">
              <w:rPr>
                <w:color w:val="000000" w:themeColor="text1"/>
                <w:sz w:val="20"/>
              </w:rPr>
              <w:t>Information about our service operations is readily available to families.</w:t>
            </w:r>
          </w:p>
          <w:p w:rsidR="00C4521F" w:rsidP="00C4521F" w:rsidRDefault="00C4521F" w14:paraId="1B7B6DB7" w14:textId="77777777">
            <w:pPr>
              <w:spacing w:after="0"/>
              <w:ind w:left="0" w:firstLine="0"/>
              <w:rPr>
                <w:color w:val="000000" w:themeColor="text1"/>
                <w:sz w:val="20"/>
              </w:rPr>
            </w:pPr>
            <w:r w:rsidRPr="00C4521F">
              <w:rPr>
                <w:color w:val="000000" w:themeColor="text1"/>
                <w:sz w:val="20"/>
              </w:rPr>
              <w:t>We display a wealth of information in our foyer, including our opening times and all relevant legal details. Families will find our ERCU rating prominently displayed upon entering. Additionally, we provide information about our staff members and the rooms they oversee, as well as details about the Centre Manager, Educational Leader, and Teachers.</w:t>
            </w:r>
          </w:p>
          <w:p w:rsidRPr="00C4521F" w:rsidR="00C4521F" w:rsidP="00C4521F" w:rsidRDefault="00C4521F" w14:paraId="4CABD397" w14:textId="77777777">
            <w:pPr>
              <w:spacing w:after="0"/>
              <w:ind w:left="0" w:firstLine="0"/>
              <w:rPr>
                <w:color w:val="000000" w:themeColor="text1"/>
                <w:sz w:val="20"/>
              </w:rPr>
            </w:pPr>
          </w:p>
          <w:p w:rsidRPr="00C4521F" w:rsidR="00C4521F" w:rsidP="00C4521F" w:rsidRDefault="00C4521F" w14:paraId="692CD08E" w14:textId="77777777">
            <w:pPr>
              <w:spacing w:after="0"/>
              <w:ind w:left="0" w:firstLine="0"/>
              <w:rPr>
                <w:color w:val="000000" w:themeColor="text1"/>
                <w:sz w:val="20"/>
              </w:rPr>
            </w:pPr>
            <w:r w:rsidRPr="00C4521F">
              <w:rPr>
                <w:color w:val="000000" w:themeColor="text1"/>
                <w:sz w:val="20"/>
              </w:rPr>
              <w:t>Families can access our policies and procedures via the iPad in the foyer or by requesting them from a staff member. We also provide important information regarding health and immunisations for families. The foyer is regularly updated with details about the happenings at the service, upcoming events, and information evenings.</w:t>
            </w:r>
          </w:p>
          <w:p w:rsidRPr="007C4D7F" w:rsidR="003B1BDC" w:rsidRDefault="003B1BDC" w14:paraId="7E3E440F" w14:textId="2A6A1E40">
            <w:pPr>
              <w:spacing w:after="0"/>
              <w:ind w:left="0" w:firstLine="0"/>
              <w:rPr>
                <w:color w:val="FF0000"/>
                <w:sz w:val="2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5C5F18E" w14:textId="77777777">
            <w:pPr>
              <w:spacing w:after="0"/>
              <w:ind w:left="0" w:right="34" w:firstLine="0"/>
              <w:jc w:val="center"/>
            </w:pPr>
            <w:r>
              <w:rPr>
                <w:rFonts w:ascii="Segoe UI Symbol" w:hAnsi="Segoe UI Symbol" w:eastAsia="Segoe UI Symbol" w:cs="Segoe UI Symbol"/>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5D0A30A" w14:textId="77777777">
            <w:pPr>
              <w:spacing w:after="0"/>
              <w:ind w:left="0" w:right="41" w:firstLine="0"/>
              <w:jc w:val="center"/>
            </w:pPr>
            <w:r>
              <w:rPr>
                <w:rFonts w:ascii="MS Gothic" w:hAnsi="MS Gothic" w:eastAsia="MS Gothic" w:cs="MS Gothic"/>
                <w:sz w:val="20"/>
              </w:rPr>
              <w:t>☐</w:t>
            </w:r>
            <w:r>
              <w:rPr>
                <w:sz w:val="20"/>
              </w:rPr>
              <w:t xml:space="preserve"> </w:t>
            </w:r>
          </w:p>
          <w:p w:rsidR="003B1BDC" w:rsidRDefault="009E3ED5" w14:paraId="300B70EE" w14:textId="77777777">
            <w:pPr>
              <w:spacing w:after="0"/>
              <w:ind w:left="15" w:firstLine="0"/>
              <w:jc w:val="center"/>
            </w:pPr>
            <w:r>
              <w:rPr>
                <w:sz w:val="20"/>
              </w:rPr>
              <w:t xml:space="preserve"> </w:t>
            </w:r>
            <w:r>
              <w:rPr>
                <w:sz w:val="20"/>
              </w:rPr>
              <w:tab/>
            </w:r>
            <w:r>
              <w:rPr>
                <w:sz w:val="20"/>
              </w:rPr>
              <w:t xml:space="preserve"> </w:t>
            </w:r>
          </w:p>
          <w:p w:rsidR="003B1BDC" w:rsidRDefault="009E3ED5" w14:paraId="41F81A13" w14:textId="77777777">
            <w:pPr>
              <w:spacing w:after="0"/>
              <w:ind w:left="15" w:firstLine="0"/>
              <w:jc w:val="center"/>
            </w:pPr>
            <w:r>
              <w:rPr>
                <w:sz w:val="20"/>
              </w:rPr>
              <w:t xml:space="preserve"> </w:t>
            </w:r>
            <w:r>
              <w:rPr>
                <w:sz w:val="20"/>
              </w:rPr>
              <w:tab/>
            </w:r>
            <w:r>
              <w:rPr>
                <w:sz w:val="20"/>
              </w:rPr>
              <w:t xml:space="preserve"> </w:t>
            </w:r>
          </w:p>
          <w:p w:rsidR="003B1BDC" w:rsidRDefault="009E3ED5" w14:paraId="660D2CE8" w14:textId="77777777">
            <w:pPr>
              <w:spacing w:after="0"/>
              <w:ind w:left="15" w:firstLine="0"/>
              <w:jc w:val="center"/>
            </w:pPr>
            <w:r>
              <w:rPr>
                <w:sz w:val="20"/>
              </w:rPr>
              <w:t xml:space="preserve"> </w:t>
            </w:r>
            <w:r>
              <w:rPr>
                <w:sz w:val="20"/>
              </w:rPr>
              <w:tab/>
            </w:r>
            <w:r>
              <w:rPr>
                <w:sz w:val="20"/>
              </w:rPr>
              <w:t xml:space="preserve"> </w:t>
            </w:r>
          </w:p>
          <w:p w:rsidR="003B1BDC" w:rsidRDefault="009E3ED5" w14:paraId="2280B09A" w14:textId="77777777">
            <w:pPr>
              <w:spacing w:after="0"/>
              <w:ind w:left="15" w:firstLine="0"/>
              <w:jc w:val="center"/>
            </w:pPr>
            <w:r>
              <w:rPr>
                <w:sz w:val="20"/>
              </w:rPr>
              <w:t xml:space="preserve"> </w:t>
            </w:r>
            <w:r>
              <w:rPr>
                <w:sz w:val="20"/>
              </w:rPr>
              <w:tab/>
            </w:r>
            <w:r>
              <w:rPr>
                <w:sz w:val="20"/>
              </w:rPr>
              <w:t xml:space="preserve"> </w:t>
            </w:r>
          </w:p>
        </w:tc>
      </w:tr>
      <w:tr w:rsidR="003B1BDC" w:rsidTr="00C019ED" w14:paraId="31423C65" w14:textId="77777777">
        <w:trPr>
          <w:trHeight w:val="1791"/>
        </w:trPr>
        <w:tc>
          <w:tcPr>
            <w:tcW w:w="0" w:type="auto"/>
            <w:vMerge/>
            <w:tcBorders>
              <w:top w:val="nil"/>
              <w:left w:val="single" w:color="A6A6A6" w:sz="4" w:space="0"/>
              <w:bottom w:val="nil"/>
              <w:right w:val="single" w:color="A6A6A6" w:sz="4" w:space="0"/>
            </w:tcBorders>
          </w:tcPr>
          <w:p w:rsidR="003B1BDC" w:rsidRDefault="003B1BDC" w14:paraId="313B896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413730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930FDB5"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005E7A14" w:rsidP="005E7A14" w:rsidRDefault="005E7A14" w14:paraId="5FDA47A9" w14:textId="77777777">
            <w:pPr>
              <w:spacing w:after="1"/>
              <w:ind w:left="0" w:firstLine="0"/>
              <w:rPr>
                <w:color w:val="000000" w:themeColor="text1"/>
                <w:sz w:val="20"/>
              </w:rPr>
            </w:pPr>
            <w:r w:rsidRPr="005E7A14">
              <w:rPr>
                <w:color w:val="000000" w:themeColor="text1"/>
                <w:sz w:val="20"/>
              </w:rPr>
              <w:t>Families are kept informed about our quality improvement plans in line with the National Quality Standards.</w:t>
            </w:r>
          </w:p>
          <w:p w:rsidRPr="005E7A14" w:rsidR="005E7A14" w:rsidP="005E7A14" w:rsidRDefault="005E7A14" w14:paraId="7BA9F6FA" w14:textId="77777777">
            <w:pPr>
              <w:spacing w:after="1"/>
              <w:ind w:left="0" w:firstLine="0"/>
              <w:rPr>
                <w:color w:val="000000" w:themeColor="text1"/>
                <w:sz w:val="20"/>
              </w:rPr>
            </w:pPr>
          </w:p>
          <w:p w:rsidR="005E7A14" w:rsidP="005E7A14" w:rsidRDefault="005E7A14" w14:paraId="53FC069E" w14:textId="77777777">
            <w:pPr>
              <w:spacing w:after="1"/>
              <w:ind w:left="0" w:firstLine="0"/>
              <w:rPr>
                <w:color w:val="000000" w:themeColor="text1"/>
                <w:sz w:val="20"/>
              </w:rPr>
            </w:pPr>
            <w:r w:rsidRPr="005E7A14">
              <w:rPr>
                <w:color w:val="000000" w:themeColor="text1"/>
                <w:sz w:val="20"/>
              </w:rPr>
              <w:t>We regularly update families on our Quality Improvement Plan (QIP) and the areas we are currently working on. This is often communicated through Xplor posts. For example, we are currently focusing on the curriculum and environments, and we provide updates on the changes and improvements being made through group posts. This also allows families to offer feedback on the posts. In addition, we use other communication methods for these updates.</w:t>
            </w:r>
          </w:p>
          <w:p w:rsidRPr="005E7A14" w:rsidR="005E7A14" w:rsidP="005E7A14" w:rsidRDefault="005E7A14" w14:paraId="15DF7742" w14:textId="77777777">
            <w:pPr>
              <w:spacing w:after="1"/>
              <w:ind w:left="0" w:firstLine="0"/>
              <w:rPr>
                <w:color w:val="000000" w:themeColor="text1"/>
                <w:sz w:val="20"/>
              </w:rPr>
            </w:pPr>
          </w:p>
          <w:p w:rsidRPr="005E7A14" w:rsidR="005E7A14" w:rsidP="005E7A14" w:rsidRDefault="005E7A14" w14:paraId="0696CEA4" w14:textId="77777777">
            <w:pPr>
              <w:spacing w:after="1"/>
              <w:ind w:left="0" w:firstLine="0"/>
              <w:rPr>
                <w:color w:val="000000" w:themeColor="text1"/>
                <w:sz w:val="20"/>
              </w:rPr>
            </w:pPr>
            <w:r w:rsidRPr="005E7A14">
              <w:rPr>
                <w:color w:val="000000" w:themeColor="text1"/>
                <w:sz w:val="20"/>
              </w:rPr>
              <w:t>If any incidents occur, we aim to incorporate this feedback into our QIP, using parent suggestions and feedback to guide policy updates and practices. When a policy is revised, we send it out to families with a two-week notice period.</w:t>
            </w:r>
          </w:p>
          <w:p w:rsidR="009511DE" w:rsidRDefault="009511DE" w14:paraId="5AEB07E1" w14:textId="244AACF7">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059A254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5949C71" w14:textId="77777777">
            <w:pPr>
              <w:spacing w:after="160"/>
              <w:ind w:left="0" w:firstLine="0"/>
            </w:pPr>
          </w:p>
        </w:tc>
      </w:tr>
      <w:tr w:rsidR="003B1BDC" w:rsidTr="00C019ED" w14:paraId="2B30C602" w14:textId="77777777">
        <w:trPr>
          <w:trHeight w:val="2481"/>
        </w:trPr>
        <w:tc>
          <w:tcPr>
            <w:tcW w:w="0" w:type="auto"/>
            <w:vMerge/>
            <w:tcBorders>
              <w:top w:val="nil"/>
              <w:left w:val="single" w:color="A6A6A6" w:sz="4" w:space="0"/>
              <w:bottom w:val="single" w:color="A6A6A6" w:sz="4" w:space="0"/>
              <w:right w:val="single" w:color="A6A6A6" w:sz="4" w:space="0"/>
            </w:tcBorders>
          </w:tcPr>
          <w:p w:rsidR="003B1BDC" w:rsidRDefault="003B1BDC" w14:paraId="5513C20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206C65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8F36B2C" w14:textId="77777777">
            <w:pPr>
              <w:spacing w:after="160"/>
              <w:ind w:left="0" w:firstLine="0"/>
            </w:pPr>
          </w:p>
        </w:tc>
        <w:tc>
          <w:tcPr>
            <w:tcW w:w="6736" w:type="dxa"/>
            <w:tcBorders>
              <w:top w:val="single" w:color="A6A6A6" w:sz="4" w:space="0"/>
              <w:left w:val="single" w:color="A6A6A6" w:sz="4" w:space="0"/>
              <w:bottom w:val="single" w:color="A6A6A6" w:sz="4" w:space="0"/>
              <w:right w:val="single" w:color="A6A6A6" w:sz="4" w:space="0"/>
            </w:tcBorders>
          </w:tcPr>
          <w:p w:rsidRPr="00A05D43" w:rsidR="00A05D43" w:rsidP="00A05D43" w:rsidRDefault="00A05D43" w14:paraId="17AC8526" w14:textId="77777777">
            <w:pPr>
              <w:spacing w:after="0"/>
              <w:ind w:left="0" w:firstLine="0"/>
              <w:rPr>
                <w:color w:val="000000" w:themeColor="text1"/>
                <w:sz w:val="20"/>
              </w:rPr>
            </w:pPr>
            <w:r w:rsidRPr="00A05D43">
              <w:rPr>
                <w:color w:val="000000" w:themeColor="text1"/>
                <w:sz w:val="20"/>
              </w:rPr>
              <w:t>We maintain up-to-date contact details for local support services and share this information with families to assist them in their parenting roles.</w:t>
            </w:r>
          </w:p>
          <w:p w:rsidR="002166AA" w:rsidP="00A05D43" w:rsidRDefault="00A05D43" w14:paraId="360DE2B3" w14:textId="77777777">
            <w:pPr>
              <w:spacing w:after="0"/>
              <w:ind w:left="0" w:firstLine="0"/>
              <w:rPr>
                <w:color w:val="000000" w:themeColor="text1"/>
                <w:sz w:val="20"/>
              </w:rPr>
            </w:pPr>
            <w:r w:rsidRPr="00A05D43">
              <w:rPr>
                <w:color w:val="000000" w:themeColor="text1"/>
                <w:sz w:val="20"/>
              </w:rPr>
              <w:t xml:space="preserve">We are fortunate to have a healthcare nurse attached to the service, whom we recommend to parents seeking advice. We also consult with the healthcare nurse to implement valuable guidance into our curriculum and practices. </w:t>
            </w:r>
          </w:p>
          <w:p w:rsidR="00A05D43" w:rsidP="00A05D43" w:rsidRDefault="00A05D43" w14:paraId="507CB9CD" w14:textId="28DA9B9A">
            <w:pPr>
              <w:spacing w:after="0"/>
              <w:ind w:left="0" w:firstLine="0"/>
              <w:rPr>
                <w:color w:val="000000" w:themeColor="text1"/>
                <w:sz w:val="20"/>
              </w:rPr>
            </w:pPr>
            <w:r w:rsidRPr="00A05D43">
              <w:rPr>
                <w:color w:val="000000" w:themeColor="text1"/>
                <w:sz w:val="20"/>
              </w:rPr>
              <w:t>Currently, we are working closely with the nurse, who is providing insights into toilet learning and supporting each child’s individual needs. We are collaborating with one particular family to ensure their child feels safe, secure, and comfortable using the toilet at the service. The nurse has offered resources, ideas, and suggestions to make this process as smooth as possible.</w:t>
            </w:r>
          </w:p>
          <w:p w:rsidRPr="00A05D43" w:rsidR="002166AA" w:rsidP="00A05D43" w:rsidRDefault="002166AA" w14:paraId="65962970" w14:textId="77777777">
            <w:pPr>
              <w:spacing w:after="0"/>
              <w:ind w:left="0" w:firstLine="0"/>
              <w:rPr>
                <w:color w:val="000000" w:themeColor="text1"/>
                <w:sz w:val="20"/>
              </w:rPr>
            </w:pPr>
          </w:p>
          <w:p w:rsidRPr="00A05D43" w:rsidR="00A05D43" w:rsidP="00A05D43" w:rsidRDefault="00A05D43" w14:paraId="5BF0D3C0" w14:textId="77777777">
            <w:pPr>
              <w:spacing w:after="0"/>
              <w:ind w:left="0" w:firstLine="0"/>
              <w:rPr>
                <w:color w:val="000000" w:themeColor="text1"/>
                <w:sz w:val="20"/>
              </w:rPr>
            </w:pPr>
            <w:r w:rsidRPr="00A05D43">
              <w:rPr>
                <w:color w:val="000000" w:themeColor="text1"/>
                <w:sz w:val="20"/>
              </w:rPr>
              <w:t>Keiki holds regular information evenings, where we invite professionals in relevant fields to provide advice, talks, and Q&amp;A sessions on various topics such as sleep, toilet learning, nutrition, and child protection. These events are advertised on our Xplor platform and in the foyer.</w:t>
            </w:r>
          </w:p>
          <w:p w:rsidRPr="00A05D43" w:rsidR="00A05D43" w:rsidP="00A05D43" w:rsidRDefault="00A05D43" w14:paraId="40F84444" w14:textId="77777777">
            <w:pPr>
              <w:spacing w:after="0"/>
              <w:ind w:left="0" w:firstLine="0"/>
              <w:rPr>
                <w:color w:val="000000" w:themeColor="text1"/>
                <w:sz w:val="20"/>
              </w:rPr>
            </w:pPr>
            <w:r w:rsidRPr="00A05D43">
              <w:rPr>
                <w:color w:val="000000" w:themeColor="text1"/>
                <w:sz w:val="20"/>
              </w:rPr>
              <w:t>We also provide a range of informational leaflets in our foyer, covering topics such as water safety, dental advice, immunisation updates, playgroups, and school enrolments.</w:t>
            </w:r>
          </w:p>
          <w:p w:rsidRPr="006A7F23" w:rsidR="001F462E" w:rsidRDefault="001F462E" w14:paraId="1768B0C5" w14:textId="62CE1946">
            <w:pPr>
              <w:spacing w:after="0"/>
              <w:ind w:left="0" w:firstLine="0"/>
              <w:rPr>
                <w:color w:val="FF0000"/>
                <w:sz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265242B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CD7504F" w14:textId="77777777">
            <w:pPr>
              <w:spacing w:after="160"/>
              <w:ind w:left="0" w:firstLine="0"/>
            </w:pPr>
          </w:p>
        </w:tc>
      </w:tr>
    </w:tbl>
    <w:p w:rsidR="003B1BDC" w:rsidRDefault="003B1BDC" w14:paraId="0929165E" w14:textId="77777777">
      <w:pPr>
        <w:spacing w:after="0"/>
        <w:ind w:left="-1440" w:right="15400" w:firstLine="0"/>
      </w:pPr>
    </w:p>
    <w:tbl>
      <w:tblPr>
        <w:tblStyle w:val="TableGrid"/>
        <w:tblW w:w="14672" w:type="dxa"/>
        <w:tblInd w:w="-353" w:type="dxa"/>
        <w:tblCellMar>
          <w:top w:w="99" w:type="dxa"/>
          <w:left w:w="105" w:type="dxa"/>
          <w:right w:w="76" w:type="dxa"/>
        </w:tblCellMar>
        <w:tblLook w:val="04A0" w:firstRow="1" w:lastRow="0" w:firstColumn="1" w:lastColumn="0" w:noHBand="0" w:noVBand="1"/>
      </w:tblPr>
      <w:tblGrid>
        <w:gridCol w:w="2179"/>
        <w:gridCol w:w="991"/>
        <w:gridCol w:w="2780"/>
        <w:gridCol w:w="6737"/>
        <w:gridCol w:w="996"/>
        <w:gridCol w:w="989"/>
      </w:tblGrid>
      <w:tr w:rsidR="003B1BDC" w14:paraId="529FD274" w14:textId="77777777">
        <w:trPr>
          <w:trHeight w:val="580"/>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84BCD3F"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F0DAD19"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AB66F4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3B1BDC" w14:paraId="33D8A0EF" w14:textId="4636A3D9">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8A2C100"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6D2DE1D" w14:textId="77777777">
            <w:pPr>
              <w:spacing w:after="160"/>
              <w:ind w:left="0" w:firstLine="0"/>
            </w:pPr>
          </w:p>
        </w:tc>
      </w:tr>
      <w:tr w:rsidR="003B1BDC" w:rsidTr="00A05D43" w14:paraId="6300DD3B" w14:textId="77777777">
        <w:trPr>
          <w:trHeight w:val="175"/>
        </w:trPr>
        <w:tc>
          <w:tcPr>
            <w:tcW w:w="0" w:type="auto"/>
            <w:vMerge/>
            <w:tcBorders>
              <w:top w:val="nil"/>
              <w:left w:val="single" w:color="A6A6A6" w:sz="4" w:space="0"/>
              <w:bottom w:val="nil"/>
              <w:right w:val="single" w:color="A6A6A6" w:sz="4" w:space="0"/>
            </w:tcBorders>
          </w:tcPr>
          <w:p w:rsidR="003B1BDC" w:rsidRDefault="003B1BDC" w14:paraId="585996C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FF9A2E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6EAB57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A05D43" w:rsidR="00A05D43" w:rsidP="00A05D43" w:rsidRDefault="00A05D43" w14:paraId="7E65E20B" w14:textId="77777777">
            <w:pPr>
              <w:spacing w:after="0"/>
              <w:ind w:left="0" w:firstLine="0"/>
              <w:rPr>
                <w:sz w:val="20"/>
              </w:rPr>
            </w:pPr>
            <w:r w:rsidRPr="00A05D43">
              <w:rPr>
                <w:sz w:val="20"/>
              </w:rPr>
              <w:t>Our families are sensitively supported and encouraged to access local community services and resources that may be relevant to them.</w:t>
            </w:r>
          </w:p>
          <w:p w:rsidRPr="00A05D43" w:rsidR="00A05D43" w:rsidP="00A05D43" w:rsidRDefault="00A05D43" w14:paraId="259DB868" w14:textId="77777777">
            <w:pPr>
              <w:spacing w:after="0"/>
              <w:ind w:left="0" w:firstLine="0"/>
              <w:rPr>
                <w:sz w:val="20"/>
              </w:rPr>
            </w:pPr>
            <w:r w:rsidRPr="00A05D43">
              <w:rPr>
                <w:sz w:val="20"/>
              </w:rPr>
              <w:t>We have a local Healthcare Nurse station attached to our building, and parents are welcome to utilise the resources available in the waiting room.</w:t>
            </w:r>
          </w:p>
          <w:p w:rsidR="00A05D43" w:rsidP="00A05D43" w:rsidRDefault="00A05D43" w14:paraId="5C8869F1" w14:textId="77777777">
            <w:pPr>
              <w:spacing w:after="0"/>
              <w:ind w:left="0" w:firstLine="0"/>
              <w:rPr>
                <w:sz w:val="20"/>
              </w:rPr>
            </w:pPr>
          </w:p>
          <w:p w:rsidRPr="00A05D43" w:rsidR="00A05D43" w:rsidP="00A05D43" w:rsidRDefault="00A05D43" w14:paraId="2EB843BA" w14:textId="3473E0EB">
            <w:pPr>
              <w:spacing w:after="0"/>
              <w:ind w:left="0" w:firstLine="0"/>
              <w:rPr>
                <w:sz w:val="20"/>
              </w:rPr>
            </w:pPr>
            <w:r w:rsidRPr="00A05D43">
              <w:rPr>
                <w:sz w:val="20"/>
              </w:rPr>
              <w:t xml:space="preserve">Additionally, we provide a wealth of information about community resources on our website: </w:t>
            </w:r>
            <w:hyperlink w:tgtFrame="_new" w:history="1" r:id="rId22">
              <w:r w:rsidRPr="00A05D43">
                <w:rPr>
                  <w:rStyle w:val="Hyperlink"/>
                  <w:sz w:val="20"/>
                </w:rPr>
                <w:t>https://keikiearlylearning.com.au/information/useful-links/</w:t>
              </w:r>
            </w:hyperlink>
          </w:p>
          <w:p w:rsidRPr="00A05D43" w:rsidR="00A05D43" w:rsidP="00A05D43" w:rsidRDefault="00A05D43" w14:paraId="6E0AF728" w14:textId="77777777">
            <w:pPr>
              <w:spacing w:after="0"/>
              <w:ind w:left="0" w:firstLine="0"/>
              <w:rPr>
                <w:sz w:val="20"/>
              </w:rPr>
            </w:pPr>
            <w:r w:rsidRPr="002166AA">
              <w:rPr>
                <w:color w:val="0070C0"/>
                <w:sz w:val="20"/>
              </w:rPr>
              <w:t>We are partnered with Big Smiles, a children's dental program. They conduct six-monthly visits where parents can book their children for a check-up at the service. The assessment is completed, and any relevant information is confidentially passed on to the parents</w:t>
            </w:r>
            <w:r w:rsidRPr="00A05D43">
              <w:rPr>
                <w:sz w:val="20"/>
              </w:rPr>
              <w:t>.</w:t>
            </w:r>
          </w:p>
          <w:p w:rsidRPr="00A05D43" w:rsidR="00A05D43" w:rsidP="00A05D43" w:rsidRDefault="00A05D43" w14:paraId="35B8A966" w14:textId="77777777">
            <w:pPr>
              <w:spacing w:after="0"/>
              <w:ind w:left="0" w:firstLine="0"/>
              <w:rPr>
                <w:sz w:val="20"/>
              </w:rPr>
            </w:pPr>
            <w:r w:rsidRPr="00A05D43">
              <w:rPr>
                <w:sz w:val="20"/>
              </w:rPr>
              <w:t>Throughout the year, we hold a variety of information evenings, in which we encourage families to attend if they require support in a particular area. This is done in a respectful and thoughtful manner.</w:t>
            </w:r>
          </w:p>
          <w:p w:rsidR="003B1BDC" w:rsidRDefault="009E3ED5" w14:paraId="1A5BE4A5" w14:textId="77777777">
            <w:pPr>
              <w:spacing w:after="0"/>
              <w:ind w:left="0" w:firstLine="0"/>
            </w:pPr>
            <w:r>
              <w:rPr>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525F46A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C26AE7E" w14:textId="77777777">
            <w:pPr>
              <w:spacing w:after="160"/>
              <w:ind w:left="0" w:firstLine="0"/>
            </w:pPr>
          </w:p>
        </w:tc>
      </w:tr>
      <w:tr w:rsidR="003B1BDC" w14:paraId="7C88580A" w14:textId="77777777">
        <w:trPr>
          <w:trHeight w:val="2252"/>
        </w:trPr>
        <w:tc>
          <w:tcPr>
            <w:tcW w:w="0" w:type="auto"/>
            <w:vMerge/>
            <w:tcBorders>
              <w:top w:val="nil"/>
              <w:left w:val="single" w:color="A6A6A6" w:sz="4" w:space="0"/>
              <w:bottom w:val="single" w:color="A6A6A6" w:sz="4" w:space="0"/>
              <w:right w:val="single" w:color="A6A6A6" w:sz="4" w:space="0"/>
            </w:tcBorders>
          </w:tcPr>
          <w:p w:rsidR="003B1BDC" w:rsidRDefault="003B1BDC" w14:paraId="333408E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E45A7E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146648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34CC8" w:rsidP="00B34CC8" w:rsidRDefault="00B34CC8" w14:paraId="62A5005E" w14:textId="77777777">
            <w:pPr>
              <w:spacing w:after="0"/>
              <w:ind w:left="0" w:firstLine="0"/>
              <w:jc w:val="both"/>
              <w:rPr>
                <w:color w:val="000000" w:themeColor="text1"/>
                <w:sz w:val="20"/>
              </w:rPr>
            </w:pPr>
            <w:r w:rsidRPr="00B34CC8">
              <w:rPr>
                <w:color w:val="000000" w:themeColor="text1"/>
                <w:sz w:val="20"/>
              </w:rPr>
              <w:t>All policy changes are explained in detail and communicated to families prior to implementation.</w:t>
            </w:r>
          </w:p>
          <w:p w:rsidRPr="00B34CC8" w:rsidR="00B34CC8" w:rsidP="00B34CC8" w:rsidRDefault="00B34CC8" w14:paraId="3E981F64" w14:textId="77777777">
            <w:pPr>
              <w:spacing w:after="0"/>
              <w:ind w:left="0" w:firstLine="0"/>
              <w:jc w:val="both"/>
              <w:rPr>
                <w:color w:val="000000" w:themeColor="text1"/>
                <w:sz w:val="20"/>
              </w:rPr>
            </w:pPr>
          </w:p>
          <w:p w:rsidRPr="00B34CC8" w:rsidR="00B34CC8" w:rsidP="00B34CC8" w:rsidRDefault="00B34CC8" w14:paraId="6F0C0929" w14:textId="77777777">
            <w:pPr>
              <w:spacing w:after="0"/>
              <w:ind w:left="0" w:firstLine="0"/>
              <w:jc w:val="both"/>
              <w:rPr>
                <w:color w:val="000000" w:themeColor="text1"/>
                <w:sz w:val="20"/>
              </w:rPr>
            </w:pPr>
            <w:r w:rsidRPr="00B34CC8">
              <w:rPr>
                <w:color w:val="000000" w:themeColor="text1"/>
                <w:sz w:val="20"/>
              </w:rPr>
              <w:t>When policy changes are made, management sends these changes through to the Centre Coordinator. The Centre Coordinator then shares this information with the educators to ensure they are aware and ready to implement the changes. Head office will subsequently send out the updated policies to both parents and educators via email. A 14-day notice period is provided before any policy changes take effect. Educators and parents are regularly invited to provide feedback on the policies and procedures.</w:t>
            </w:r>
          </w:p>
          <w:p w:rsidR="00B34CC8" w:rsidP="00B34CC8" w:rsidRDefault="00B34CC8" w14:paraId="3BC86321" w14:textId="77777777">
            <w:pPr>
              <w:spacing w:after="0"/>
              <w:ind w:left="0" w:firstLine="0"/>
              <w:jc w:val="both"/>
              <w:rPr>
                <w:color w:val="000000" w:themeColor="text1"/>
                <w:sz w:val="20"/>
              </w:rPr>
            </w:pPr>
            <w:r w:rsidRPr="00B34CC8">
              <w:rPr>
                <w:color w:val="000000" w:themeColor="text1"/>
                <w:sz w:val="20"/>
              </w:rPr>
              <w:t>For example, when the fee policy is changed or when fees are increased or amended, parents receive an email, a post on Xplor, and information displayed in the foyer to ensure families are informed and not caught off guard.</w:t>
            </w:r>
          </w:p>
          <w:p w:rsidRPr="00B34CC8" w:rsidR="00B34CC8" w:rsidP="00B34CC8" w:rsidRDefault="00B34CC8" w14:paraId="29FCC72B" w14:textId="77777777">
            <w:pPr>
              <w:spacing w:after="0"/>
              <w:ind w:left="0" w:firstLine="0"/>
              <w:jc w:val="both"/>
              <w:rPr>
                <w:color w:val="000000" w:themeColor="text1"/>
                <w:sz w:val="20"/>
              </w:rPr>
            </w:pPr>
          </w:p>
          <w:p w:rsidR="00B34CC8" w:rsidP="00B34CC8" w:rsidRDefault="00B34CC8" w14:paraId="118FBEEF" w14:textId="77777777">
            <w:pPr>
              <w:spacing w:after="0"/>
              <w:ind w:left="0" w:firstLine="0"/>
              <w:jc w:val="both"/>
              <w:rPr>
                <w:color w:val="000000" w:themeColor="text1"/>
                <w:sz w:val="20"/>
              </w:rPr>
            </w:pPr>
            <w:r w:rsidRPr="00B34CC8">
              <w:rPr>
                <w:color w:val="000000" w:themeColor="text1"/>
                <w:sz w:val="20"/>
              </w:rPr>
              <w:t>Changes to policies are also discussed in room leader and team meetings with educators. Educators are encouraged to ask questions and discuss any concerns if they are unsure. An updated policy is also displayed in the staff room so that educators can read and clarify any queries.</w:t>
            </w:r>
          </w:p>
          <w:p w:rsidR="00B34CC8" w:rsidP="00B34CC8" w:rsidRDefault="00B34CC8" w14:paraId="59E029FE" w14:textId="77777777">
            <w:pPr>
              <w:spacing w:after="0"/>
              <w:ind w:left="0" w:firstLine="0"/>
              <w:jc w:val="both"/>
              <w:rPr>
                <w:color w:val="000000" w:themeColor="text1"/>
                <w:sz w:val="20"/>
              </w:rPr>
            </w:pPr>
          </w:p>
          <w:p w:rsidR="00B34CC8" w:rsidP="00B34CC8" w:rsidRDefault="00B34CC8" w14:paraId="320A17C7" w14:textId="77777777">
            <w:pPr>
              <w:spacing w:after="0"/>
              <w:ind w:left="0" w:firstLine="0"/>
              <w:jc w:val="both"/>
              <w:rPr>
                <w:color w:val="000000" w:themeColor="text1"/>
                <w:sz w:val="20"/>
              </w:rPr>
            </w:pPr>
          </w:p>
          <w:p w:rsidR="00B34CC8" w:rsidP="00B34CC8" w:rsidRDefault="00B34CC8" w14:paraId="31FF17AF" w14:textId="77777777">
            <w:pPr>
              <w:spacing w:after="0"/>
              <w:ind w:left="0" w:firstLine="0"/>
              <w:jc w:val="both"/>
              <w:rPr>
                <w:color w:val="000000" w:themeColor="text1"/>
                <w:sz w:val="20"/>
              </w:rPr>
            </w:pPr>
          </w:p>
          <w:p w:rsidR="00B34CC8" w:rsidP="00B34CC8" w:rsidRDefault="00B34CC8" w14:paraId="021CF8ED" w14:textId="77777777">
            <w:pPr>
              <w:spacing w:after="0"/>
              <w:ind w:left="0" w:firstLine="0"/>
              <w:jc w:val="both"/>
              <w:rPr>
                <w:color w:val="000000" w:themeColor="text1"/>
                <w:sz w:val="20"/>
              </w:rPr>
            </w:pPr>
          </w:p>
          <w:p w:rsidR="00B34CC8" w:rsidP="00B34CC8" w:rsidRDefault="00B34CC8" w14:paraId="39007C8F" w14:textId="77777777">
            <w:pPr>
              <w:spacing w:after="0"/>
              <w:ind w:left="0" w:firstLine="0"/>
              <w:jc w:val="both"/>
              <w:rPr>
                <w:color w:val="000000" w:themeColor="text1"/>
                <w:sz w:val="20"/>
              </w:rPr>
            </w:pPr>
          </w:p>
          <w:p w:rsidR="00B34CC8" w:rsidP="00B34CC8" w:rsidRDefault="00B34CC8" w14:paraId="2C58B21A" w14:textId="77777777">
            <w:pPr>
              <w:spacing w:after="0"/>
              <w:ind w:left="0" w:firstLine="0"/>
              <w:jc w:val="both"/>
              <w:rPr>
                <w:color w:val="000000" w:themeColor="text1"/>
                <w:sz w:val="20"/>
              </w:rPr>
            </w:pPr>
          </w:p>
          <w:p w:rsidR="00B34CC8" w:rsidP="00B34CC8" w:rsidRDefault="00B34CC8" w14:paraId="05811F1F" w14:textId="77777777">
            <w:pPr>
              <w:spacing w:after="0"/>
              <w:ind w:left="0" w:firstLine="0"/>
              <w:jc w:val="both"/>
              <w:rPr>
                <w:color w:val="000000" w:themeColor="text1"/>
                <w:sz w:val="20"/>
              </w:rPr>
            </w:pPr>
          </w:p>
          <w:p w:rsidR="00B34CC8" w:rsidP="00B34CC8" w:rsidRDefault="00B34CC8" w14:paraId="49FE5C84" w14:textId="77777777">
            <w:pPr>
              <w:spacing w:after="0"/>
              <w:ind w:left="0" w:firstLine="0"/>
              <w:jc w:val="both"/>
              <w:rPr>
                <w:color w:val="000000" w:themeColor="text1"/>
                <w:sz w:val="20"/>
              </w:rPr>
            </w:pPr>
          </w:p>
          <w:p w:rsidR="00B34CC8" w:rsidP="00B34CC8" w:rsidRDefault="00B34CC8" w14:paraId="5257AFE5" w14:textId="77777777">
            <w:pPr>
              <w:spacing w:after="0"/>
              <w:ind w:left="0" w:firstLine="0"/>
              <w:jc w:val="both"/>
              <w:rPr>
                <w:color w:val="000000" w:themeColor="text1"/>
                <w:sz w:val="20"/>
              </w:rPr>
            </w:pPr>
          </w:p>
          <w:p w:rsidR="00B34CC8" w:rsidP="00B34CC8" w:rsidRDefault="00B34CC8" w14:paraId="707B609E" w14:textId="77777777">
            <w:pPr>
              <w:spacing w:after="0"/>
              <w:ind w:left="0" w:firstLine="0"/>
              <w:jc w:val="both"/>
              <w:rPr>
                <w:color w:val="000000" w:themeColor="text1"/>
                <w:sz w:val="20"/>
              </w:rPr>
            </w:pPr>
          </w:p>
          <w:p w:rsidR="00B34CC8" w:rsidP="00B34CC8" w:rsidRDefault="00B34CC8" w14:paraId="6E425184" w14:textId="77777777">
            <w:pPr>
              <w:spacing w:after="0"/>
              <w:ind w:left="0" w:firstLine="0"/>
              <w:jc w:val="both"/>
              <w:rPr>
                <w:color w:val="000000" w:themeColor="text1"/>
                <w:sz w:val="20"/>
              </w:rPr>
            </w:pPr>
          </w:p>
          <w:p w:rsidR="00B34CC8" w:rsidP="00B34CC8" w:rsidRDefault="00B34CC8" w14:paraId="4A1FB623" w14:textId="77777777">
            <w:pPr>
              <w:spacing w:after="0"/>
              <w:ind w:left="0" w:firstLine="0"/>
              <w:jc w:val="both"/>
              <w:rPr>
                <w:color w:val="000000" w:themeColor="text1"/>
                <w:sz w:val="20"/>
              </w:rPr>
            </w:pPr>
          </w:p>
          <w:p w:rsidR="00B34CC8" w:rsidP="00B34CC8" w:rsidRDefault="00B34CC8" w14:paraId="0868CD21" w14:textId="77777777">
            <w:pPr>
              <w:spacing w:after="0"/>
              <w:ind w:left="0" w:firstLine="0"/>
              <w:jc w:val="both"/>
              <w:rPr>
                <w:color w:val="000000" w:themeColor="text1"/>
                <w:sz w:val="20"/>
              </w:rPr>
            </w:pPr>
          </w:p>
          <w:p w:rsidRPr="00B34CC8" w:rsidR="00B34CC8" w:rsidP="00B34CC8" w:rsidRDefault="00B34CC8" w14:paraId="7ABBD781" w14:textId="77777777">
            <w:pPr>
              <w:spacing w:after="0"/>
              <w:ind w:left="0" w:firstLine="0"/>
              <w:jc w:val="both"/>
              <w:rPr>
                <w:color w:val="000000" w:themeColor="text1"/>
                <w:sz w:val="20"/>
              </w:rPr>
            </w:pPr>
          </w:p>
          <w:p w:rsidRPr="00FF6DD3" w:rsidR="00A719CF" w:rsidRDefault="00A719CF" w14:paraId="77BF120F" w14:textId="783349D9">
            <w:pPr>
              <w:spacing w:after="0"/>
              <w:ind w:left="0" w:firstLine="0"/>
              <w:rPr>
                <w:color w:val="FF0000"/>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7824C56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5B504DD" w14:textId="77777777">
            <w:pPr>
              <w:spacing w:after="160"/>
              <w:ind w:left="0" w:firstLine="0"/>
            </w:pPr>
          </w:p>
        </w:tc>
      </w:tr>
      <w:tr w:rsidR="003B1BDC" w14:paraId="2EEE3774" w14:textId="77777777">
        <w:trPr>
          <w:trHeight w:val="757"/>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D60093"/>
            <w:vAlign w:val="center"/>
          </w:tcPr>
          <w:p w:rsidR="003B1BDC" w:rsidRDefault="009E3ED5" w14:paraId="15A67BF6" w14:textId="77777777">
            <w:pPr>
              <w:spacing w:after="0"/>
              <w:ind w:left="4" w:firstLine="0"/>
            </w:pPr>
            <w:r>
              <w:rPr>
                <w:color w:val="FFFFFF"/>
                <w:sz w:val="20"/>
              </w:rPr>
              <w:t>Standard 6.1 Exceeding Themes</w:t>
            </w:r>
            <w:r>
              <w:rPr>
                <w:color w:val="225A5B"/>
                <w:sz w:val="20"/>
              </w:rPr>
              <w:t xml:space="preserve"> </w:t>
            </w:r>
          </w:p>
        </w:tc>
      </w:tr>
      <w:tr w:rsidR="003B1BDC" w14:paraId="2F60D1B7" w14:textId="77777777">
        <w:trPr>
          <w:trHeight w:val="524"/>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EBFF"/>
            <w:vAlign w:val="center"/>
          </w:tcPr>
          <w:p w:rsidR="003B1BDC" w:rsidRDefault="009E3ED5" w14:paraId="03D221A1" w14:textId="77777777">
            <w:pPr>
              <w:spacing w:after="0"/>
              <w:ind w:left="4" w:firstLine="0"/>
            </w:pPr>
            <w:r>
              <w:rPr>
                <w:sz w:val="20"/>
              </w:rPr>
              <w:t xml:space="preserve">Theme 1: Practice is embedded in service operations. </w:t>
            </w:r>
          </w:p>
        </w:tc>
      </w:tr>
      <w:tr w:rsidR="003B1BDC" w14:paraId="65EA0209" w14:textId="77777777">
        <w:trPr>
          <w:trHeight w:val="2740"/>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305A241C" w14:textId="77777777">
            <w:pPr>
              <w:spacing w:after="0" w:line="265" w:lineRule="auto"/>
              <w:ind w:left="4" w:firstLine="0"/>
            </w:pPr>
            <w:r>
              <w:rPr>
                <w:sz w:val="20"/>
              </w:rPr>
              <w:t xml:space="preserve">We engage collaboratively and respectfully with families from enrolment and orientation to learn about their expertise, culture, values and beliefs and priorities for their child’s learning and wellbeing and consistently support families to participate in our service to make meaningful contributions and share in decision making about their child’s learning and wellbeing. </w:t>
            </w:r>
          </w:p>
          <w:p w:rsidR="003B1BDC" w:rsidRDefault="009E3ED5" w14:paraId="0D281CB8" w14:textId="77777777">
            <w:pPr>
              <w:spacing w:after="0"/>
              <w:ind w:left="4" w:firstLine="0"/>
            </w:pPr>
            <w:r>
              <w:rPr>
                <w:sz w:val="20"/>
              </w:rPr>
              <w:t xml:space="preserve"> </w:t>
            </w:r>
          </w:p>
          <w:p w:rsidR="003B1BDC" w:rsidRDefault="009E3ED5" w14:paraId="56E26A73" w14:textId="77777777">
            <w:pPr>
              <w:spacing w:after="0"/>
              <w:ind w:left="4" w:firstLine="0"/>
            </w:pPr>
            <w:r>
              <w:rPr>
                <w:sz w:val="20"/>
              </w:rPr>
              <w:t xml:space="preserve">For example; </w:t>
            </w:r>
          </w:p>
          <w:p w:rsidR="003B1BDC" w:rsidRDefault="009E3ED5" w14:paraId="471AB30A" w14:textId="77777777">
            <w:pPr>
              <w:numPr>
                <w:ilvl w:val="0"/>
                <w:numId w:val="9"/>
              </w:numPr>
              <w:spacing w:after="0" w:line="277" w:lineRule="auto"/>
              <w:ind w:right="40" w:firstLine="150"/>
              <w:jc w:val="both"/>
            </w:pPr>
            <w:r>
              <w:rPr>
                <w:noProof/>
              </w:rPr>
              <w:drawing>
                <wp:anchor distT="0" distB="0" distL="114300" distR="114300" simplePos="0" relativeHeight="251717632" behindDoc="1" locked="0" layoutInCell="1" allowOverlap="0" wp14:anchorId="18E3EA13" wp14:editId="7A97A5C1">
                  <wp:simplePos x="0" y="0"/>
                  <wp:positionH relativeFrom="column">
                    <wp:posOffset>69056</wp:posOffset>
                  </wp:positionH>
                  <wp:positionV relativeFrom="paragraph">
                    <wp:posOffset>635</wp:posOffset>
                  </wp:positionV>
                  <wp:extent cx="190500" cy="142875"/>
                  <wp:effectExtent l="0" t="0" r="0" b="0"/>
                  <wp:wrapNone/>
                  <wp:docPr id="22989" name="Picture 22989"/>
                  <wp:cNvGraphicFramePr/>
                  <a:graphic xmlns:a="http://schemas.openxmlformats.org/drawingml/2006/main">
                    <a:graphicData uri="http://schemas.openxmlformats.org/drawingml/2006/picture">
                      <pic:pic xmlns:pic="http://schemas.openxmlformats.org/drawingml/2006/picture">
                        <pic:nvPicPr>
                          <pic:cNvPr id="22989" name="Picture 22989"/>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the comprehensive enrolment process has been informed by reflecting on feedback from families to make improvements and to ensure each family’s individual needs are respected and catered for.   </w:t>
            </w:r>
          </w:p>
          <w:p w:rsidR="003B1BDC" w:rsidRDefault="009E3ED5" w14:paraId="66536ABC" w14:textId="77777777">
            <w:pPr>
              <w:numPr>
                <w:ilvl w:val="0"/>
                <w:numId w:val="9"/>
              </w:numPr>
              <w:spacing w:after="12"/>
              <w:ind w:right="40" w:firstLine="150"/>
              <w:jc w:val="both"/>
            </w:pPr>
            <w:r>
              <w:rPr>
                <w:noProof/>
              </w:rPr>
              <w:drawing>
                <wp:anchor distT="0" distB="0" distL="114300" distR="114300" simplePos="0" relativeHeight="251718656" behindDoc="1" locked="0" layoutInCell="1" allowOverlap="0" wp14:anchorId="26BEC890" wp14:editId="00210213">
                  <wp:simplePos x="0" y="0"/>
                  <wp:positionH relativeFrom="column">
                    <wp:posOffset>69056</wp:posOffset>
                  </wp:positionH>
                  <wp:positionV relativeFrom="paragraph">
                    <wp:posOffset>635</wp:posOffset>
                  </wp:positionV>
                  <wp:extent cx="190500" cy="142875"/>
                  <wp:effectExtent l="0" t="0" r="0" b="0"/>
                  <wp:wrapNone/>
                  <wp:docPr id="22997" name="Picture 22997"/>
                  <wp:cNvGraphicFramePr/>
                  <a:graphic xmlns:a="http://schemas.openxmlformats.org/drawingml/2006/main">
                    <a:graphicData uri="http://schemas.openxmlformats.org/drawingml/2006/picture">
                      <pic:pic xmlns:pic="http://schemas.openxmlformats.org/drawingml/2006/picture">
                        <pic:nvPicPr>
                          <pic:cNvPr id="22997" name="Picture 22997"/>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Documentation that evidences how families have been continually supported to make meaningful contributions and how their expertise, culture, values, beliefs </w:t>
            </w:r>
          </w:p>
          <w:p w:rsidR="003B1BDC" w:rsidRDefault="009E3ED5" w14:paraId="2932A1EA" w14:textId="77777777">
            <w:pPr>
              <w:spacing w:after="0"/>
              <w:ind w:left="4" w:firstLine="0"/>
            </w:pPr>
            <w:r>
              <w:rPr>
                <w:sz w:val="20"/>
              </w:rPr>
              <w:t xml:space="preserve">have been used to promote their child’s learning and wellbeing. </w:t>
            </w:r>
          </w:p>
          <w:p w:rsidR="003B1BDC" w:rsidRDefault="009E3ED5" w14:paraId="167A4BE7" w14:textId="77777777">
            <w:pPr>
              <w:spacing w:after="0"/>
              <w:ind w:left="4" w:firstLine="0"/>
            </w:pPr>
            <w:r>
              <w:rPr>
                <w:sz w:val="20"/>
              </w:rPr>
              <w:t xml:space="preserve"> </w:t>
            </w:r>
          </w:p>
          <w:p w:rsidR="003B1BDC" w:rsidRDefault="009E3ED5" w14:paraId="6CBE91BD" w14:textId="77777777">
            <w:pPr>
              <w:spacing w:after="0"/>
              <w:ind w:left="4" w:firstLine="0"/>
            </w:pPr>
            <w:r>
              <w:rPr>
                <w:sz w:val="20"/>
              </w:rPr>
              <w:t xml:space="preserve"> </w:t>
            </w:r>
          </w:p>
        </w:tc>
      </w:tr>
      <w:tr w:rsidR="003B1BDC" w14:paraId="5CA882D3" w14:textId="77777777">
        <w:trPr>
          <w:trHeight w:val="872"/>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5D5CEF35" w14:textId="77777777">
            <w:pPr>
              <w:spacing w:after="0"/>
              <w:ind w:left="0" w:firstLine="0"/>
            </w:pPr>
            <w:r>
              <w:rPr>
                <w:sz w:val="20"/>
              </w:rPr>
              <w:t xml:space="preserve"> </w:t>
            </w:r>
          </w:p>
          <w:p w:rsidR="003B1BDC" w:rsidRDefault="003B1BDC" w14:paraId="426FF8CC" w14:textId="10527568">
            <w:pPr>
              <w:spacing w:after="0"/>
              <w:ind w:left="0" w:firstLine="0"/>
            </w:pPr>
          </w:p>
        </w:tc>
      </w:tr>
      <w:tr w:rsidR="003B1BDC" w14:paraId="3ABB594F"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EBFF"/>
            <w:vAlign w:val="center"/>
          </w:tcPr>
          <w:p w:rsidR="003B1BDC" w:rsidRDefault="009E3ED5" w14:paraId="47AFB4E4" w14:textId="77777777">
            <w:pPr>
              <w:spacing w:after="0"/>
              <w:ind w:left="0" w:firstLine="0"/>
            </w:pPr>
            <w:r>
              <w:rPr>
                <w:sz w:val="20"/>
              </w:rPr>
              <w:t xml:space="preserve">Theme 2: Practice is informed by critical reflection. </w:t>
            </w:r>
          </w:p>
        </w:tc>
      </w:tr>
      <w:tr w:rsidR="003B1BDC" w14:paraId="1AEA92A8" w14:textId="77777777">
        <w:trPr>
          <w:trHeight w:val="205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405DF44E" w14:textId="77777777">
            <w:pPr>
              <w:spacing w:after="0"/>
              <w:ind w:left="0" w:firstLine="0"/>
            </w:pPr>
            <w:r>
              <w:rPr>
                <w:sz w:val="20"/>
              </w:rPr>
              <w:t xml:space="preserve">We engage in robust debate and discussion about our approach to engaging with families and supporting their participation at the service. As part of this debate and discussion, personal, professional and organisational values that influence practice are identified, discussed and challenged. </w:t>
            </w:r>
          </w:p>
          <w:p w:rsidR="003B1BDC" w:rsidRDefault="009E3ED5" w14:paraId="6F722E8C" w14:textId="77777777">
            <w:pPr>
              <w:spacing w:after="0"/>
              <w:ind w:left="0" w:firstLine="0"/>
            </w:pPr>
            <w:r>
              <w:rPr>
                <w:sz w:val="20"/>
              </w:rPr>
              <w:t xml:space="preserve"> </w:t>
            </w:r>
          </w:p>
          <w:p w:rsidR="003B1BDC" w:rsidRDefault="009E3ED5" w14:paraId="0A70A560" w14:textId="77777777">
            <w:pPr>
              <w:spacing w:after="0"/>
              <w:ind w:left="0" w:firstLine="0"/>
            </w:pPr>
            <w:r>
              <w:rPr>
                <w:sz w:val="20"/>
              </w:rPr>
              <w:t xml:space="preserve">For example; </w:t>
            </w:r>
          </w:p>
          <w:p w:rsidR="003B1BDC" w:rsidRDefault="009E3ED5" w14:paraId="1E8518BD" w14:textId="77777777">
            <w:pPr>
              <w:spacing w:after="1"/>
              <w:ind w:left="150" w:firstLine="0"/>
            </w:pPr>
            <w:r>
              <w:rPr>
                <w:noProof/>
              </w:rPr>
              <w:drawing>
                <wp:anchor distT="0" distB="0" distL="114300" distR="114300" simplePos="0" relativeHeight="251719680" behindDoc="1" locked="0" layoutInCell="1" allowOverlap="0" wp14:anchorId="0D594A81" wp14:editId="358BE1CD">
                  <wp:simplePos x="0" y="0"/>
                  <wp:positionH relativeFrom="column">
                    <wp:posOffset>69056</wp:posOffset>
                  </wp:positionH>
                  <wp:positionV relativeFrom="paragraph">
                    <wp:posOffset>635</wp:posOffset>
                  </wp:positionV>
                  <wp:extent cx="190500" cy="142875"/>
                  <wp:effectExtent l="0" t="0" r="0" b="0"/>
                  <wp:wrapNone/>
                  <wp:docPr id="23069" name="Picture 23069"/>
                  <wp:cNvGraphicFramePr/>
                  <a:graphic xmlns:a="http://schemas.openxmlformats.org/drawingml/2006/main">
                    <a:graphicData uri="http://schemas.openxmlformats.org/drawingml/2006/picture">
                      <pic:pic xmlns:pic="http://schemas.openxmlformats.org/drawingml/2006/picture">
                        <pic:nvPicPr>
                          <pic:cNvPr id="23069" name="Picture 23069"/>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that supports the above such as staff/team/room/individual meeting notes that evidence the robust debates.  How these have been used to make </w:t>
            </w:r>
          </w:p>
          <w:p w:rsidR="003B1BDC" w:rsidRDefault="009E3ED5" w14:paraId="7312BB5C" w14:textId="77777777">
            <w:pPr>
              <w:spacing w:after="0"/>
              <w:ind w:left="0" w:firstLine="0"/>
            </w:pPr>
            <w:r>
              <w:rPr>
                <w:sz w:val="20"/>
              </w:rPr>
              <w:t xml:space="preserve">changes to supporting family’s participation into the service as well as how changes have been made to engage with families. </w:t>
            </w:r>
          </w:p>
          <w:p w:rsidR="003B1BDC" w:rsidRDefault="009E3ED5" w14:paraId="30AABB2C" w14:textId="77777777">
            <w:pPr>
              <w:spacing w:after="0"/>
              <w:ind w:left="0" w:firstLine="0"/>
            </w:pPr>
            <w:r>
              <w:rPr>
                <w:sz w:val="20"/>
              </w:rPr>
              <w:t xml:space="preserve"> </w:t>
            </w:r>
          </w:p>
          <w:p w:rsidR="003B1BDC" w:rsidRDefault="009E3ED5" w14:paraId="20DB5F7A" w14:textId="77777777">
            <w:pPr>
              <w:spacing w:after="0"/>
              <w:ind w:left="0" w:firstLine="0"/>
            </w:pPr>
            <w:r>
              <w:rPr>
                <w:sz w:val="20"/>
              </w:rPr>
              <w:t xml:space="preserve"> </w:t>
            </w:r>
          </w:p>
        </w:tc>
      </w:tr>
      <w:tr w:rsidR="003B1BDC" w14:paraId="54A65412"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EBFF"/>
            <w:vAlign w:val="center"/>
          </w:tcPr>
          <w:p w:rsidR="003B1BDC" w:rsidRDefault="009E3ED5" w14:paraId="3408E783" w14:textId="77777777">
            <w:pPr>
              <w:spacing w:after="0"/>
              <w:ind w:left="0" w:firstLine="0"/>
            </w:pPr>
            <w:r>
              <w:rPr>
                <w:sz w:val="20"/>
              </w:rPr>
              <w:t xml:space="preserve">Theme 3: Practice is shaped by meaningful engagement with families and/or the community. </w:t>
            </w:r>
          </w:p>
        </w:tc>
      </w:tr>
      <w:tr w:rsidR="003B1BDC" w14:paraId="24320845" w14:textId="77777777">
        <w:trPr>
          <w:trHeight w:val="205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0BF41B52" w14:textId="77777777">
            <w:pPr>
              <w:spacing w:after="0"/>
              <w:ind w:left="0" w:firstLine="0"/>
            </w:pPr>
            <w:r>
              <w:rPr>
                <w:sz w:val="20"/>
              </w:rPr>
              <w:t xml:space="preserve">We build and maintain community partnerships that support and promote parenting and family wellbeing and proactively and respectfully engage with families to support their parenting and family wellbeing circumstances and priorities. </w:t>
            </w:r>
          </w:p>
          <w:p w:rsidR="003B1BDC" w:rsidRDefault="009E3ED5" w14:paraId="2EC8D808" w14:textId="77777777">
            <w:pPr>
              <w:spacing w:after="0"/>
              <w:ind w:left="0" w:firstLine="0"/>
            </w:pPr>
            <w:r>
              <w:rPr>
                <w:sz w:val="20"/>
              </w:rPr>
              <w:t xml:space="preserve"> </w:t>
            </w:r>
          </w:p>
          <w:p w:rsidR="003B1BDC" w:rsidRDefault="009E3ED5" w14:paraId="6A146A12" w14:textId="77777777">
            <w:pPr>
              <w:spacing w:after="0"/>
              <w:ind w:left="0" w:firstLine="0"/>
            </w:pPr>
            <w:r>
              <w:rPr>
                <w:sz w:val="20"/>
              </w:rPr>
              <w:t xml:space="preserve">For example; </w:t>
            </w:r>
          </w:p>
          <w:p w:rsidR="003B1BDC" w:rsidRDefault="009E3ED5" w14:paraId="2C36131A" w14:textId="77777777">
            <w:pPr>
              <w:spacing w:after="0"/>
              <w:ind w:left="0" w:firstLine="150"/>
            </w:pPr>
            <w:r>
              <w:rPr>
                <w:noProof/>
              </w:rPr>
              <w:drawing>
                <wp:anchor distT="0" distB="0" distL="114300" distR="114300" simplePos="0" relativeHeight="251720704" behindDoc="1" locked="0" layoutInCell="1" allowOverlap="0" wp14:anchorId="52623A63" wp14:editId="1D66CDDF">
                  <wp:simplePos x="0" y="0"/>
                  <wp:positionH relativeFrom="column">
                    <wp:posOffset>69056</wp:posOffset>
                  </wp:positionH>
                  <wp:positionV relativeFrom="paragraph">
                    <wp:posOffset>634</wp:posOffset>
                  </wp:positionV>
                  <wp:extent cx="190500" cy="142875"/>
                  <wp:effectExtent l="0" t="0" r="0" b="0"/>
                  <wp:wrapNone/>
                  <wp:docPr id="23101" name="Picture 23101"/>
                  <wp:cNvGraphicFramePr/>
                  <a:graphic xmlns:a="http://schemas.openxmlformats.org/drawingml/2006/main">
                    <a:graphicData uri="http://schemas.openxmlformats.org/drawingml/2006/picture">
                      <pic:pic xmlns:pic="http://schemas.openxmlformats.org/drawingml/2006/picture">
                        <pic:nvPicPr>
                          <pic:cNvPr id="23101" name="Picture 23101"/>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partnerships with community support agencies that have been engaged by the service for families to access, such as parenting workshops, information sessions, visiting the service to engage in meet and greet families during arrival and departure times and information sharing. </w:t>
            </w:r>
          </w:p>
          <w:p w:rsidR="003B1BDC" w:rsidRDefault="009E3ED5" w14:paraId="318788C4" w14:textId="77777777">
            <w:pPr>
              <w:spacing w:after="0"/>
              <w:ind w:left="0" w:firstLine="0"/>
            </w:pPr>
            <w:r>
              <w:rPr>
                <w:sz w:val="20"/>
              </w:rPr>
              <w:t xml:space="preserve"> </w:t>
            </w:r>
          </w:p>
          <w:p w:rsidR="003B1BDC" w:rsidRDefault="009E3ED5" w14:paraId="37968326" w14:textId="77777777">
            <w:pPr>
              <w:spacing w:after="0"/>
              <w:ind w:left="0" w:firstLine="0"/>
            </w:pPr>
            <w:r>
              <w:rPr>
                <w:sz w:val="20"/>
              </w:rPr>
              <w:t xml:space="preserve"> </w:t>
            </w:r>
          </w:p>
        </w:tc>
      </w:tr>
    </w:tbl>
    <w:p w:rsidR="003B1BDC" w:rsidRDefault="009E3ED5" w14:paraId="2E741323" w14:textId="77777777">
      <w:pPr>
        <w:spacing w:after="0"/>
        <w:ind w:left="-359" w:firstLine="0"/>
        <w:jc w:val="both"/>
      </w:pPr>
      <w:r>
        <w:rPr>
          <w:sz w:val="20"/>
        </w:rPr>
        <w:t xml:space="preserve"> </w:t>
      </w:r>
    </w:p>
    <w:p w:rsidR="003B1BDC" w:rsidP="00B34CC8" w:rsidRDefault="003B1BDC" w14:paraId="30481C60" w14:textId="6DD86331">
      <w:pPr>
        <w:spacing w:after="0"/>
        <w:ind w:left="-359" w:firstLine="0"/>
        <w:jc w:val="both"/>
      </w:pPr>
    </w:p>
    <w:p w:rsidR="003B1BDC" w:rsidRDefault="003B1BDC" w14:paraId="59756C4F" w14:textId="77777777">
      <w:pPr>
        <w:spacing w:after="0"/>
        <w:ind w:left="-1440" w:right="15400" w:firstLine="0"/>
      </w:pPr>
    </w:p>
    <w:tbl>
      <w:tblPr>
        <w:tblStyle w:val="TableGrid"/>
        <w:tblW w:w="14672" w:type="dxa"/>
        <w:tblInd w:w="-353" w:type="dxa"/>
        <w:tblCellMar>
          <w:top w:w="99"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3B1BDC" w14:paraId="220FBA50" w14:textId="77777777">
        <w:trPr>
          <w:trHeight w:val="547"/>
        </w:trPr>
        <w:tc>
          <w:tcPr>
            <w:tcW w:w="14672" w:type="dxa"/>
            <w:gridSpan w:val="6"/>
            <w:tcBorders>
              <w:top w:val="single" w:color="A6A6A6" w:sz="4" w:space="0"/>
              <w:left w:val="single" w:color="A6A6A6" w:sz="4" w:space="0"/>
              <w:bottom w:val="single" w:color="D9D9D9" w:sz="4" w:space="0"/>
              <w:right w:val="single" w:color="A6A6A6" w:sz="4" w:space="0"/>
            </w:tcBorders>
            <w:shd w:val="clear" w:color="auto" w:fill="FFEBFF"/>
            <w:vAlign w:val="center"/>
          </w:tcPr>
          <w:p w:rsidR="003B1BDC" w:rsidRDefault="009E3ED5" w14:paraId="08C8FFF3" w14:textId="77777777">
            <w:pPr>
              <w:spacing w:after="0"/>
              <w:ind w:left="4" w:firstLine="0"/>
            </w:pPr>
            <w:r>
              <w:rPr>
                <w:b/>
                <w:color w:val="3C4E62"/>
                <w:sz w:val="20"/>
              </w:rPr>
              <w:t xml:space="preserve">Standard 6.2: </w:t>
            </w:r>
            <w:r>
              <w:rPr>
                <w:color w:val="3C4E62"/>
                <w:sz w:val="20"/>
              </w:rPr>
              <w:t>Collaborative partnerships: Collaborative partnerships enhance children’s inclusion, learning and wellbeing.</w:t>
            </w:r>
            <w:r>
              <w:rPr>
                <w:color w:val="FFFFFF"/>
                <w:sz w:val="20"/>
              </w:rPr>
              <w:t xml:space="preserve"> </w:t>
            </w:r>
          </w:p>
        </w:tc>
      </w:tr>
      <w:tr w:rsidR="003B1BDC" w14:paraId="63461DCF" w14:textId="77777777">
        <w:trPr>
          <w:trHeight w:val="604"/>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506B48E8" w14:textId="77777777">
            <w:pPr>
              <w:spacing w:after="0"/>
              <w:ind w:left="0" w:right="37"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3ED8CED0" w14:textId="77777777">
            <w:pPr>
              <w:spacing w:after="0"/>
              <w:ind w:left="0" w:right="35"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E82D5EF"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C55F988" w14:textId="77777777">
            <w:pPr>
              <w:spacing w:after="0"/>
              <w:ind w:left="0" w:right="3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2952A9BA" w14:textId="77777777">
            <w:pPr>
              <w:spacing w:after="0"/>
              <w:ind w:left="20" w:firstLine="0"/>
            </w:pPr>
            <w:r>
              <w:rPr>
                <w:b/>
                <w:color w:val="3C4E62"/>
                <w:sz w:val="20"/>
              </w:rPr>
              <w:t xml:space="preserve">Not Met </w:t>
            </w:r>
          </w:p>
        </w:tc>
      </w:tr>
      <w:tr w:rsidR="003B1BDC" w14:paraId="3D6EF959" w14:textId="77777777">
        <w:trPr>
          <w:trHeight w:val="3665"/>
        </w:trPr>
        <w:tc>
          <w:tcPr>
            <w:tcW w:w="217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13F274DB" w14:textId="77777777">
            <w:pPr>
              <w:spacing w:after="0"/>
              <w:ind w:left="4" w:firstLine="0"/>
            </w:pPr>
            <w:r>
              <w:rPr>
                <w:sz w:val="20"/>
              </w:rPr>
              <w:t xml:space="preserve">Transitions </w:t>
            </w: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5779A330" w14:textId="77777777">
            <w:pPr>
              <w:spacing w:after="0"/>
              <w:ind w:left="5" w:firstLine="0"/>
            </w:pPr>
            <w:r>
              <w:rPr>
                <w:sz w:val="20"/>
              </w:rPr>
              <w:t xml:space="preserve">6.2.1 </w:t>
            </w: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70765A07" w14:textId="77777777">
            <w:pPr>
              <w:spacing w:after="0"/>
              <w:ind w:left="5" w:firstLine="0"/>
            </w:pPr>
            <w:r>
              <w:rPr>
                <w:sz w:val="20"/>
              </w:rPr>
              <w:t xml:space="preserve">Continuity of learning and transitions for each child are supported by sharing information and clarifying responsibilities. </w:t>
            </w:r>
          </w:p>
        </w:tc>
        <w:tc>
          <w:tcPr>
            <w:tcW w:w="6737" w:type="dxa"/>
            <w:tcBorders>
              <w:top w:val="single" w:color="D9D9D9" w:sz="4" w:space="0"/>
              <w:left w:val="single" w:color="A6A6A6" w:sz="4" w:space="0"/>
              <w:bottom w:val="single" w:color="A6A6A6" w:sz="4" w:space="0"/>
              <w:right w:val="single" w:color="A6A6A6" w:sz="4" w:space="0"/>
            </w:tcBorders>
          </w:tcPr>
          <w:p w:rsidR="001130CF" w:rsidP="001130CF" w:rsidRDefault="001130CF" w14:paraId="6A336905" w14:textId="12020D5F">
            <w:pPr>
              <w:spacing w:after="0"/>
              <w:ind w:left="0" w:right="531" w:firstLine="0"/>
              <w:jc w:val="both"/>
              <w:rPr>
                <w:color w:val="000000" w:themeColor="text1"/>
                <w:sz w:val="20"/>
              </w:rPr>
            </w:pPr>
            <w:r w:rsidRPr="001130CF">
              <w:rPr>
                <w:color w:val="000000" w:themeColor="text1"/>
                <w:sz w:val="20"/>
              </w:rPr>
              <w:t>Our children are supported during transitions, whether moving between groups, settings, returning to the service after an absence, or transitioning between routines and experiences.</w:t>
            </w:r>
          </w:p>
          <w:p w:rsidRPr="001130CF" w:rsidR="002166AA" w:rsidP="001130CF" w:rsidRDefault="002166AA" w14:paraId="4FEF6975" w14:textId="77777777">
            <w:pPr>
              <w:spacing w:after="0"/>
              <w:ind w:left="0" w:right="531" w:firstLine="0"/>
              <w:jc w:val="both"/>
              <w:rPr>
                <w:color w:val="000000" w:themeColor="text1"/>
                <w:sz w:val="20"/>
              </w:rPr>
            </w:pPr>
          </w:p>
          <w:p w:rsidR="001130CF" w:rsidP="001130CF" w:rsidRDefault="001130CF" w14:paraId="5150DA61" w14:textId="53D77980">
            <w:pPr>
              <w:spacing w:after="0"/>
              <w:ind w:left="0" w:right="531" w:firstLine="0"/>
              <w:jc w:val="both"/>
              <w:rPr>
                <w:color w:val="000000" w:themeColor="text1"/>
                <w:sz w:val="20"/>
              </w:rPr>
            </w:pPr>
            <w:r w:rsidRPr="001130CF">
              <w:rPr>
                <w:color w:val="000000" w:themeColor="text1"/>
                <w:sz w:val="20"/>
              </w:rPr>
              <w:t>The transition process begins with a discussion between the coordinator and the child’s focus educator regarding the child’s development and whether they are developmentally ready to transition to the next age group. This decision is supported by the developmental milestones completed by both educators and parents throughout the year. Once readiness has been determined, the child’s parents are informed and consulted to ensure they agree with the transition. After their agreement, the parent will be asked to complete an updated information sheet for the next room or new focus educator.</w:t>
            </w:r>
          </w:p>
          <w:p w:rsidRPr="001130CF" w:rsidR="002166AA" w:rsidP="001130CF" w:rsidRDefault="002166AA" w14:paraId="66F3FE54" w14:textId="77777777">
            <w:pPr>
              <w:spacing w:after="0"/>
              <w:ind w:left="0" w:right="531" w:firstLine="0"/>
              <w:jc w:val="both"/>
              <w:rPr>
                <w:color w:val="000000" w:themeColor="text1"/>
                <w:sz w:val="20"/>
              </w:rPr>
            </w:pPr>
          </w:p>
          <w:p w:rsidR="001130CF" w:rsidP="001130CF" w:rsidRDefault="001130CF" w14:paraId="25D694DB" w14:textId="34558FA1">
            <w:pPr>
              <w:spacing w:after="0"/>
              <w:ind w:left="0" w:right="531" w:firstLine="0"/>
              <w:jc w:val="both"/>
              <w:rPr>
                <w:color w:val="000000" w:themeColor="text1"/>
                <w:sz w:val="20"/>
              </w:rPr>
            </w:pPr>
            <w:r w:rsidRPr="001130CF">
              <w:rPr>
                <w:color w:val="000000" w:themeColor="text1"/>
                <w:sz w:val="20"/>
              </w:rPr>
              <w:t xml:space="preserve">An information sheet is also completed by the child’s current educator for the new educator to ensure that all relevant information is communicated effectively. Only after this will the child begin gradual transition visits, which will continue until they are fully ready to move to the next group permanently. We allow at least four weeks for this </w:t>
            </w:r>
            <w:r w:rsidRPr="001130CF">
              <w:rPr>
                <w:color w:val="000000" w:themeColor="text1"/>
                <w:sz w:val="20"/>
              </w:rPr>
              <w:t>process, though the duration may vary depending on the child’s individual needs.</w:t>
            </w:r>
          </w:p>
          <w:p w:rsidRPr="001130CF" w:rsidR="002166AA" w:rsidP="001130CF" w:rsidRDefault="002166AA" w14:paraId="6400683E" w14:textId="77777777">
            <w:pPr>
              <w:spacing w:after="0"/>
              <w:ind w:left="0" w:right="531" w:firstLine="0"/>
              <w:jc w:val="both"/>
              <w:rPr>
                <w:color w:val="000000" w:themeColor="text1"/>
                <w:sz w:val="20"/>
              </w:rPr>
            </w:pPr>
          </w:p>
          <w:p w:rsidRPr="001130CF" w:rsidR="001130CF" w:rsidP="001130CF" w:rsidRDefault="001130CF" w14:paraId="34195254" w14:textId="77777777">
            <w:pPr>
              <w:spacing w:after="0"/>
              <w:ind w:left="0" w:right="531" w:firstLine="0"/>
              <w:jc w:val="both"/>
              <w:rPr>
                <w:color w:val="000000" w:themeColor="text1"/>
                <w:sz w:val="20"/>
              </w:rPr>
            </w:pPr>
            <w:r w:rsidRPr="001130CF">
              <w:rPr>
                <w:color w:val="000000" w:themeColor="text1"/>
                <w:sz w:val="20"/>
              </w:rPr>
              <w:t>Throughout the experience, support is provided to ensure the child feels comfortable and confident during the transition.</w:t>
            </w:r>
          </w:p>
          <w:p w:rsidR="001130CF" w:rsidP="001130CF" w:rsidRDefault="001130CF" w14:paraId="4A781FE8" w14:textId="270FE102">
            <w:pPr>
              <w:spacing w:after="0"/>
              <w:ind w:left="0" w:right="531" w:firstLine="0"/>
              <w:jc w:val="both"/>
              <w:rPr>
                <w:color w:val="000000" w:themeColor="text1"/>
                <w:sz w:val="20"/>
              </w:rPr>
            </w:pPr>
            <w:r w:rsidRPr="001130CF">
              <w:rPr>
                <w:color w:val="000000" w:themeColor="text1"/>
                <w:sz w:val="20"/>
              </w:rPr>
              <w:t>When a child returns to the service after time away, we offer orientation or playdates to help settle them back in, should their family feel it is necessary. We also update the family on any changes that may have occurred during their absence and spend time supporting both the family and child during their reintegration. The child’s focus educator will be available to provide this support.</w:t>
            </w:r>
          </w:p>
          <w:p w:rsidRPr="001130CF" w:rsidR="002166AA" w:rsidP="001130CF" w:rsidRDefault="002166AA" w14:paraId="22732DC5" w14:textId="77777777">
            <w:pPr>
              <w:spacing w:after="0"/>
              <w:ind w:left="0" w:right="531" w:firstLine="0"/>
              <w:jc w:val="both"/>
              <w:rPr>
                <w:color w:val="000000" w:themeColor="text1"/>
                <w:sz w:val="20"/>
              </w:rPr>
            </w:pPr>
          </w:p>
          <w:p w:rsidRPr="001130CF" w:rsidR="001130CF" w:rsidP="001130CF" w:rsidRDefault="001130CF" w14:paraId="7D6CD461" w14:textId="77777777">
            <w:pPr>
              <w:spacing w:after="0"/>
              <w:ind w:left="0" w:right="531" w:firstLine="0"/>
              <w:jc w:val="both"/>
              <w:rPr>
                <w:color w:val="000000" w:themeColor="text1"/>
                <w:sz w:val="20"/>
              </w:rPr>
            </w:pPr>
            <w:r w:rsidRPr="001130CF">
              <w:rPr>
                <w:color w:val="000000" w:themeColor="text1"/>
                <w:sz w:val="20"/>
              </w:rPr>
              <w:t>We strive to make transitions between routines and experiences as smooth as possible. This includes providing children with ample warning before transitions, such as mealtimes, indoor/outdoor activities, or when packing away experiences. We encourage children to make choices and take responsibility for their learning and environment. For children with additional needs, tailored transition plans and strategies are developed to minimise stress and anxiety.</w:t>
            </w:r>
          </w:p>
          <w:p w:rsidRPr="004C0C83" w:rsidR="003B1BDC" w:rsidRDefault="003B1BDC" w14:paraId="10B29E5C" w14:textId="733F9B3D">
            <w:pPr>
              <w:spacing w:after="0"/>
              <w:ind w:left="0" w:firstLine="0"/>
              <w:rPr>
                <w:color w:val="000000" w:themeColor="text1"/>
              </w:rPr>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2F71D962"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3DAD53A7" w14:textId="77777777">
            <w:pPr>
              <w:spacing w:after="0"/>
              <w:ind w:left="0" w:right="41" w:firstLine="0"/>
              <w:jc w:val="center"/>
            </w:pPr>
            <w:r>
              <w:rPr>
                <w:rFonts w:ascii="MS Gothic" w:hAnsi="MS Gothic" w:eastAsia="MS Gothic" w:cs="MS Gothic"/>
                <w:sz w:val="20"/>
              </w:rPr>
              <w:t>☐</w:t>
            </w:r>
            <w:r>
              <w:rPr>
                <w:sz w:val="20"/>
              </w:rPr>
              <w:t xml:space="preserve"> </w:t>
            </w:r>
          </w:p>
        </w:tc>
      </w:tr>
      <w:tr w:rsidR="003B1BDC" w14:paraId="4FCD1E8C" w14:textId="77777777">
        <w:trPr>
          <w:trHeight w:val="2251"/>
        </w:trPr>
        <w:tc>
          <w:tcPr>
            <w:tcW w:w="0" w:type="auto"/>
            <w:vMerge/>
            <w:tcBorders>
              <w:top w:val="nil"/>
              <w:left w:val="single" w:color="A6A6A6" w:sz="4" w:space="0"/>
              <w:bottom w:val="nil"/>
              <w:right w:val="single" w:color="A6A6A6" w:sz="4" w:space="0"/>
            </w:tcBorders>
          </w:tcPr>
          <w:p w:rsidR="003B1BDC" w:rsidRDefault="003B1BDC" w14:paraId="6560905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48E3E9C"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004BAD2"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1130CF" w:rsidP="001130CF" w:rsidRDefault="001130CF" w14:paraId="2BD4A9B8" w14:textId="77777777">
            <w:pPr>
              <w:spacing w:after="0"/>
              <w:ind w:left="0" w:firstLine="0"/>
              <w:rPr>
                <w:color w:val="000000" w:themeColor="text1"/>
                <w:sz w:val="20"/>
              </w:rPr>
            </w:pPr>
            <w:r w:rsidRPr="001130CF">
              <w:rPr>
                <w:color w:val="000000" w:themeColor="text1"/>
                <w:sz w:val="20"/>
              </w:rPr>
              <w:t xml:space="preserve">Our families are actively involved in decision-making regarding transitions within the service. We discuss any transitions to the next room with families before the process begins. If families provide input regarding the timing or duration of the transition, we take their preferences into consideration. </w:t>
            </w:r>
          </w:p>
          <w:p w:rsidR="002166AA" w:rsidP="001130CF" w:rsidRDefault="002166AA" w14:paraId="66CA32EC" w14:textId="77777777">
            <w:pPr>
              <w:spacing w:after="0"/>
              <w:ind w:left="0" w:firstLine="0"/>
              <w:rPr>
                <w:color w:val="000000" w:themeColor="text1"/>
                <w:sz w:val="20"/>
              </w:rPr>
            </w:pPr>
          </w:p>
          <w:p w:rsidR="001130CF" w:rsidP="001130CF" w:rsidRDefault="001130CF" w14:paraId="36AF56A1" w14:textId="7A806CA3">
            <w:pPr>
              <w:spacing w:after="0"/>
              <w:ind w:left="0" w:firstLine="0"/>
              <w:rPr>
                <w:color w:val="000000" w:themeColor="text1"/>
                <w:sz w:val="20"/>
              </w:rPr>
            </w:pPr>
            <w:r w:rsidRPr="001130CF">
              <w:rPr>
                <w:color w:val="000000" w:themeColor="text1"/>
                <w:sz w:val="20"/>
              </w:rPr>
              <w:t>We also take into account any external factors that may affect the child’s transition, such as changes at home. For example, if a child is experiencing significant changes at home and the family feels the transition may be too overwhelming, we may decide to delay it for a few months, while gradually familiarising the child with the new educators and environment.</w:t>
            </w:r>
          </w:p>
          <w:p w:rsidRPr="001130CF" w:rsidR="002166AA" w:rsidP="001130CF" w:rsidRDefault="002166AA" w14:paraId="71C064ED" w14:textId="77777777">
            <w:pPr>
              <w:spacing w:after="0"/>
              <w:ind w:left="0" w:firstLine="0"/>
              <w:rPr>
                <w:color w:val="000000" w:themeColor="text1"/>
                <w:sz w:val="20"/>
              </w:rPr>
            </w:pPr>
          </w:p>
          <w:p w:rsidRPr="001130CF" w:rsidR="001130CF" w:rsidP="001130CF" w:rsidRDefault="001130CF" w14:paraId="7F9B3BB2" w14:textId="77777777">
            <w:pPr>
              <w:spacing w:after="0"/>
              <w:ind w:left="0" w:firstLine="0"/>
              <w:rPr>
                <w:color w:val="000000" w:themeColor="text1"/>
                <w:sz w:val="20"/>
              </w:rPr>
            </w:pPr>
            <w:r w:rsidRPr="001130CF">
              <w:rPr>
                <w:color w:val="000000" w:themeColor="text1"/>
                <w:sz w:val="20"/>
              </w:rPr>
              <w:t>Any input or suggestions from families are considered carefully and implemented wherever possible.</w:t>
            </w:r>
          </w:p>
          <w:p w:rsidRPr="004C0C83" w:rsidR="00353F1E" w:rsidRDefault="00353F1E" w14:paraId="707FBD16" w14:textId="0B00BF16">
            <w:pPr>
              <w:spacing w:after="0"/>
              <w:ind w:left="0" w:firstLine="0"/>
              <w:rPr>
                <w:color w:val="000000" w:themeColor="text1"/>
              </w:rPr>
            </w:pPr>
          </w:p>
        </w:tc>
        <w:tc>
          <w:tcPr>
            <w:tcW w:w="0" w:type="auto"/>
            <w:vMerge/>
            <w:tcBorders>
              <w:top w:val="nil"/>
              <w:left w:val="single" w:color="A6A6A6" w:sz="4" w:space="0"/>
              <w:bottom w:val="nil"/>
              <w:right w:val="single" w:color="A6A6A6" w:sz="4" w:space="0"/>
            </w:tcBorders>
          </w:tcPr>
          <w:p w:rsidR="003B1BDC" w:rsidRDefault="003B1BDC" w14:paraId="6F85FB0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1FC86D4" w14:textId="77777777">
            <w:pPr>
              <w:spacing w:after="160"/>
              <w:ind w:left="0" w:firstLine="0"/>
            </w:pPr>
          </w:p>
        </w:tc>
      </w:tr>
      <w:tr w:rsidR="003B1BDC" w:rsidTr="00CD532C" w14:paraId="515C9443" w14:textId="77777777">
        <w:trPr>
          <w:trHeight w:val="1026"/>
        </w:trPr>
        <w:tc>
          <w:tcPr>
            <w:tcW w:w="0" w:type="auto"/>
            <w:vMerge/>
            <w:tcBorders>
              <w:top w:val="nil"/>
              <w:left w:val="single" w:color="A6A6A6" w:sz="4" w:space="0"/>
              <w:bottom w:val="single" w:color="A6A6A6" w:sz="4" w:space="0"/>
              <w:right w:val="single" w:color="A6A6A6" w:sz="4" w:space="0"/>
            </w:tcBorders>
          </w:tcPr>
          <w:p w:rsidR="003B1BDC" w:rsidRDefault="003B1BDC" w14:paraId="0B19CF2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82D0A6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2F4AED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2166AA" w:rsidP="00197952" w:rsidRDefault="00197952" w14:paraId="262FC857" w14:textId="77777777">
            <w:pPr>
              <w:spacing w:after="0"/>
              <w:ind w:left="0" w:firstLine="0"/>
              <w:rPr>
                <w:color w:val="0070C0"/>
                <w:sz w:val="20"/>
              </w:rPr>
            </w:pPr>
            <w:r w:rsidRPr="00197952">
              <w:rPr>
                <w:color w:val="0070C0"/>
                <w:sz w:val="20"/>
              </w:rPr>
              <w:t xml:space="preserve">We Document and Provide Developmental Summaries each month, we document each child’s learning, focusing on their progress in relation to developmental milestones. We incorporate input from families to identify any specific goals that are important to them, based on the milestones. </w:t>
            </w:r>
          </w:p>
          <w:p w:rsidR="002166AA" w:rsidP="00197952" w:rsidRDefault="002166AA" w14:paraId="43C578B5" w14:textId="77777777">
            <w:pPr>
              <w:spacing w:after="0"/>
              <w:ind w:left="0" w:firstLine="0"/>
              <w:rPr>
                <w:color w:val="0070C0"/>
                <w:sz w:val="20"/>
              </w:rPr>
            </w:pPr>
          </w:p>
          <w:p w:rsidRPr="00197952" w:rsidR="00197952" w:rsidP="00197952" w:rsidRDefault="00197952" w14:paraId="3C498C37" w14:textId="122580A8">
            <w:pPr>
              <w:spacing w:after="0"/>
              <w:ind w:left="0" w:firstLine="0"/>
              <w:rPr>
                <w:color w:val="0070C0"/>
                <w:sz w:val="20"/>
              </w:rPr>
            </w:pPr>
            <w:r w:rsidRPr="00197952">
              <w:rPr>
                <w:color w:val="0070C0"/>
                <w:sz w:val="20"/>
              </w:rPr>
              <w:t>The EYLF (Early Years Learning Framework) learning outcomes guide our approach to learning and the identification of extension opportunities.</w:t>
            </w:r>
          </w:p>
          <w:p w:rsidRPr="00197952" w:rsidR="00197952" w:rsidP="00197952" w:rsidRDefault="00197952" w14:paraId="6C94E189" w14:textId="77777777">
            <w:pPr>
              <w:spacing w:after="0"/>
              <w:ind w:left="0" w:firstLine="0"/>
              <w:rPr>
                <w:color w:val="0070C0"/>
                <w:sz w:val="20"/>
              </w:rPr>
            </w:pPr>
            <w:r w:rsidRPr="00197952">
              <w:rPr>
                <w:color w:val="0070C0"/>
                <w:sz w:val="20"/>
              </w:rPr>
              <w:t>At the end of each year, we create a comprehensive developmental summary for each child. This summary highlights the milestones the child has achieved, as well as the areas they are currently working towards. The developmental summary is then sent out to families for their review and reference.</w:t>
            </w:r>
          </w:p>
          <w:p w:rsidRPr="007F0048" w:rsidR="00144EF2" w:rsidRDefault="00EF69EA" w14:paraId="2FE53CF6" w14:textId="7F3346AF">
            <w:pPr>
              <w:spacing w:after="0"/>
              <w:ind w:left="0" w:firstLine="0"/>
              <w:rPr>
                <w:sz w:val="20"/>
                <w:szCs w:val="20"/>
              </w:rPr>
            </w:pPr>
            <w:r w:rsidRPr="00197952">
              <w:rPr>
                <w:color w:val="0070C0"/>
                <w:sz w:val="20"/>
                <w:szCs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086079C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82C2A38" w14:textId="77777777">
            <w:pPr>
              <w:spacing w:after="160"/>
              <w:ind w:left="0" w:firstLine="0"/>
            </w:pPr>
          </w:p>
        </w:tc>
      </w:tr>
    </w:tbl>
    <w:p w:rsidR="003B1BDC" w:rsidRDefault="003B1BDC" w14:paraId="67B0BA29" w14:textId="77777777">
      <w:pPr>
        <w:spacing w:after="0"/>
        <w:ind w:left="-1440" w:right="15400" w:firstLine="0"/>
      </w:pPr>
    </w:p>
    <w:tbl>
      <w:tblPr>
        <w:tblStyle w:val="TableGrid"/>
        <w:tblW w:w="14674" w:type="dxa"/>
        <w:tblInd w:w="-354" w:type="dxa"/>
        <w:tblCellMar>
          <w:top w:w="99" w:type="dxa"/>
          <w:left w:w="105" w:type="dxa"/>
          <w:right w:w="114" w:type="dxa"/>
        </w:tblCellMar>
        <w:tblLook w:val="04A0" w:firstRow="1" w:lastRow="0" w:firstColumn="1" w:lastColumn="0" w:noHBand="0" w:noVBand="1"/>
      </w:tblPr>
      <w:tblGrid>
        <w:gridCol w:w="2181"/>
        <w:gridCol w:w="991"/>
        <w:gridCol w:w="2780"/>
        <w:gridCol w:w="6736"/>
        <w:gridCol w:w="996"/>
        <w:gridCol w:w="990"/>
      </w:tblGrid>
      <w:tr w:rsidR="003B1BDC" w14:paraId="69339A35" w14:textId="77777777">
        <w:trPr>
          <w:trHeight w:val="202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1E29F59"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E07D4BF"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3D79A52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317A4" w:rsidP="00B317A4" w:rsidRDefault="00B317A4" w14:paraId="5DDC4A9E" w14:textId="77777777">
            <w:pPr>
              <w:spacing w:after="0"/>
              <w:ind w:left="0" w:firstLine="0"/>
              <w:rPr>
                <w:sz w:val="20"/>
              </w:rPr>
            </w:pPr>
            <w:r w:rsidRPr="00B317A4">
              <w:rPr>
                <w:sz w:val="20"/>
              </w:rPr>
              <w:t>Educators working on different shifts communicate regularly about children’s experiences earlier in the day, as well as any relevant information shared by families regarding their child.</w:t>
            </w:r>
          </w:p>
          <w:p w:rsidRPr="00B317A4" w:rsidR="00B317A4" w:rsidP="00B317A4" w:rsidRDefault="00B317A4" w14:paraId="21D2E01D" w14:textId="77777777">
            <w:pPr>
              <w:spacing w:after="0"/>
              <w:ind w:left="0" w:firstLine="0"/>
              <w:rPr>
                <w:sz w:val="20"/>
              </w:rPr>
            </w:pPr>
          </w:p>
          <w:p w:rsidR="003F3AD9" w:rsidP="00B317A4" w:rsidRDefault="00B317A4" w14:paraId="491E7C1D" w14:textId="77777777">
            <w:pPr>
              <w:spacing w:after="0"/>
              <w:ind w:left="0" w:firstLine="0"/>
              <w:rPr>
                <w:sz w:val="20"/>
              </w:rPr>
            </w:pPr>
            <w:r w:rsidRPr="003F3AD9">
              <w:rPr>
                <w:color w:val="0070C0"/>
                <w:sz w:val="20"/>
              </w:rPr>
              <w:t>A daily diary is used by educators to document children’s experiences and any communications passed on by parents</w:t>
            </w:r>
            <w:r w:rsidRPr="00B317A4">
              <w:rPr>
                <w:sz w:val="20"/>
              </w:rPr>
              <w:t xml:space="preserve">. </w:t>
            </w:r>
          </w:p>
          <w:p w:rsidR="003F3AD9" w:rsidP="00B317A4" w:rsidRDefault="003F3AD9" w14:paraId="6CF9B244" w14:textId="77777777">
            <w:pPr>
              <w:spacing w:after="0"/>
              <w:ind w:left="0" w:firstLine="0"/>
              <w:rPr>
                <w:sz w:val="20"/>
              </w:rPr>
            </w:pPr>
          </w:p>
          <w:p w:rsidRPr="00B317A4" w:rsidR="00B317A4" w:rsidP="00B317A4" w:rsidRDefault="00B317A4" w14:paraId="67277F30" w14:textId="318C432C">
            <w:pPr>
              <w:spacing w:after="0"/>
              <w:ind w:left="0" w:firstLine="0"/>
              <w:rPr>
                <w:sz w:val="20"/>
              </w:rPr>
            </w:pPr>
            <w:r w:rsidRPr="00B317A4">
              <w:rPr>
                <w:sz w:val="20"/>
              </w:rPr>
              <w:t>Additionally, a daily journal is maintained throughout the day, which records the learning that has occurred and outlines plans for extending that learning. This journal is closely aligned with the curriculum learning sheet, which is available in the room for educators to note both planned and spontaneous learning experiences. These tools serve as a means of communication between educators and families, ensuring that important information is shared effectively.</w:t>
            </w:r>
          </w:p>
          <w:p w:rsidR="003B1BDC" w:rsidRDefault="003B1BDC" w14:paraId="7801814D" w14:textId="60A610B8">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CCA6047"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ADC86FE" w14:textId="77777777">
            <w:pPr>
              <w:spacing w:after="160"/>
              <w:ind w:left="0" w:firstLine="0"/>
            </w:pPr>
          </w:p>
        </w:tc>
      </w:tr>
      <w:tr w:rsidR="003B1BDC" w14:paraId="56F45C00" w14:textId="77777777">
        <w:trPr>
          <w:trHeight w:val="1100"/>
        </w:trPr>
        <w:tc>
          <w:tcPr>
            <w:tcW w:w="0" w:type="auto"/>
            <w:vMerge/>
            <w:tcBorders>
              <w:top w:val="nil"/>
              <w:left w:val="single" w:color="A6A6A6" w:sz="4" w:space="0"/>
              <w:bottom w:val="single" w:color="A6A6A6" w:sz="4" w:space="0"/>
              <w:right w:val="single" w:color="A6A6A6" w:sz="4" w:space="0"/>
            </w:tcBorders>
          </w:tcPr>
          <w:p w:rsidR="003B1BDC" w:rsidRDefault="003B1BDC" w14:paraId="7BAFDE9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4FAF99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B45A1E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F92E95" w:rsidP="00F92E95" w:rsidRDefault="00F92E95" w14:paraId="7FFB2446" w14:textId="77777777">
            <w:pPr>
              <w:spacing w:after="0"/>
              <w:ind w:left="0" w:firstLine="0"/>
              <w:rPr>
                <w:color w:val="000000" w:themeColor="text1"/>
                <w:sz w:val="20"/>
              </w:rPr>
            </w:pPr>
            <w:r w:rsidRPr="00F92E95">
              <w:rPr>
                <w:color w:val="000000" w:themeColor="text1"/>
                <w:sz w:val="20"/>
              </w:rPr>
              <w:t xml:space="preserve">We carefully plan, observe, and reflect upon transitions between routines and experiences to ensure they support and enhance children’s learning. Our weekly reflections are thorough, providing educators with the opportunity to assess how daily routines and transitions have functioned. </w:t>
            </w:r>
          </w:p>
          <w:p w:rsidR="00F92E95" w:rsidP="00F92E95" w:rsidRDefault="00F92E95" w14:paraId="3149823D" w14:textId="77777777">
            <w:pPr>
              <w:spacing w:after="0"/>
              <w:ind w:left="0" w:firstLine="0"/>
              <w:rPr>
                <w:color w:val="000000" w:themeColor="text1"/>
                <w:sz w:val="20"/>
              </w:rPr>
            </w:pPr>
          </w:p>
          <w:p w:rsidRPr="00F92E95" w:rsidR="00F92E95" w:rsidP="00F92E95" w:rsidRDefault="00F92E95" w14:paraId="1B32CED5" w14:textId="60AB9394">
            <w:pPr>
              <w:spacing w:after="0"/>
              <w:ind w:left="0" w:firstLine="0"/>
              <w:rPr>
                <w:color w:val="000000" w:themeColor="text1"/>
                <w:sz w:val="20"/>
              </w:rPr>
            </w:pPr>
            <w:r w:rsidRPr="00F92E95">
              <w:rPr>
                <w:color w:val="000000" w:themeColor="text1"/>
                <w:sz w:val="20"/>
              </w:rPr>
              <w:t>Educators discuss what worked well and identify areas for improvement, allowing each team member to have their voice heard.</w:t>
            </w:r>
          </w:p>
          <w:p w:rsidRPr="00F92E95" w:rsidR="00F92E95" w:rsidP="00F92E95" w:rsidRDefault="00F92E95" w14:paraId="073583C5" w14:textId="77777777">
            <w:pPr>
              <w:spacing w:after="0"/>
              <w:ind w:left="0" w:firstLine="0"/>
              <w:rPr>
                <w:color w:val="000000" w:themeColor="text1"/>
                <w:sz w:val="20"/>
              </w:rPr>
            </w:pPr>
            <w:r w:rsidRPr="00F92E95">
              <w:rPr>
                <w:color w:val="000000" w:themeColor="text1"/>
                <w:sz w:val="20"/>
              </w:rPr>
              <w:t>Staff meetings and room meetings also provide valuable opportunities to reflect on the progress of the past month and consider any improvements that can be made to better support the children’s learning experiences.</w:t>
            </w:r>
          </w:p>
          <w:p w:rsidR="003B1BDC" w:rsidRDefault="003B1BDC" w14:paraId="49619793" w14:textId="10A4BEA7">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000CF2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A16C79A" w14:textId="77777777">
            <w:pPr>
              <w:spacing w:after="160"/>
              <w:ind w:left="0" w:firstLine="0"/>
            </w:pPr>
          </w:p>
        </w:tc>
      </w:tr>
      <w:tr w:rsidR="003B1BDC" w14:paraId="480AA4BD" w14:textId="77777777">
        <w:trPr>
          <w:trHeight w:val="294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777A4BFB" w14:textId="77777777">
            <w:pPr>
              <w:spacing w:after="0"/>
              <w:ind w:left="5" w:firstLine="0"/>
            </w:pPr>
            <w:r>
              <w:rPr>
                <w:sz w:val="20"/>
              </w:rPr>
              <w:t xml:space="preserve">Access and </w:t>
            </w:r>
          </w:p>
          <w:p w:rsidR="003B1BDC" w:rsidRDefault="009E3ED5" w14:paraId="29C1D02D" w14:textId="77777777">
            <w:pPr>
              <w:spacing w:after="0"/>
              <w:ind w:left="5" w:firstLine="0"/>
            </w:pPr>
            <w:r>
              <w:rPr>
                <w:sz w:val="20"/>
              </w:rPr>
              <w:t xml:space="preserve">participation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B5C08B8" w14:textId="77777777">
            <w:pPr>
              <w:spacing w:after="0"/>
              <w:ind w:left="5" w:firstLine="0"/>
            </w:pPr>
            <w:r>
              <w:rPr>
                <w:sz w:val="20"/>
              </w:rPr>
              <w:t xml:space="preserve">6.2.2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64C7416D" w14:textId="77777777">
            <w:pPr>
              <w:spacing w:after="0"/>
              <w:ind w:left="5" w:right="206" w:firstLine="0"/>
              <w:jc w:val="both"/>
            </w:pPr>
            <w:r>
              <w:rPr>
                <w:sz w:val="20"/>
              </w:rPr>
              <w:t xml:space="preserve">Effective partnerships support children's access, inclusion, and participation in the program. </w:t>
            </w:r>
          </w:p>
        </w:tc>
        <w:tc>
          <w:tcPr>
            <w:tcW w:w="6737" w:type="dxa"/>
            <w:tcBorders>
              <w:top w:val="single" w:color="A6A6A6" w:sz="4" w:space="0"/>
              <w:left w:val="single" w:color="A6A6A6" w:sz="4" w:space="0"/>
              <w:bottom w:val="single" w:color="A6A6A6" w:sz="4" w:space="0"/>
              <w:right w:val="single" w:color="A6A6A6" w:sz="4" w:space="0"/>
            </w:tcBorders>
          </w:tcPr>
          <w:p w:rsidRPr="000959AC" w:rsidR="000959AC" w:rsidP="000959AC" w:rsidRDefault="000959AC" w14:paraId="545150FF" w14:textId="77777777">
            <w:pPr>
              <w:spacing w:after="0"/>
              <w:ind w:left="0" w:firstLine="0"/>
              <w:rPr>
                <w:color w:val="000000" w:themeColor="text1"/>
                <w:sz w:val="20"/>
              </w:rPr>
            </w:pPr>
            <w:r w:rsidRPr="000959AC">
              <w:rPr>
                <w:color w:val="000000" w:themeColor="text1"/>
                <w:sz w:val="20"/>
              </w:rPr>
              <w:t>We actively access support and engage in professional development to enhance the skills and expertise required to support the inclusion of children with specific health, cultural, or developmental needs.</w:t>
            </w:r>
          </w:p>
          <w:p w:rsidR="000959AC" w:rsidP="000959AC" w:rsidRDefault="000959AC" w14:paraId="6CAEF61C" w14:textId="77777777">
            <w:pPr>
              <w:spacing w:after="0"/>
              <w:ind w:left="0" w:firstLine="0"/>
              <w:rPr>
                <w:color w:val="000000" w:themeColor="text1"/>
                <w:sz w:val="20"/>
              </w:rPr>
            </w:pPr>
            <w:r w:rsidRPr="000959AC">
              <w:rPr>
                <w:color w:val="000000" w:themeColor="text1"/>
                <w:sz w:val="20"/>
              </w:rPr>
              <w:t xml:space="preserve">Our educators participate in regular training on child protection, food safety, fire safety, and safe sleeping practices. </w:t>
            </w:r>
          </w:p>
          <w:p w:rsidR="000959AC" w:rsidP="000959AC" w:rsidRDefault="000959AC" w14:paraId="07117814" w14:textId="77777777">
            <w:pPr>
              <w:spacing w:after="0"/>
              <w:ind w:left="0" w:firstLine="0"/>
              <w:rPr>
                <w:color w:val="000000" w:themeColor="text1"/>
                <w:sz w:val="20"/>
              </w:rPr>
            </w:pPr>
          </w:p>
          <w:p w:rsidR="008D5EFE" w:rsidP="000959AC" w:rsidRDefault="000959AC" w14:paraId="667F80FE" w14:textId="77777777">
            <w:pPr>
              <w:spacing w:after="0"/>
              <w:ind w:left="0" w:firstLine="0"/>
              <w:rPr>
                <w:color w:val="000000" w:themeColor="text1"/>
                <w:sz w:val="20"/>
              </w:rPr>
            </w:pPr>
            <w:r w:rsidRPr="000959AC">
              <w:rPr>
                <w:color w:val="000000" w:themeColor="text1"/>
                <w:sz w:val="20"/>
              </w:rPr>
              <w:t xml:space="preserve">Professional development is conducted regularly during our staff meetings, which occur approximately every six weeks. </w:t>
            </w:r>
          </w:p>
          <w:p w:rsidR="008D5EFE" w:rsidP="000959AC" w:rsidRDefault="008D5EFE" w14:paraId="2C540DBE" w14:textId="77777777">
            <w:pPr>
              <w:spacing w:after="0"/>
              <w:ind w:left="0" w:firstLine="0"/>
              <w:rPr>
                <w:color w:val="000000" w:themeColor="text1"/>
                <w:sz w:val="20"/>
              </w:rPr>
            </w:pPr>
          </w:p>
          <w:p w:rsidR="000959AC" w:rsidP="000959AC" w:rsidRDefault="000959AC" w14:paraId="4E9D2293" w14:textId="44848E4E">
            <w:pPr>
              <w:spacing w:after="0"/>
              <w:ind w:left="0" w:firstLine="0"/>
              <w:rPr>
                <w:color w:val="000000" w:themeColor="text1"/>
                <w:sz w:val="20"/>
              </w:rPr>
            </w:pPr>
            <w:r w:rsidRPr="000959AC">
              <w:rPr>
                <w:color w:val="000000" w:themeColor="text1"/>
                <w:sz w:val="20"/>
              </w:rPr>
              <w:t>We utilise webinars, workshops, and training sessions delivered by childcare experts on a variety of relevant topics. Recently, we attended a workshop focused on inclusion, given that we have children with additional needs. Additionally, staff have been invited to engage in webinars and provided with articles and readings on specific disorders. We also collaborate with an inclusion agency for additional funding and support.</w:t>
            </w:r>
          </w:p>
          <w:p w:rsidRPr="000959AC" w:rsidR="008D5EFE" w:rsidP="000959AC" w:rsidRDefault="008D5EFE" w14:paraId="2A8C481B" w14:textId="77777777">
            <w:pPr>
              <w:spacing w:after="0"/>
              <w:ind w:left="0" w:firstLine="0"/>
              <w:rPr>
                <w:color w:val="000000" w:themeColor="text1"/>
                <w:sz w:val="20"/>
              </w:rPr>
            </w:pPr>
          </w:p>
          <w:p w:rsidRPr="000959AC" w:rsidR="000959AC" w:rsidP="000959AC" w:rsidRDefault="000959AC" w14:paraId="7D44365E" w14:textId="77777777">
            <w:pPr>
              <w:spacing w:after="0"/>
              <w:ind w:left="0" w:firstLine="0"/>
              <w:rPr>
                <w:color w:val="000000" w:themeColor="text1"/>
                <w:sz w:val="20"/>
              </w:rPr>
            </w:pPr>
            <w:r w:rsidRPr="000959AC">
              <w:rPr>
                <w:color w:val="000000" w:themeColor="text1"/>
                <w:sz w:val="20"/>
              </w:rPr>
              <w:t>At present, we are working closely with external organisations such as play therapy, occupational therapy, and family support officers to assist a child with additional needs. This collaboration has provided valuable insights and has been instrumental in fostering an inclusive environment.</w:t>
            </w:r>
          </w:p>
          <w:p w:rsidRPr="000959AC" w:rsidR="000959AC" w:rsidP="000959AC" w:rsidRDefault="000959AC" w14:paraId="3CE6B39A" w14:textId="77777777">
            <w:pPr>
              <w:spacing w:after="0"/>
              <w:ind w:left="0" w:firstLine="0"/>
              <w:rPr>
                <w:color w:val="000000" w:themeColor="text1"/>
                <w:sz w:val="20"/>
              </w:rPr>
            </w:pPr>
            <w:r w:rsidRPr="000959AC">
              <w:rPr>
                <w:color w:val="000000" w:themeColor="text1"/>
                <w:sz w:val="20"/>
              </w:rPr>
              <w:t>Furthermore, we have developed a guide to positive guidance, which includes information on managing biting behaviour.</w:t>
            </w:r>
          </w:p>
          <w:p w:rsidRPr="00E469E1" w:rsidR="00EA5CE7" w:rsidRDefault="00EA5CE7" w14:paraId="4B25D07C" w14:textId="41B19296">
            <w:pPr>
              <w:spacing w:after="0"/>
              <w:ind w:left="0" w:firstLine="0"/>
              <w:rPr>
                <w:color w:val="FF0000"/>
                <w:sz w:val="20"/>
                <w:szCs w:val="2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4BBEF61" w14:textId="77777777">
            <w:pPr>
              <w:spacing w:after="0"/>
              <w:ind w:left="4" w:firstLine="0"/>
              <w:jc w:val="center"/>
            </w:pPr>
            <w:r>
              <w:rPr>
                <w:rFonts w:ascii="MS Gothic" w:hAnsi="MS Gothic" w:eastAsia="MS Gothic" w:cs="MS Gothic"/>
                <w:sz w:val="20"/>
              </w:rPr>
              <w:t>☐</w:t>
            </w:r>
            <w:r>
              <w:rPr>
                <w:sz w:val="20"/>
              </w:rPr>
              <w:t xml:space="preserve"> </w:t>
            </w: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8DB16E8" w14:textId="77777777">
            <w:pPr>
              <w:spacing w:after="0"/>
              <w:ind w:left="0" w:right="1" w:firstLine="0"/>
              <w:jc w:val="center"/>
            </w:pPr>
            <w:r>
              <w:rPr>
                <w:rFonts w:ascii="MS Gothic" w:hAnsi="MS Gothic" w:eastAsia="MS Gothic" w:cs="MS Gothic"/>
                <w:sz w:val="20"/>
              </w:rPr>
              <w:t>☐</w:t>
            </w:r>
            <w:r>
              <w:rPr>
                <w:sz w:val="20"/>
              </w:rPr>
              <w:t xml:space="preserve"> </w:t>
            </w:r>
          </w:p>
        </w:tc>
      </w:tr>
      <w:tr w:rsidRPr="007B6701" w:rsidR="007B6701" w14:paraId="47873B1B" w14:textId="77777777">
        <w:trPr>
          <w:trHeight w:val="2941"/>
        </w:trPr>
        <w:tc>
          <w:tcPr>
            <w:tcW w:w="0" w:type="auto"/>
            <w:vMerge/>
            <w:tcBorders>
              <w:top w:val="nil"/>
              <w:left w:val="single" w:color="A6A6A6" w:sz="4" w:space="0"/>
              <w:bottom w:val="single" w:color="A6A6A6" w:sz="4" w:space="0"/>
              <w:right w:val="single" w:color="A6A6A6" w:sz="4" w:space="0"/>
            </w:tcBorders>
          </w:tcPr>
          <w:p w:rsidRPr="007B6701" w:rsidR="003B1BDC" w:rsidRDefault="003B1BDC" w14:paraId="5B5EB40F" w14:textId="77777777">
            <w:pPr>
              <w:spacing w:after="160"/>
              <w:ind w:left="0" w:firstLine="0"/>
              <w:rPr>
                <w:color w:val="000000" w:themeColor="text1"/>
              </w:rPr>
            </w:pPr>
          </w:p>
        </w:tc>
        <w:tc>
          <w:tcPr>
            <w:tcW w:w="0" w:type="auto"/>
            <w:vMerge/>
            <w:tcBorders>
              <w:top w:val="nil"/>
              <w:left w:val="single" w:color="A6A6A6" w:sz="4" w:space="0"/>
              <w:bottom w:val="single" w:color="A6A6A6" w:sz="4" w:space="0"/>
              <w:right w:val="single" w:color="A6A6A6" w:sz="4" w:space="0"/>
            </w:tcBorders>
          </w:tcPr>
          <w:p w:rsidRPr="007B6701" w:rsidR="003B1BDC" w:rsidRDefault="003B1BDC" w14:paraId="5B2E95A3" w14:textId="77777777">
            <w:pPr>
              <w:spacing w:after="160"/>
              <w:ind w:left="0" w:firstLine="0"/>
              <w:rPr>
                <w:color w:val="000000" w:themeColor="text1"/>
              </w:rPr>
            </w:pPr>
          </w:p>
        </w:tc>
        <w:tc>
          <w:tcPr>
            <w:tcW w:w="0" w:type="auto"/>
            <w:vMerge/>
            <w:tcBorders>
              <w:top w:val="nil"/>
              <w:left w:val="single" w:color="A6A6A6" w:sz="4" w:space="0"/>
              <w:bottom w:val="single" w:color="A6A6A6" w:sz="4" w:space="0"/>
              <w:right w:val="single" w:color="A6A6A6" w:sz="4" w:space="0"/>
            </w:tcBorders>
          </w:tcPr>
          <w:p w:rsidRPr="007B6701" w:rsidR="003B1BDC" w:rsidRDefault="003B1BDC" w14:paraId="252F8787" w14:textId="77777777">
            <w:pPr>
              <w:spacing w:after="160"/>
              <w:ind w:left="0" w:firstLine="0"/>
              <w:rPr>
                <w:color w:val="000000" w:themeColor="text1"/>
              </w:rPr>
            </w:pPr>
          </w:p>
        </w:tc>
        <w:tc>
          <w:tcPr>
            <w:tcW w:w="6737" w:type="dxa"/>
            <w:tcBorders>
              <w:top w:val="single" w:color="A6A6A6" w:sz="4" w:space="0"/>
              <w:left w:val="single" w:color="A6A6A6" w:sz="4" w:space="0"/>
              <w:bottom w:val="single" w:color="A6A6A6" w:sz="4" w:space="0"/>
              <w:right w:val="single" w:color="A6A6A6" w:sz="4" w:space="0"/>
            </w:tcBorders>
          </w:tcPr>
          <w:p w:rsidR="00E4549F" w:rsidP="00E4549F" w:rsidRDefault="00E4549F" w14:paraId="61E5DE6C" w14:textId="77777777">
            <w:pPr>
              <w:spacing w:after="0"/>
              <w:ind w:left="0" w:right="5" w:firstLine="0"/>
              <w:rPr>
                <w:color w:val="000000" w:themeColor="text1"/>
                <w:sz w:val="20"/>
              </w:rPr>
            </w:pPr>
            <w:r w:rsidRPr="00E4549F">
              <w:rPr>
                <w:color w:val="000000" w:themeColor="text1"/>
                <w:sz w:val="20"/>
              </w:rPr>
              <w:t>We collaborate with families, professionals, therapists, and specialists from inclusion/support agencies to support all children and encourage their active participation.</w:t>
            </w:r>
          </w:p>
          <w:p w:rsidRPr="00E4549F" w:rsidR="008D5EFE" w:rsidP="00E4549F" w:rsidRDefault="008D5EFE" w14:paraId="1F85B9AA" w14:textId="77777777">
            <w:pPr>
              <w:spacing w:after="0"/>
              <w:ind w:left="0" w:right="5" w:firstLine="0"/>
              <w:rPr>
                <w:color w:val="000000" w:themeColor="text1"/>
                <w:sz w:val="20"/>
              </w:rPr>
            </w:pPr>
          </w:p>
          <w:p w:rsidR="00E4549F" w:rsidP="00E4549F" w:rsidRDefault="00E4549F" w14:paraId="4A92ACFA" w14:textId="77777777">
            <w:pPr>
              <w:spacing w:after="0"/>
              <w:ind w:left="0" w:right="5" w:firstLine="0"/>
              <w:rPr>
                <w:color w:val="000000" w:themeColor="text1"/>
                <w:sz w:val="20"/>
              </w:rPr>
            </w:pPr>
            <w:r w:rsidRPr="00E4549F">
              <w:rPr>
                <w:color w:val="000000" w:themeColor="text1"/>
                <w:sz w:val="20"/>
              </w:rPr>
              <w:t>We maintain a strong connection with Communicare, our local inclusion support agency, which assists us in setting up the inclusion portal and provides guidance on the support needs of children and families. They offer valuable resources and training sessions. Additionally, we consult with our onsite community nurse for advice as required. We maintain a Keiki inclusion file, where we document any concerns, observations, and the plans put in place to support each child. Inclusion plans are developed in partnership with families. With parental consent, these plans and observations are shared with our inclusion support contact when necessary.</w:t>
            </w:r>
          </w:p>
          <w:p w:rsidRPr="00E4549F" w:rsidR="008D5EFE" w:rsidP="00E4549F" w:rsidRDefault="008D5EFE" w14:paraId="279F16A5" w14:textId="77777777">
            <w:pPr>
              <w:spacing w:after="0"/>
              <w:ind w:left="0" w:right="5" w:firstLine="0"/>
              <w:rPr>
                <w:color w:val="000000" w:themeColor="text1"/>
                <w:sz w:val="20"/>
              </w:rPr>
            </w:pPr>
          </w:p>
          <w:p w:rsidRPr="008D5EFE" w:rsidR="00E4549F" w:rsidP="00E4549F" w:rsidRDefault="00E4549F" w14:paraId="7802C131" w14:textId="77777777">
            <w:pPr>
              <w:spacing w:after="0"/>
              <w:ind w:left="0" w:right="5" w:firstLine="0"/>
              <w:rPr>
                <w:color w:val="0070C0"/>
                <w:sz w:val="20"/>
              </w:rPr>
            </w:pPr>
            <w:r w:rsidRPr="008D5EFE">
              <w:rPr>
                <w:color w:val="0070C0"/>
                <w:sz w:val="20"/>
              </w:rPr>
              <w:t>We are currently working closely with a family’s occupational therapist (OT), play therapist, and family support worker to create inclusive environments for a child with additional needs.</w:t>
            </w:r>
          </w:p>
          <w:p w:rsidRPr="008D5EFE" w:rsidR="00E4549F" w:rsidP="00E4549F" w:rsidRDefault="00E4549F" w14:paraId="1CBA74DB" w14:textId="77777777">
            <w:pPr>
              <w:spacing w:after="0"/>
              <w:ind w:left="0" w:right="5" w:firstLine="0"/>
              <w:rPr>
                <w:color w:val="0070C0"/>
                <w:sz w:val="20"/>
              </w:rPr>
            </w:pPr>
            <w:r w:rsidRPr="008D5EFE">
              <w:rPr>
                <w:color w:val="0070C0"/>
                <w:sz w:val="20"/>
              </w:rPr>
              <w:t>We ensure that professionals and therapists are involved in developing individualised programs for children, with shared learning goals identified and implemented.</w:t>
            </w:r>
          </w:p>
          <w:p w:rsidRPr="00E4549F" w:rsidR="008D5EFE" w:rsidP="00E4549F" w:rsidRDefault="008D5EFE" w14:paraId="03792677" w14:textId="77777777">
            <w:pPr>
              <w:spacing w:after="0"/>
              <w:ind w:left="0" w:right="5" w:firstLine="0"/>
              <w:rPr>
                <w:color w:val="000000" w:themeColor="text1"/>
                <w:sz w:val="20"/>
              </w:rPr>
            </w:pPr>
          </w:p>
          <w:p w:rsidRPr="00E4549F" w:rsidR="00E4549F" w:rsidP="00E4549F" w:rsidRDefault="00E4549F" w14:paraId="3821B95F" w14:textId="77777777">
            <w:pPr>
              <w:spacing w:after="0"/>
              <w:ind w:left="0" w:right="5" w:firstLine="0"/>
              <w:rPr>
                <w:color w:val="000000" w:themeColor="text1"/>
                <w:sz w:val="20"/>
              </w:rPr>
            </w:pPr>
            <w:r w:rsidRPr="00E4549F">
              <w:rPr>
                <w:color w:val="000000" w:themeColor="text1"/>
                <w:sz w:val="20"/>
              </w:rPr>
              <w:t>When the need arises, we will reach out to Communicare for inclusion support. We will also collaborate with other agencies as required to provide ongoing support for the child and their family. Currently, we are working with an OT to create inclusion plans for our environment. Educators can consult with the OT, who offers support and advice, helping us implement strategies to assist children in engaging in social situations safely.</w:t>
            </w:r>
          </w:p>
          <w:p w:rsidRPr="007B6701" w:rsidR="000303DE" w:rsidRDefault="000303DE" w14:paraId="2B6EFC71" w14:textId="79B64E46">
            <w:pPr>
              <w:spacing w:after="0"/>
              <w:ind w:left="0" w:right="5" w:firstLine="0"/>
              <w:rPr>
                <w:color w:val="000000" w:themeColor="text1"/>
                <w:sz w:val="20"/>
                <w:szCs w:val="20"/>
              </w:rPr>
            </w:pPr>
          </w:p>
        </w:tc>
        <w:tc>
          <w:tcPr>
            <w:tcW w:w="0" w:type="auto"/>
            <w:vMerge/>
            <w:tcBorders>
              <w:top w:val="nil"/>
              <w:left w:val="single" w:color="A6A6A6" w:sz="4" w:space="0"/>
              <w:bottom w:val="single" w:color="A6A6A6" w:sz="4" w:space="0"/>
              <w:right w:val="single" w:color="A6A6A6" w:sz="4" w:space="0"/>
            </w:tcBorders>
          </w:tcPr>
          <w:p w:rsidRPr="007B6701" w:rsidR="003B1BDC" w:rsidRDefault="003B1BDC" w14:paraId="5BD74FF1" w14:textId="77777777">
            <w:pPr>
              <w:spacing w:after="160"/>
              <w:ind w:left="0" w:firstLine="0"/>
              <w:rPr>
                <w:color w:val="000000" w:themeColor="text1"/>
              </w:rPr>
            </w:pPr>
          </w:p>
        </w:tc>
        <w:tc>
          <w:tcPr>
            <w:tcW w:w="0" w:type="auto"/>
            <w:vMerge/>
            <w:tcBorders>
              <w:top w:val="nil"/>
              <w:left w:val="single" w:color="A6A6A6" w:sz="4" w:space="0"/>
              <w:bottom w:val="single" w:color="A6A6A6" w:sz="4" w:space="0"/>
              <w:right w:val="single" w:color="A6A6A6" w:sz="4" w:space="0"/>
            </w:tcBorders>
          </w:tcPr>
          <w:p w:rsidRPr="007B6701" w:rsidR="003B1BDC" w:rsidRDefault="003B1BDC" w14:paraId="6E22C908" w14:textId="77777777">
            <w:pPr>
              <w:spacing w:after="160"/>
              <w:ind w:left="0" w:firstLine="0"/>
              <w:rPr>
                <w:color w:val="000000" w:themeColor="text1"/>
              </w:rPr>
            </w:pPr>
          </w:p>
        </w:tc>
      </w:tr>
    </w:tbl>
    <w:p w:rsidRPr="007B6701" w:rsidR="003B1BDC" w:rsidRDefault="003B1BDC" w14:paraId="29F356BF" w14:textId="77777777">
      <w:pPr>
        <w:spacing w:after="0"/>
        <w:ind w:left="-1440" w:right="15400" w:firstLine="0"/>
        <w:rPr>
          <w:color w:val="000000" w:themeColor="text1"/>
        </w:rPr>
      </w:pPr>
    </w:p>
    <w:tbl>
      <w:tblPr>
        <w:tblStyle w:val="TableGrid"/>
        <w:tblW w:w="14674" w:type="dxa"/>
        <w:tblInd w:w="-354" w:type="dxa"/>
        <w:tblCellMar>
          <w:top w:w="99" w:type="dxa"/>
          <w:left w:w="105" w:type="dxa"/>
          <w:right w:w="79" w:type="dxa"/>
        </w:tblCellMar>
        <w:tblLook w:val="04A0" w:firstRow="1" w:lastRow="0" w:firstColumn="1" w:lastColumn="0" w:noHBand="0" w:noVBand="1"/>
      </w:tblPr>
      <w:tblGrid>
        <w:gridCol w:w="2181"/>
        <w:gridCol w:w="991"/>
        <w:gridCol w:w="2780"/>
        <w:gridCol w:w="6736"/>
        <w:gridCol w:w="996"/>
        <w:gridCol w:w="990"/>
      </w:tblGrid>
      <w:tr w:rsidRPr="007B6701" w:rsidR="007B6701" w14:paraId="15F52598" w14:textId="77777777">
        <w:trPr>
          <w:trHeight w:val="2021"/>
        </w:trPr>
        <w:tc>
          <w:tcPr>
            <w:tcW w:w="2181" w:type="dxa"/>
            <w:vMerge w:val="restart"/>
            <w:tcBorders>
              <w:top w:val="single" w:color="A6A6A6" w:sz="4" w:space="0"/>
              <w:left w:val="single" w:color="A6A6A6" w:sz="4" w:space="0"/>
              <w:bottom w:val="single" w:color="A6A6A6" w:sz="4" w:space="0"/>
              <w:right w:val="single" w:color="A6A6A6" w:sz="4" w:space="0"/>
            </w:tcBorders>
          </w:tcPr>
          <w:p w:rsidRPr="007B6701" w:rsidR="003B1BDC" w:rsidRDefault="003B1BDC" w14:paraId="7753B25A" w14:textId="77777777">
            <w:pPr>
              <w:spacing w:after="160"/>
              <w:ind w:left="0" w:firstLine="0"/>
              <w:rPr>
                <w:color w:val="000000" w:themeColor="text1"/>
              </w:rPr>
            </w:pPr>
          </w:p>
        </w:tc>
        <w:tc>
          <w:tcPr>
            <w:tcW w:w="991" w:type="dxa"/>
            <w:vMerge w:val="restart"/>
            <w:tcBorders>
              <w:top w:val="single" w:color="A6A6A6" w:sz="4" w:space="0"/>
              <w:left w:val="single" w:color="A6A6A6" w:sz="4" w:space="0"/>
              <w:bottom w:val="single" w:color="A6A6A6" w:sz="4" w:space="0"/>
              <w:right w:val="single" w:color="A6A6A6" w:sz="4" w:space="0"/>
            </w:tcBorders>
          </w:tcPr>
          <w:p w:rsidRPr="007B6701" w:rsidR="003B1BDC" w:rsidRDefault="003B1BDC" w14:paraId="60EE2626" w14:textId="77777777">
            <w:pPr>
              <w:spacing w:after="160"/>
              <w:ind w:left="0" w:firstLine="0"/>
              <w:rPr>
                <w:color w:val="000000" w:themeColor="text1"/>
              </w:rPr>
            </w:pPr>
          </w:p>
        </w:tc>
        <w:tc>
          <w:tcPr>
            <w:tcW w:w="2780" w:type="dxa"/>
            <w:vMerge w:val="restart"/>
            <w:tcBorders>
              <w:top w:val="single" w:color="A6A6A6" w:sz="4" w:space="0"/>
              <w:left w:val="single" w:color="A6A6A6" w:sz="4" w:space="0"/>
              <w:bottom w:val="single" w:color="A6A6A6" w:sz="4" w:space="0"/>
              <w:right w:val="single" w:color="A6A6A6" w:sz="4" w:space="0"/>
            </w:tcBorders>
          </w:tcPr>
          <w:p w:rsidRPr="007B6701" w:rsidR="003B1BDC" w:rsidRDefault="003B1BDC" w14:paraId="2B3A5899" w14:textId="77777777">
            <w:pPr>
              <w:spacing w:after="160"/>
              <w:ind w:left="0" w:firstLine="0"/>
              <w:rPr>
                <w:color w:val="000000" w:themeColor="text1"/>
              </w:rPr>
            </w:pPr>
          </w:p>
        </w:tc>
        <w:tc>
          <w:tcPr>
            <w:tcW w:w="6737" w:type="dxa"/>
            <w:tcBorders>
              <w:top w:val="single" w:color="A6A6A6" w:sz="4" w:space="0"/>
              <w:left w:val="single" w:color="A6A6A6" w:sz="4" w:space="0"/>
              <w:bottom w:val="single" w:color="A6A6A6" w:sz="4" w:space="0"/>
              <w:right w:val="single" w:color="A6A6A6" w:sz="4" w:space="0"/>
            </w:tcBorders>
          </w:tcPr>
          <w:p w:rsidRPr="007B6701" w:rsidR="003B1BDC" w:rsidRDefault="009E3ED5" w14:paraId="075FFA30" w14:textId="77777777">
            <w:pPr>
              <w:spacing w:after="0"/>
              <w:ind w:left="0" w:firstLine="0"/>
              <w:rPr>
                <w:color w:val="000000" w:themeColor="text1"/>
              </w:rPr>
            </w:pPr>
            <w:r w:rsidRPr="007B6701">
              <w:rPr>
                <w:color w:val="000000" w:themeColor="text1"/>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Pr="007B6701" w:rsidR="003B1BDC" w:rsidRDefault="003B1BDC" w14:paraId="080DBFD5" w14:textId="77777777">
            <w:pPr>
              <w:spacing w:after="160"/>
              <w:ind w:left="0" w:firstLine="0"/>
              <w:rPr>
                <w:color w:val="000000" w:themeColor="text1"/>
              </w:rPr>
            </w:pPr>
          </w:p>
        </w:tc>
        <w:tc>
          <w:tcPr>
            <w:tcW w:w="990" w:type="dxa"/>
            <w:vMerge w:val="restart"/>
            <w:tcBorders>
              <w:top w:val="single" w:color="A6A6A6" w:sz="4" w:space="0"/>
              <w:left w:val="single" w:color="A6A6A6" w:sz="4" w:space="0"/>
              <w:bottom w:val="single" w:color="A6A6A6" w:sz="4" w:space="0"/>
              <w:right w:val="single" w:color="A6A6A6" w:sz="4" w:space="0"/>
            </w:tcBorders>
          </w:tcPr>
          <w:p w:rsidRPr="007B6701" w:rsidR="003B1BDC" w:rsidRDefault="003B1BDC" w14:paraId="1285114B" w14:textId="77777777">
            <w:pPr>
              <w:spacing w:after="160"/>
              <w:ind w:left="0" w:firstLine="0"/>
              <w:rPr>
                <w:color w:val="000000" w:themeColor="text1"/>
              </w:rPr>
            </w:pPr>
          </w:p>
        </w:tc>
      </w:tr>
      <w:tr w:rsidR="003B1BDC" w:rsidTr="00FC5168" w14:paraId="5E770E3C" w14:textId="77777777">
        <w:trPr>
          <w:trHeight w:val="1167"/>
        </w:trPr>
        <w:tc>
          <w:tcPr>
            <w:tcW w:w="0" w:type="auto"/>
            <w:vMerge/>
            <w:tcBorders>
              <w:top w:val="nil"/>
              <w:left w:val="single" w:color="A6A6A6" w:sz="4" w:space="0"/>
              <w:bottom w:val="nil"/>
              <w:right w:val="single" w:color="A6A6A6" w:sz="4" w:space="0"/>
            </w:tcBorders>
          </w:tcPr>
          <w:p w:rsidR="003B1BDC" w:rsidRDefault="003B1BDC" w14:paraId="78AFE64C"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F22E6A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8F73DA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FC5168" w:rsidP="00FC5168" w:rsidRDefault="00FC5168" w14:paraId="664BEF5C" w14:textId="77777777">
            <w:pPr>
              <w:spacing w:after="0"/>
              <w:ind w:left="0" w:right="379" w:firstLine="0"/>
              <w:jc w:val="both"/>
              <w:rPr>
                <w:color w:val="000000" w:themeColor="text1"/>
                <w:sz w:val="20"/>
                <w:szCs w:val="20"/>
              </w:rPr>
            </w:pPr>
            <w:r w:rsidRPr="00FC5168">
              <w:rPr>
                <w:color w:val="000000" w:themeColor="text1"/>
                <w:sz w:val="20"/>
                <w:szCs w:val="20"/>
              </w:rPr>
              <w:t>Our environments are welcoming to children and families within the community, and our enrolment information and procedures are both accessible and clear.</w:t>
            </w:r>
          </w:p>
          <w:p w:rsidRPr="00FC5168" w:rsidR="00FC5168" w:rsidP="00FC5168" w:rsidRDefault="00FC5168" w14:paraId="47B71EB7" w14:textId="77777777">
            <w:pPr>
              <w:spacing w:after="0"/>
              <w:ind w:left="0" w:right="379" w:firstLine="0"/>
              <w:jc w:val="both"/>
              <w:rPr>
                <w:color w:val="000000" w:themeColor="text1"/>
                <w:sz w:val="20"/>
                <w:szCs w:val="20"/>
              </w:rPr>
            </w:pPr>
          </w:p>
          <w:p w:rsidR="00FC5168" w:rsidP="00FC5168" w:rsidRDefault="00FC5168" w14:paraId="0A2A9150" w14:textId="77777777">
            <w:pPr>
              <w:spacing w:after="0"/>
              <w:ind w:left="0" w:right="379" w:firstLine="0"/>
              <w:jc w:val="both"/>
              <w:rPr>
                <w:color w:val="000000" w:themeColor="text1"/>
                <w:sz w:val="20"/>
                <w:szCs w:val="20"/>
              </w:rPr>
            </w:pPr>
            <w:r w:rsidRPr="00FC5168">
              <w:rPr>
                <w:color w:val="000000" w:themeColor="text1"/>
                <w:sz w:val="20"/>
                <w:szCs w:val="20"/>
              </w:rPr>
              <w:t>We provide a range of enrolment information on our website, and additional details can be found in both our foyer and the health nurse’s foyer. We utilise an automated waitlist system, which allows families to book a tour. Following this, our coordinator can provide further information about the centre.</w:t>
            </w:r>
          </w:p>
          <w:p w:rsidRPr="00FC5168" w:rsidR="008D5EFE" w:rsidP="00FC5168" w:rsidRDefault="008D5EFE" w14:paraId="000FACC9" w14:textId="77777777">
            <w:pPr>
              <w:spacing w:after="0"/>
              <w:ind w:left="0" w:right="379" w:firstLine="0"/>
              <w:jc w:val="both"/>
              <w:rPr>
                <w:color w:val="000000" w:themeColor="text1"/>
                <w:sz w:val="20"/>
                <w:szCs w:val="20"/>
              </w:rPr>
            </w:pPr>
          </w:p>
          <w:p w:rsidR="00FC5168" w:rsidP="00FC5168" w:rsidRDefault="00FC5168" w14:paraId="1E156B54" w14:textId="77777777">
            <w:pPr>
              <w:spacing w:after="0"/>
              <w:ind w:left="0" w:right="379" w:firstLine="0"/>
              <w:jc w:val="both"/>
              <w:rPr>
                <w:color w:val="000000" w:themeColor="text1"/>
                <w:sz w:val="20"/>
                <w:szCs w:val="20"/>
              </w:rPr>
            </w:pPr>
            <w:r w:rsidRPr="00FC5168">
              <w:rPr>
                <w:color w:val="000000" w:themeColor="text1"/>
                <w:sz w:val="20"/>
                <w:szCs w:val="20"/>
              </w:rPr>
              <w:t>Families from the community are encouraged to visit and explore our service. We regularly host information evenings on various topics such as safe sleeping, nutrition, child protection, and toilet learning. These evenings are open to the community, providing an opportunity to learn more about our service, with enrolment information available on the night.</w:t>
            </w:r>
          </w:p>
          <w:p w:rsidRPr="00FC5168" w:rsidR="008D5EFE" w:rsidP="00FC5168" w:rsidRDefault="008D5EFE" w14:paraId="4949371C" w14:textId="77777777">
            <w:pPr>
              <w:spacing w:after="0"/>
              <w:ind w:left="0" w:right="379" w:firstLine="0"/>
              <w:jc w:val="both"/>
              <w:rPr>
                <w:color w:val="000000" w:themeColor="text1"/>
                <w:sz w:val="20"/>
                <w:szCs w:val="20"/>
              </w:rPr>
            </w:pPr>
          </w:p>
          <w:p w:rsidRPr="00FC5168" w:rsidR="00FC5168" w:rsidP="00FC5168" w:rsidRDefault="00FC5168" w14:paraId="36C33102" w14:textId="77777777">
            <w:pPr>
              <w:spacing w:after="0"/>
              <w:ind w:left="0" w:right="379" w:firstLine="0"/>
              <w:jc w:val="both"/>
              <w:rPr>
                <w:color w:val="000000" w:themeColor="text1"/>
                <w:sz w:val="20"/>
                <w:szCs w:val="20"/>
              </w:rPr>
            </w:pPr>
            <w:r w:rsidRPr="00FC5168">
              <w:rPr>
                <w:color w:val="000000" w:themeColor="text1"/>
                <w:sz w:val="20"/>
                <w:szCs w:val="20"/>
              </w:rPr>
              <w:t>We actively participate in a variety of community events, including Christmas carols and the Glendale Primary School Christmas Fair. These events offer families the opportunity to inquire about our services and gain enrolment information</w:t>
            </w:r>
          </w:p>
          <w:p w:rsidR="008D5DE3" w:rsidRDefault="008D5DE3" w14:paraId="5821AFEF" w14:textId="10D8C00A">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1F67503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97E545B" w14:textId="77777777">
            <w:pPr>
              <w:spacing w:after="160"/>
              <w:ind w:left="0" w:firstLine="0"/>
            </w:pPr>
          </w:p>
        </w:tc>
      </w:tr>
      <w:tr w:rsidR="003B1BDC" w14:paraId="3B26E07A" w14:textId="77777777">
        <w:trPr>
          <w:trHeight w:val="2481"/>
        </w:trPr>
        <w:tc>
          <w:tcPr>
            <w:tcW w:w="0" w:type="auto"/>
            <w:vMerge/>
            <w:tcBorders>
              <w:top w:val="nil"/>
              <w:left w:val="single" w:color="A6A6A6" w:sz="4" w:space="0"/>
              <w:bottom w:val="single" w:color="A6A6A6" w:sz="4" w:space="0"/>
              <w:right w:val="single" w:color="A6A6A6" w:sz="4" w:space="0"/>
            </w:tcBorders>
          </w:tcPr>
          <w:p w:rsidR="003B1BDC" w:rsidRDefault="003B1BDC" w14:paraId="1869F236"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37DB00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7D5B42F"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C54BE" w:rsidP="003C54BE" w:rsidRDefault="003C54BE" w14:paraId="0DB89D50" w14:textId="77777777">
            <w:pPr>
              <w:spacing w:after="0"/>
              <w:ind w:left="0" w:firstLine="0"/>
              <w:rPr>
                <w:color w:val="000000" w:themeColor="text1"/>
                <w:sz w:val="20"/>
              </w:rPr>
            </w:pPr>
            <w:r w:rsidRPr="003C54BE">
              <w:rPr>
                <w:color w:val="000000" w:themeColor="text1"/>
                <w:sz w:val="20"/>
              </w:rPr>
              <w:t>Plans are developed to support the inclusion of children who require specific health, cultural, or developmental support.</w:t>
            </w:r>
          </w:p>
          <w:p w:rsidRPr="003C54BE" w:rsidR="008D5EFE" w:rsidP="003C54BE" w:rsidRDefault="008D5EFE" w14:paraId="1820DB25" w14:textId="77777777">
            <w:pPr>
              <w:spacing w:after="0"/>
              <w:ind w:left="0" w:firstLine="0"/>
              <w:rPr>
                <w:color w:val="000000" w:themeColor="text1"/>
                <w:sz w:val="20"/>
              </w:rPr>
            </w:pPr>
          </w:p>
          <w:p w:rsidR="008D5EFE" w:rsidP="003C54BE" w:rsidRDefault="003C54BE" w14:paraId="410924D1" w14:textId="77777777">
            <w:pPr>
              <w:spacing w:after="0"/>
              <w:ind w:left="0" w:firstLine="0"/>
              <w:rPr>
                <w:color w:val="000000" w:themeColor="text1"/>
                <w:sz w:val="20"/>
              </w:rPr>
            </w:pPr>
            <w:r w:rsidRPr="003C54BE">
              <w:rPr>
                <w:color w:val="000000" w:themeColor="text1"/>
                <w:sz w:val="20"/>
              </w:rPr>
              <w:t xml:space="preserve">We accommodate children with dietary requirements by developing a health care plan in collaboration with parents. We also create risk minimisation plans for children with health needs, such as severe allergies or asthma. For children with medical conditions that require specialised training or the administration of medication, staff undergo the necessary training, such as training for epilepsy management. </w:t>
            </w:r>
          </w:p>
          <w:p w:rsidRPr="003C54BE" w:rsidR="003C54BE" w:rsidP="003C54BE" w:rsidRDefault="003C54BE" w14:paraId="7E77B02B" w14:textId="3F83DEDA">
            <w:pPr>
              <w:spacing w:after="0"/>
              <w:ind w:left="0" w:firstLine="0"/>
              <w:rPr>
                <w:color w:val="000000" w:themeColor="text1"/>
                <w:sz w:val="20"/>
              </w:rPr>
            </w:pPr>
            <w:r w:rsidRPr="003C54BE">
              <w:rPr>
                <w:color w:val="000000" w:themeColor="text1"/>
                <w:sz w:val="20"/>
              </w:rPr>
              <w:t>We also seek guidance from family doctors when developing health care plans.</w:t>
            </w:r>
          </w:p>
          <w:p w:rsidRPr="003C54BE" w:rsidR="003C54BE" w:rsidP="003C54BE" w:rsidRDefault="003C54BE" w14:paraId="50AE64F8" w14:textId="77777777">
            <w:pPr>
              <w:spacing w:after="0"/>
              <w:ind w:left="0" w:firstLine="0"/>
              <w:rPr>
                <w:color w:val="000000" w:themeColor="text1"/>
                <w:sz w:val="20"/>
              </w:rPr>
            </w:pPr>
            <w:r w:rsidRPr="003C54BE">
              <w:rPr>
                <w:color w:val="000000" w:themeColor="text1"/>
                <w:sz w:val="20"/>
              </w:rPr>
              <w:t>We actively consult with families for information and guidance on respecting cultural customs, traditions, and routines, ensuring that these are incorporated in a respectful and inclusive manner.</w:t>
            </w:r>
          </w:p>
          <w:p w:rsidR="00F44A69" w:rsidRDefault="00F44A69" w14:paraId="5C6E5427" w14:textId="07F99AE9">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F9F375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A1B7A11" w14:textId="77777777">
            <w:pPr>
              <w:spacing w:after="160"/>
              <w:ind w:left="0" w:firstLine="0"/>
            </w:pPr>
          </w:p>
        </w:tc>
      </w:tr>
      <w:tr w:rsidR="003B1BDC" w14:paraId="408A464B" w14:textId="77777777">
        <w:trPr>
          <w:trHeight w:val="2021"/>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5D7E7D4A" w14:textId="77777777">
            <w:pPr>
              <w:spacing w:after="0"/>
              <w:ind w:left="5" w:firstLine="0"/>
            </w:pPr>
            <w:r>
              <w:rPr>
                <w:sz w:val="20"/>
              </w:rPr>
              <w:t xml:space="preserve">Community engagement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589958F9" w14:textId="77777777">
            <w:pPr>
              <w:spacing w:after="0"/>
              <w:ind w:left="5" w:firstLine="0"/>
            </w:pPr>
            <w:r>
              <w:rPr>
                <w:sz w:val="20"/>
              </w:rPr>
              <w:t xml:space="preserve">6.2.3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0DF7212D" w14:textId="77777777">
            <w:pPr>
              <w:spacing w:after="0"/>
              <w:ind w:left="5" w:right="262" w:firstLine="0"/>
              <w:jc w:val="both"/>
            </w:pPr>
            <w:r>
              <w:rPr>
                <w:sz w:val="20"/>
              </w:rPr>
              <w:t xml:space="preserve">The service builds relationships and engages with its community. </w:t>
            </w:r>
          </w:p>
        </w:tc>
        <w:tc>
          <w:tcPr>
            <w:tcW w:w="6737" w:type="dxa"/>
            <w:tcBorders>
              <w:top w:val="single" w:color="A6A6A6" w:sz="4" w:space="0"/>
              <w:left w:val="single" w:color="A6A6A6" w:sz="4" w:space="0"/>
              <w:bottom w:val="single" w:color="A6A6A6" w:sz="4" w:space="0"/>
              <w:right w:val="single" w:color="A6A6A6" w:sz="4" w:space="0"/>
            </w:tcBorders>
          </w:tcPr>
          <w:p w:rsidR="003C54BE" w:rsidP="003C54BE" w:rsidRDefault="003C54BE" w14:paraId="2285459E" w14:textId="77777777">
            <w:pPr>
              <w:spacing w:after="1"/>
              <w:ind w:left="0" w:firstLine="0"/>
              <w:rPr>
                <w:color w:val="000000" w:themeColor="text1"/>
                <w:sz w:val="20"/>
              </w:rPr>
            </w:pPr>
            <w:r w:rsidRPr="003C54BE">
              <w:rPr>
                <w:color w:val="000000" w:themeColor="text1"/>
                <w:sz w:val="20"/>
              </w:rPr>
              <w:t>We reflect and incorporate the diversity of the local community across our service operations.</w:t>
            </w:r>
          </w:p>
          <w:p w:rsidRPr="003C54BE" w:rsidR="003C54BE" w:rsidP="003C54BE" w:rsidRDefault="003C54BE" w14:paraId="6484D4FB" w14:textId="77777777">
            <w:pPr>
              <w:spacing w:after="1"/>
              <w:ind w:left="0" w:firstLine="0"/>
              <w:rPr>
                <w:color w:val="000000" w:themeColor="text1"/>
                <w:sz w:val="20"/>
              </w:rPr>
            </w:pPr>
          </w:p>
          <w:p w:rsidR="008D5EFE" w:rsidP="003C54BE" w:rsidRDefault="003C54BE" w14:paraId="32AFA704" w14:textId="77777777">
            <w:pPr>
              <w:spacing w:after="1"/>
              <w:ind w:left="0" w:firstLine="0"/>
              <w:rPr>
                <w:color w:val="000000" w:themeColor="text1"/>
                <w:sz w:val="20"/>
              </w:rPr>
            </w:pPr>
            <w:r w:rsidRPr="003C54BE">
              <w:rPr>
                <w:color w:val="000000" w:themeColor="text1"/>
                <w:sz w:val="20"/>
              </w:rPr>
              <w:t xml:space="preserve">We maintain a strong relationship with Glendale Primary School, fostering a reciprocal partnership. We are regularly invited to attend school incursions, and the school is invited to participate in professional development sessions for staff, as well as special family events hosted at our service. </w:t>
            </w:r>
          </w:p>
          <w:p w:rsidRPr="008D5EFE" w:rsidR="003C54BE" w:rsidP="003C54BE" w:rsidRDefault="003C54BE" w14:paraId="6DCC7BC3" w14:textId="16D634AE">
            <w:pPr>
              <w:spacing w:after="1"/>
              <w:ind w:left="0" w:firstLine="0"/>
              <w:rPr>
                <w:color w:val="0070C0"/>
                <w:sz w:val="20"/>
              </w:rPr>
            </w:pPr>
            <w:r w:rsidRPr="008D5EFE">
              <w:rPr>
                <w:color w:val="0070C0"/>
                <w:sz w:val="20"/>
              </w:rPr>
              <w:t>Our Bindi Bindi children were recently invited to the school’s animal incursion, which they thoroughly enjoyed. The children spoke highly of the experience and the opportunity to engage with the school community.</w:t>
            </w:r>
          </w:p>
          <w:p w:rsidR="003B1BDC" w:rsidRDefault="003B1BDC" w14:paraId="5DC4622F" w14:textId="7DA0F288">
            <w:pPr>
              <w:spacing w:after="0"/>
              <w:ind w:left="0"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51F7940B" w14:textId="77777777">
            <w:pPr>
              <w:spacing w:after="0"/>
              <w:ind w:left="0" w:right="29" w:firstLine="0"/>
              <w:jc w:val="center"/>
            </w:pPr>
            <w:r>
              <w:rPr>
                <w:rFonts w:ascii="Segoe UI Symbol" w:hAnsi="Segoe UI Symbol" w:eastAsia="Segoe UI Symbol" w:cs="Segoe UI Symbol"/>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21F74436" w14:textId="77777777">
            <w:pPr>
              <w:spacing w:after="0"/>
              <w:ind w:left="0" w:right="36" w:firstLine="0"/>
              <w:jc w:val="center"/>
            </w:pPr>
            <w:r>
              <w:rPr>
                <w:rFonts w:ascii="MS Gothic" w:hAnsi="MS Gothic" w:eastAsia="MS Gothic" w:cs="MS Gothic"/>
                <w:sz w:val="20"/>
              </w:rPr>
              <w:t>☐</w:t>
            </w:r>
            <w:r>
              <w:rPr>
                <w:sz w:val="20"/>
              </w:rPr>
              <w:t xml:space="preserve"> </w:t>
            </w:r>
          </w:p>
          <w:p w:rsidR="003B1BDC" w:rsidRDefault="009E3ED5" w14:paraId="260099C5" w14:textId="77777777">
            <w:pPr>
              <w:spacing w:after="0"/>
              <w:ind w:left="20" w:firstLine="0"/>
              <w:jc w:val="center"/>
            </w:pPr>
            <w:r>
              <w:rPr>
                <w:sz w:val="20"/>
              </w:rPr>
              <w:t xml:space="preserve"> </w:t>
            </w:r>
            <w:r>
              <w:rPr>
                <w:sz w:val="20"/>
              </w:rPr>
              <w:tab/>
            </w:r>
            <w:r>
              <w:rPr>
                <w:sz w:val="20"/>
              </w:rPr>
              <w:t xml:space="preserve"> </w:t>
            </w:r>
          </w:p>
          <w:p w:rsidR="003B1BDC" w:rsidRDefault="009E3ED5" w14:paraId="0017DF5B" w14:textId="77777777">
            <w:pPr>
              <w:spacing w:after="0"/>
              <w:ind w:left="20" w:firstLine="0"/>
              <w:jc w:val="center"/>
            </w:pPr>
            <w:r>
              <w:rPr>
                <w:sz w:val="20"/>
              </w:rPr>
              <w:t xml:space="preserve"> </w:t>
            </w:r>
            <w:r>
              <w:rPr>
                <w:sz w:val="20"/>
              </w:rPr>
              <w:tab/>
            </w:r>
            <w:r>
              <w:rPr>
                <w:sz w:val="20"/>
              </w:rPr>
              <w:t xml:space="preserve"> </w:t>
            </w:r>
          </w:p>
          <w:p w:rsidR="003B1BDC" w:rsidRDefault="009E3ED5" w14:paraId="2EE04FCC" w14:textId="77777777">
            <w:pPr>
              <w:spacing w:after="0"/>
              <w:ind w:left="20" w:firstLine="0"/>
              <w:jc w:val="center"/>
            </w:pPr>
            <w:r>
              <w:rPr>
                <w:sz w:val="20"/>
              </w:rPr>
              <w:t xml:space="preserve"> </w:t>
            </w:r>
            <w:r>
              <w:rPr>
                <w:sz w:val="20"/>
              </w:rPr>
              <w:tab/>
            </w:r>
            <w:r>
              <w:rPr>
                <w:sz w:val="20"/>
              </w:rPr>
              <w:t xml:space="preserve"> </w:t>
            </w:r>
          </w:p>
          <w:p w:rsidR="003B1BDC" w:rsidRDefault="009E3ED5" w14:paraId="6E61FF41" w14:textId="77777777">
            <w:pPr>
              <w:spacing w:after="0"/>
              <w:ind w:left="20" w:firstLine="0"/>
              <w:jc w:val="center"/>
            </w:pPr>
            <w:r>
              <w:rPr>
                <w:sz w:val="20"/>
              </w:rPr>
              <w:t xml:space="preserve"> </w:t>
            </w:r>
            <w:r>
              <w:rPr>
                <w:sz w:val="20"/>
              </w:rPr>
              <w:tab/>
            </w:r>
            <w:r>
              <w:rPr>
                <w:sz w:val="20"/>
              </w:rPr>
              <w:t xml:space="preserve"> </w:t>
            </w:r>
          </w:p>
        </w:tc>
      </w:tr>
    </w:tbl>
    <w:p w:rsidR="003B1BDC" w:rsidRDefault="003B1BDC" w14:paraId="13B77175" w14:textId="77777777">
      <w:pPr>
        <w:spacing w:after="0"/>
        <w:ind w:left="-1440" w:right="15400" w:firstLine="0"/>
      </w:pPr>
    </w:p>
    <w:tbl>
      <w:tblPr>
        <w:tblStyle w:val="TableGrid"/>
        <w:tblW w:w="14674" w:type="dxa"/>
        <w:tblInd w:w="-354" w:type="dxa"/>
        <w:tblCellMar>
          <w:top w:w="99" w:type="dxa"/>
          <w:left w:w="105" w:type="dxa"/>
          <w:right w:w="60" w:type="dxa"/>
        </w:tblCellMar>
        <w:tblLook w:val="04A0" w:firstRow="1" w:lastRow="0" w:firstColumn="1" w:lastColumn="0" w:noHBand="0" w:noVBand="1"/>
      </w:tblPr>
      <w:tblGrid>
        <w:gridCol w:w="2180"/>
        <w:gridCol w:w="991"/>
        <w:gridCol w:w="2780"/>
        <w:gridCol w:w="6737"/>
        <w:gridCol w:w="996"/>
        <w:gridCol w:w="990"/>
      </w:tblGrid>
      <w:tr w:rsidR="0089319F" w:rsidTr="007246E5" w14:paraId="3C329382" w14:textId="77777777">
        <w:trPr>
          <w:trHeight w:val="1100"/>
        </w:trPr>
        <w:tc>
          <w:tcPr>
            <w:tcW w:w="2180" w:type="dxa"/>
            <w:vMerge w:val="restart"/>
            <w:tcBorders>
              <w:top w:val="single" w:color="A6A6A6" w:sz="4" w:space="0"/>
              <w:left w:val="single" w:color="A6A6A6" w:sz="4" w:space="0"/>
              <w:bottom w:val="single" w:color="A6A6A6" w:sz="4" w:space="0"/>
              <w:right w:val="single" w:color="A6A6A6" w:sz="4" w:space="0"/>
            </w:tcBorders>
          </w:tcPr>
          <w:p w:rsidR="0089319F" w:rsidP="0089319F" w:rsidRDefault="0089319F" w14:paraId="7F88508B"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89319F" w:rsidP="0089319F" w:rsidRDefault="0089319F" w14:paraId="2B86E9CC"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89319F" w:rsidP="0089319F" w:rsidRDefault="0089319F" w14:paraId="71C3EFF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89319F" w:rsidR="0089319F" w:rsidP="0089319F" w:rsidRDefault="0089319F" w14:paraId="04DA44DB" w14:textId="73DE0232">
            <w:pPr>
              <w:spacing w:after="0"/>
              <w:ind w:left="0" w:firstLine="0"/>
              <w:rPr>
                <w:color w:val="000000" w:themeColor="text1"/>
                <w:sz w:val="20"/>
                <w:szCs w:val="20"/>
              </w:rPr>
            </w:pPr>
            <w:r w:rsidRPr="0089319F">
              <w:rPr>
                <w:sz w:val="20"/>
                <w:szCs w:val="20"/>
              </w:rPr>
              <w:t>We have organised two weekly school visits for the children who will be attending school for the first time next year. During these visits, the children will have the opportunity to spend time with the Kindy teacher and explore the Kindy room environment.</w:t>
            </w:r>
          </w:p>
        </w:tc>
        <w:tc>
          <w:tcPr>
            <w:tcW w:w="996" w:type="dxa"/>
            <w:vMerge w:val="restart"/>
            <w:tcBorders>
              <w:top w:val="single" w:color="A6A6A6" w:sz="4" w:space="0"/>
              <w:left w:val="single" w:color="A6A6A6" w:sz="4" w:space="0"/>
              <w:bottom w:val="single" w:color="A6A6A6" w:sz="4" w:space="0"/>
              <w:right w:val="single" w:color="A6A6A6" w:sz="4" w:space="0"/>
            </w:tcBorders>
          </w:tcPr>
          <w:p w:rsidR="0089319F" w:rsidP="0089319F" w:rsidRDefault="0089319F" w14:paraId="449042ED"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89319F" w:rsidP="0089319F" w:rsidRDefault="0089319F" w14:paraId="6D644EDE" w14:textId="77777777">
            <w:pPr>
              <w:spacing w:after="160"/>
              <w:ind w:left="0" w:firstLine="0"/>
            </w:pPr>
          </w:p>
        </w:tc>
      </w:tr>
      <w:tr w:rsidR="0089319F" w:rsidTr="000617D9" w14:paraId="40727C62" w14:textId="77777777">
        <w:trPr>
          <w:trHeight w:val="3861"/>
        </w:trPr>
        <w:tc>
          <w:tcPr>
            <w:tcW w:w="0" w:type="auto"/>
            <w:vMerge/>
            <w:tcBorders>
              <w:top w:val="nil"/>
              <w:left w:val="single" w:color="A6A6A6" w:sz="4" w:space="0"/>
              <w:bottom w:val="nil"/>
              <w:right w:val="single" w:color="A6A6A6" w:sz="4" w:space="0"/>
            </w:tcBorders>
          </w:tcPr>
          <w:p w:rsidR="0089319F" w:rsidP="0089319F" w:rsidRDefault="0089319F" w14:paraId="7B51BB9D" w14:textId="77777777">
            <w:pPr>
              <w:spacing w:after="160"/>
              <w:ind w:left="0" w:firstLine="0"/>
            </w:pPr>
          </w:p>
        </w:tc>
        <w:tc>
          <w:tcPr>
            <w:tcW w:w="0" w:type="auto"/>
            <w:vMerge/>
            <w:tcBorders>
              <w:top w:val="nil"/>
              <w:left w:val="single" w:color="A6A6A6" w:sz="4" w:space="0"/>
              <w:bottom w:val="nil"/>
              <w:right w:val="single" w:color="A6A6A6" w:sz="4" w:space="0"/>
            </w:tcBorders>
          </w:tcPr>
          <w:p w:rsidR="0089319F" w:rsidP="0089319F" w:rsidRDefault="0089319F" w14:paraId="09976AA1" w14:textId="77777777">
            <w:pPr>
              <w:spacing w:after="160"/>
              <w:ind w:left="0" w:firstLine="0"/>
            </w:pPr>
          </w:p>
        </w:tc>
        <w:tc>
          <w:tcPr>
            <w:tcW w:w="0" w:type="auto"/>
            <w:vMerge/>
            <w:tcBorders>
              <w:top w:val="nil"/>
              <w:left w:val="single" w:color="A6A6A6" w:sz="4" w:space="0"/>
              <w:bottom w:val="nil"/>
              <w:right w:val="single" w:color="A6A6A6" w:sz="4" w:space="0"/>
            </w:tcBorders>
          </w:tcPr>
          <w:p w:rsidR="0089319F" w:rsidP="0089319F" w:rsidRDefault="0089319F" w14:paraId="10E247E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89319F" w:rsidP="0089319F" w:rsidRDefault="0089319F" w14:paraId="3FAF3EA5" w14:textId="77777777">
            <w:pPr>
              <w:spacing w:after="0"/>
              <w:ind w:left="0" w:firstLine="0"/>
              <w:rPr>
                <w:rFonts w:ascii="Times New Roman" w:hAnsi="Times New Roman" w:eastAsia="Times New Roman" w:cs="Times New Roman"/>
                <w:color w:val="auto"/>
                <w:sz w:val="24"/>
                <w:szCs w:val="24"/>
              </w:rPr>
            </w:pPr>
            <w:r w:rsidRPr="0089319F">
              <w:rPr>
                <w:sz w:val="20"/>
                <w:szCs w:val="20"/>
              </w:rPr>
              <w:t>We utilise community resources to enhance the educational program and provide quality learning experiences for each child.</w:t>
            </w:r>
            <w:r w:rsidRPr="0089319F">
              <w:rPr>
                <w:rFonts w:ascii="Times New Roman" w:hAnsi="Times New Roman" w:eastAsia="Times New Roman" w:cs="Times New Roman"/>
                <w:color w:val="auto"/>
                <w:sz w:val="24"/>
                <w:szCs w:val="24"/>
              </w:rPr>
              <w:t xml:space="preserve"> </w:t>
            </w:r>
          </w:p>
          <w:p w:rsidR="0089319F" w:rsidP="0089319F" w:rsidRDefault="0089319F" w14:paraId="2C07219A" w14:textId="77777777">
            <w:pPr>
              <w:spacing w:after="0"/>
              <w:ind w:left="0" w:firstLine="0"/>
              <w:rPr>
                <w:rFonts w:ascii="Times New Roman" w:hAnsi="Times New Roman" w:eastAsia="Times New Roman" w:cs="Times New Roman"/>
                <w:color w:val="auto"/>
                <w:sz w:val="24"/>
                <w:szCs w:val="24"/>
              </w:rPr>
            </w:pPr>
          </w:p>
          <w:p w:rsidRPr="0089319F" w:rsidR="0089319F" w:rsidP="0089319F" w:rsidRDefault="0089319F" w14:paraId="6732C0EC" w14:textId="410305ED">
            <w:pPr>
              <w:spacing w:after="0"/>
              <w:ind w:left="0" w:firstLine="0"/>
              <w:rPr>
                <w:sz w:val="20"/>
                <w:szCs w:val="20"/>
              </w:rPr>
            </w:pPr>
            <w:r w:rsidRPr="0089319F">
              <w:rPr>
                <w:sz w:val="20"/>
                <w:szCs w:val="20"/>
              </w:rPr>
              <w:t>We have a strong connection with a local school, where we visit for library time and Kindy classroom visits. Our onsite healthcare nurse is always available to offer advice and support.</w:t>
            </w:r>
          </w:p>
          <w:p w:rsidR="0089319F" w:rsidP="0089319F" w:rsidRDefault="0089319F" w14:paraId="211FFB79" w14:textId="235E31CD">
            <w:pPr>
              <w:spacing w:after="0"/>
              <w:ind w:left="0" w:firstLine="0"/>
              <w:rPr>
                <w:sz w:val="20"/>
                <w:szCs w:val="20"/>
              </w:rPr>
            </w:pPr>
            <w:r w:rsidRPr="0089319F">
              <w:rPr>
                <w:sz w:val="20"/>
                <w:szCs w:val="20"/>
              </w:rPr>
              <w:t>Our Kindy children regularly go on bush walks, where they collect resources for loose parts play and arts and crafts. The children thoroughly enjoy these excursions, and they also help us maintain sustainability by reusing and repurposing materials</w:t>
            </w:r>
            <w:r w:rsidR="0063493C">
              <w:rPr>
                <w:sz w:val="20"/>
                <w:szCs w:val="20"/>
              </w:rPr>
              <w:t>.</w:t>
            </w:r>
          </w:p>
          <w:p w:rsidRPr="0089319F" w:rsidR="0063493C" w:rsidP="0089319F" w:rsidRDefault="0063493C" w14:paraId="4CB7F465" w14:textId="77777777">
            <w:pPr>
              <w:spacing w:after="0"/>
              <w:ind w:left="0" w:firstLine="0"/>
              <w:rPr>
                <w:sz w:val="20"/>
                <w:szCs w:val="20"/>
              </w:rPr>
            </w:pPr>
          </w:p>
          <w:p w:rsidRPr="008D5EFE" w:rsidR="0089319F" w:rsidP="0089319F" w:rsidRDefault="0089319F" w14:paraId="62FF0D59" w14:textId="77777777">
            <w:pPr>
              <w:spacing w:after="0"/>
              <w:ind w:left="0" w:firstLine="0"/>
              <w:rPr>
                <w:color w:val="0070C0"/>
                <w:sz w:val="20"/>
                <w:szCs w:val="20"/>
              </w:rPr>
            </w:pPr>
            <w:r w:rsidRPr="008D5EFE">
              <w:rPr>
                <w:color w:val="0070C0"/>
                <w:sz w:val="20"/>
                <w:szCs w:val="20"/>
              </w:rPr>
              <w:t>Last year, we visited the Warwick Police Station as the children expressed interest in delivering a Christmas card and cookies to the officers. They thoroughly enjoyed the visit, and the police will be visiting the service this year. We also visited the school and health nurse with a Christmas card.</w:t>
            </w:r>
          </w:p>
          <w:p w:rsidRPr="0089319F" w:rsidR="0089319F" w:rsidP="0089319F" w:rsidRDefault="0089319F" w14:paraId="6BA642D7" w14:textId="6DAFF89B">
            <w:pPr>
              <w:spacing w:after="0"/>
              <w:ind w:left="0" w:firstLine="0"/>
              <w:rPr>
                <w:color w:val="000000" w:themeColor="text1"/>
                <w:sz w:val="20"/>
                <w:szCs w:val="20"/>
              </w:rPr>
            </w:pPr>
          </w:p>
        </w:tc>
        <w:tc>
          <w:tcPr>
            <w:tcW w:w="0" w:type="auto"/>
            <w:vMerge/>
            <w:tcBorders>
              <w:top w:val="nil"/>
              <w:left w:val="single" w:color="A6A6A6" w:sz="4" w:space="0"/>
              <w:bottom w:val="nil"/>
              <w:right w:val="single" w:color="A6A6A6" w:sz="4" w:space="0"/>
            </w:tcBorders>
          </w:tcPr>
          <w:p w:rsidR="0089319F" w:rsidP="0089319F" w:rsidRDefault="0089319F" w14:paraId="645F13BC" w14:textId="77777777">
            <w:pPr>
              <w:spacing w:after="160"/>
              <w:ind w:left="0" w:firstLine="0"/>
            </w:pPr>
          </w:p>
        </w:tc>
        <w:tc>
          <w:tcPr>
            <w:tcW w:w="0" w:type="auto"/>
            <w:vMerge/>
            <w:tcBorders>
              <w:top w:val="nil"/>
              <w:left w:val="single" w:color="A6A6A6" w:sz="4" w:space="0"/>
              <w:bottom w:val="nil"/>
              <w:right w:val="single" w:color="A6A6A6" w:sz="4" w:space="0"/>
            </w:tcBorders>
          </w:tcPr>
          <w:p w:rsidR="0089319F" w:rsidP="0089319F" w:rsidRDefault="0089319F" w14:paraId="2E850736" w14:textId="77777777">
            <w:pPr>
              <w:spacing w:after="160"/>
              <w:ind w:left="0" w:firstLine="0"/>
            </w:pPr>
          </w:p>
        </w:tc>
      </w:tr>
      <w:tr w:rsidR="003B1BDC" w14:paraId="5940227D" w14:textId="77777777">
        <w:trPr>
          <w:trHeight w:val="1100"/>
        </w:trPr>
        <w:tc>
          <w:tcPr>
            <w:tcW w:w="0" w:type="auto"/>
            <w:vMerge/>
            <w:tcBorders>
              <w:top w:val="nil"/>
              <w:left w:val="single" w:color="A6A6A6" w:sz="4" w:space="0"/>
              <w:bottom w:val="single" w:color="A6A6A6" w:sz="4" w:space="0"/>
              <w:right w:val="single" w:color="A6A6A6" w:sz="4" w:space="0"/>
            </w:tcBorders>
          </w:tcPr>
          <w:p w:rsidR="003B1BDC" w:rsidRDefault="003B1BDC" w14:paraId="031A864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B9F3BD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6C7C1B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085E3CDB" w14:textId="77777777">
            <w:pPr>
              <w:spacing w:after="0"/>
              <w:ind w:left="0" w:firstLine="0"/>
            </w:pPr>
            <w:r>
              <w:rPr>
                <w:sz w:val="20"/>
              </w:rPr>
              <w:t xml:space="preserve">We strengthen children’s connection with and understanding of their community and community members are invited into our service and our service participates in the local community. </w:t>
            </w:r>
          </w:p>
          <w:p w:rsidR="003B1BDC" w:rsidRDefault="009E3ED5" w14:paraId="22514EB7" w14:textId="77777777">
            <w:pPr>
              <w:spacing w:after="0"/>
              <w:ind w:left="0" w:firstLine="0"/>
            </w:pPr>
            <w:r>
              <w:rPr>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24457BF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8B0FF55" w14:textId="77777777">
            <w:pPr>
              <w:spacing w:after="160"/>
              <w:ind w:left="0" w:firstLine="0"/>
            </w:pPr>
          </w:p>
        </w:tc>
      </w:tr>
    </w:tbl>
    <w:p w:rsidR="003B1BDC" w:rsidRDefault="003B1BDC" w14:paraId="0C78019C" w14:textId="77777777">
      <w:pPr>
        <w:spacing w:after="0"/>
        <w:ind w:left="-1440" w:right="15400" w:firstLine="0"/>
      </w:pPr>
    </w:p>
    <w:tbl>
      <w:tblPr>
        <w:tblStyle w:val="TableGrid"/>
        <w:tblW w:w="14672" w:type="dxa"/>
        <w:tblInd w:w="-353" w:type="dxa"/>
        <w:tblCellMar>
          <w:top w:w="99" w:type="dxa"/>
          <w:left w:w="105" w:type="dxa"/>
          <w:right w:w="96" w:type="dxa"/>
        </w:tblCellMar>
        <w:tblLook w:val="04A0" w:firstRow="1" w:lastRow="0" w:firstColumn="1" w:lastColumn="0" w:noHBand="0" w:noVBand="1"/>
      </w:tblPr>
      <w:tblGrid>
        <w:gridCol w:w="2179"/>
        <w:gridCol w:w="991"/>
        <w:gridCol w:w="2780"/>
        <w:gridCol w:w="6737"/>
        <w:gridCol w:w="996"/>
        <w:gridCol w:w="989"/>
      </w:tblGrid>
      <w:tr w:rsidR="003B1BDC" w14:paraId="297866F8" w14:textId="77777777">
        <w:trPr>
          <w:trHeight w:val="1330"/>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2E27C3C"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5C4FD55"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137A9AE"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8D5EFE" w:rsidP="00DB7939" w:rsidRDefault="00DB7939" w14:paraId="009B3C6C" w14:textId="77777777">
            <w:pPr>
              <w:spacing w:after="0"/>
              <w:ind w:left="0" w:firstLine="0"/>
              <w:rPr>
                <w:color w:val="000000" w:themeColor="text1"/>
                <w:sz w:val="20"/>
              </w:rPr>
            </w:pPr>
            <w:r w:rsidRPr="00DB7939">
              <w:rPr>
                <w:color w:val="000000" w:themeColor="text1"/>
                <w:sz w:val="20"/>
              </w:rPr>
              <w:t xml:space="preserve">The Kindy teacher from Glendale Primary School accepted our invitation to speak with our families about children transitioning to school next year. This yearly information session not only supports children’s transition to school but also helps to involve and prepare the whole family. </w:t>
            </w:r>
          </w:p>
          <w:p w:rsidR="008D5EFE" w:rsidP="00DB7939" w:rsidRDefault="008D5EFE" w14:paraId="18A23F4F" w14:textId="77777777">
            <w:pPr>
              <w:spacing w:after="0"/>
              <w:ind w:left="0" w:firstLine="0"/>
              <w:rPr>
                <w:color w:val="000000" w:themeColor="text1"/>
                <w:sz w:val="20"/>
              </w:rPr>
            </w:pPr>
          </w:p>
          <w:p w:rsidR="00DB7939" w:rsidP="00DB7939" w:rsidRDefault="00DB7939" w14:paraId="6EA41058" w14:textId="5E69B71A">
            <w:pPr>
              <w:spacing w:after="0"/>
              <w:ind w:left="0" w:firstLine="0"/>
              <w:rPr>
                <w:color w:val="000000" w:themeColor="text1"/>
                <w:sz w:val="20"/>
              </w:rPr>
            </w:pPr>
            <w:r w:rsidRPr="008D5EFE">
              <w:rPr>
                <w:color w:val="0070C0"/>
                <w:sz w:val="20"/>
              </w:rPr>
              <w:t>We also incorporate suggestions and advice from the teacher to help shape our curriculum. For instance, the teacher noted that children entering her class were lacking gross motor skills, a trend also identified in the AEDC. In response, we introduced a weekly sports incursion to help develop these skills</w:t>
            </w:r>
            <w:r w:rsidRPr="00DB7939">
              <w:rPr>
                <w:color w:val="000000" w:themeColor="text1"/>
                <w:sz w:val="20"/>
              </w:rPr>
              <w:t>.</w:t>
            </w:r>
          </w:p>
          <w:p w:rsidRPr="00DB7939" w:rsidR="008D5EFE" w:rsidP="00DB7939" w:rsidRDefault="008D5EFE" w14:paraId="39D8B814" w14:textId="77777777">
            <w:pPr>
              <w:spacing w:after="0"/>
              <w:ind w:left="0" w:firstLine="0"/>
              <w:rPr>
                <w:color w:val="000000" w:themeColor="text1"/>
                <w:sz w:val="20"/>
              </w:rPr>
            </w:pPr>
          </w:p>
          <w:p w:rsidRPr="00DB7939" w:rsidR="00DB7939" w:rsidP="00DB7939" w:rsidRDefault="00DB7939" w14:paraId="2714008C" w14:textId="77777777">
            <w:pPr>
              <w:spacing w:after="0"/>
              <w:ind w:left="0" w:firstLine="0"/>
              <w:rPr>
                <w:color w:val="000000" w:themeColor="text1"/>
                <w:sz w:val="20"/>
              </w:rPr>
            </w:pPr>
            <w:r w:rsidRPr="00DB7939">
              <w:rPr>
                <w:color w:val="000000" w:themeColor="text1"/>
                <w:sz w:val="20"/>
              </w:rPr>
              <w:t>Last year, we participated in several community events, including the Glendale Primary School Christmas Fair and the Hamersley Christmas Carols. The children had the opportunity to perform at the carols, an experience they thoroughly enjoyed and felt very proud of.</w:t>
            </w:r>
          </w:p>
          <w:p w:rsidR="00641F40" w:rsidP="005E723C" w:rsidRDefault="00641F40" w14:paraId="4C4BBEB6" w14:textId="39DA600E">
            <w:pPr>
              <w:spacing w:after="0"/>
              <w:ind w:left="0" w:firstLine="0"/>
              <w:rPr>
                <w:b/>
                <w:bCs/>
                <w:color w:val="FF0000"/>
                <w:sz w:val="20"/>
                <w:szCs w:val="20"/>
              </w:rPr>
            </w:pPr>
            <w:r>
              <w:rPr>
                <w:b/>
                <w:bCs/>
                <w:color w:val="FF0000"/>
                <w:sz w:val="20"/>
                <w:szCs w:val="20"/>
              </w:rPr>
              <w:t>Suggested Practice:</w:t>
            </w:r>
          </w:p>
          <w:p w:rsidRPr="005E723C" w:rsidR="005E723C" w:rsidP="005E723C" w:rsidRDefault="005E723C" w14:paraId="1EF4D157" w14:textId="31956B8D">
            <w:pPr>
              <w:spacing w:after="0"/>
              <w:ind w:left="0" w:firstLine="0"/>
              <w:rPr>
                <w:color w:val="FF0000"/>
                <w:sz w:val="20"/>
                <w:szCs w:val="20"/>
              </w:rPr>
            </w:pPr>
            <w:r w:rsidRPr="005E723C">
              <w:rPr>
                <w:b/>
                <w:bCs/>
                <w:color w:val="FF0000"/>
                <w:sz w:val="20"/>
                <w:szCs w:val="20"/>
              </w:rPr>
              <w:t>Incorporating AEDC Data into Curriculum Design</w:t>
            </w:r>
            <w:r w:rsidRPr="005E723C">
              <w:rPr>
                <w:color w:val="FF0000"/>
                <w:sz w:val="20"/>
                <w:szCs w:val="20"/>
              </w:rPr>
              <w:t>:</w:t>
            </w:r>
          </w:p>
          <w:p w:rsidRPr="005E723C" w:rsidR="005E723C" w:rsidP="00886C48" w:rsidRDefault="005E723C" w14:paraId="310FB1F3" w14:textId="77777777">
            <w:pPr>
              <w:numPr>
                <w:ilvl w:val="0"/>
                <w:numId w:val="50"/>
              </w:numPr>
              <w:spacing w:after="0"/>
              <w:rPr>
                <w:color w:val="FF0000"/>
                <w:sz w:val="20"/>
                <w:szCs w:val="20"/>
              </w:rPr>
            </w:pPr>
            <w:r w:rsidRPr="005E723C">
              <w:rPr>
                <w:color w:val="FF0000"/>
                <w:sz w:val="20"/>
                <w:szCs w:val="20"/>
              </w:rPr>
              <w:t>Use data from the AEDC (Australian Early Development Census) to inform curriculum decisions. For example, if the AEDC data indicates a trend of children entering school with underdeveloped gross motor skills, ensure that the service places a stronger emphasis on activities that target these skills in the early childhood years.</w:t>
            </w:r>
          </w:p>
          <w:p w:rsidRPr="005E723C" w:rsidR="005E723C" w:rsidP="00886C48" w:rsidRDefault="005E723C" w14:paraId="422A8BB9" w14:textId="77777777">
            <w:pPr>
              <w:numPr>
                <w:ilvl w:val="0"/>
                <w:numId w:val="50"/>
              </w:numPr>
              <w:spacing w:after="0"/>
              <w:rPr>
                <w:color w:val="FF0000"/>
                <w:sz w:val="20"/>
                <w:szCs w:val="20"/>
              </w:rPr>
            </w:pPr>
            <w:r w:rsidRPr="005E723C">
              <w:rPr>
                <w:color w:val="FF0000"/>
                <w:sz w:val="20"/>
                <w:szCs w:val="20"/>
              </w:rPr>
              <w:t>Review AEDC findings in partnership with teachers to better understand how these trends manifest in the children’s development, allowing the service to proactively address these issues through targeted curriculum adjustments.</w:t>
            </w:r>
          </w:p>
          <w:p w:rsidR="003B1BDC" w:rsidRDefault="003B1BDC" w14:paraId="00052EFD" w14:textId="40B4AED6">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1E855C8"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92FCA80" w14:textId="77777777">
            <w:pPr>
              <w:spacing w:after="160"/>
              <w:ind w:left="0" w:firstLine="0"/>
            </w:pPr>
          </w:p>
        </w:tc>
      </w:tr>
      <w:tr w:rsidR="003B1BDC" w14:paraId="3398FC1C" w14:textId="77777777">
        <w:trPr>
          <w:trHeight w:val="2481"/>
        </w:trPr>
        <w:tc>
          <w:tcPr>
            <w:tcW w:w="0" w:type="auto"/>
            <w:vMerge/>
            <w:tcBorders>
              <w:top w:val="nil"/>
              <w:left w:val="single" w:color="A6A6A6" w:sz="4" w:space="0"/>
              <w:bottom w:val="nil"/>
              <w:right w:val="single" w:color="A6A6A6" w:sz="4" w:space="0"/>
            </w:tcBorders>
          </w:tcPr>
          <w:p w:rsidR="003B1BDC" w:rsidRDefault="003B1BDC" w14:paraId="0B13031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36AA91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DE62E2C"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E21D7B" w:rsidP="00E21D7B" w:rsidRDefault="00E21D7B" w14:paraId="595617DF" w14:textId="77777777">
            <w:pPr>
              <w:spacing w:after="0"/>
              <w:ind w:left="0" w:firstLine="0"/>
              <w:rPr>
                <w:color w:val="000000" w:themeColor="text1"/>
                <w:sz w:val="20"/>
              </w:rPr>
            </w:pPr>
            <w:r w:rsidRPr="00E21D7B">
              <w:rPr>
                <w:color w:val="000000" w:themeColor="text1"/>
                <w:sz w:val="20"/>
              </w:rPr>
              <w:t>We raise awareness of Aboriginal and Torres Strait Islander cultures, as well as other local communities, with our children and families.</w:t>
            </w:r>
          </w:p>
          <w:p w:rsidRPr="00E21D7B" w:rsidR="00E21D7B" w:rsidP="00E21D7B" w:rsidRDefault="00E21D7B" w14:paraId="12E27FA8" w14:textId="77777777">
            <w:pPr>
              <w:spacing w:after="0"/>
              <w:ind w:left="0" w:firstLine="0"/>
              <w:rPr>
                <w:color w:val="000000" w:themeColor="text1"/>
                <w:sz w:val="20"/>
              </w:rPr>
            </w:pPr>
          </w:p>
          <w:p w:rsidR="00E21D7B" w:rsidP="00E21D7B" w:rsidRDefault="00E21D7B" w14:paraId="56DEAAF0" w14:textId="77777777">
            <w:pPr>
              <w:spacing w:after="0"/>
              <w:ind w:left="0" w:firstLine="0"/>
              <w:rPr>
                <w:color w:val="000000" w:themeColor="text1"/>
                <w:sz w:val="20"/>
              </w:rPr>
            </w:pPr>
            <w:r w:rsidRPr="00E21D7B">
              <w:rPr>
                <w:color w:val="000000" w:themeColor="text1"/>
                <w:sz w:val="20"/>
              </w:rPr>
              <w:t>Each day, we participate in a Welcome to Country ceremony and sing "Wanjoo" with the children. During staff meetings, community events, and staff events, we also perform an Acknowledgement of Country.</w:t>
            </w:r>
          </w:p>
          <w:p w:rsidRPr="00E21D7B" w:rsidR="00641F40" w:rsidP="00E21D7B" w:rsidRDefault="00641F40" w14:paraId="6E3B701E" w14:textId="77777777">
            <w:pPr>
              <w:spacing w:after="0"/>
              <w:ind w:left="0" w:firstLine="0"/>
              <w:rPr>
                <w:color w:val="000000" w:themeColor="text1"/>
                <w:sz w:val="20"/>
              </w:rPr>
            </w:pPr>
          </w:p>
          <w:p w:rsidR="00641F40" w:rsidP="00E21D7B" w:rsidRDefault="00E21D7B" w14:paraId="07926AEB" w14:textId="77777777">
            <w:pPr>
              <w:spacing w:after="0"/>
              <w:ind w:left="0" w:firstLine="0"/>
              <w:rPr>
                <w:color w:val="000000" w:themeColor="text1"/>
                <w:sz w:val="20"/>
              </w:rPr>
            </w:pPr>
            <w:r w:rsidRPr="00E21D7B">
              <w:rPr>
                <w:color w:val="000000" w:themeColor="text1"/>
                <w:sz w:val="20"/>
              </w:rPr>
              <w:t>We actively participate in Reconciliation Week and NAIDOC Week, and we are committed to creating greater understanding and knowledge. Our Reconciliation Action Plan (RAP) guides our efforts in this area.</w:t>
            </w:r>
          </w:p>
          <w:p w:rsidR="00641F40" w:rsidP="00E21D7B" w:rsidRDefault="00641F40" w14:paraId="4B020E60" w14:textId="77777777">
            <w:pPr>
              <w:spacing w:after="0"/>
              <w:ind w:left="0" w:firstLine="0"/>
              <w:rPr>
                <w:color w:val="000000" w:themeColor="text1"/>
                <w:sz w:val="20"/>
              </w:rPr>
            </w:pPr>
          </w:p>
          <w:p w:rsidRPr="00E21D7B" w:rsidR="00E21D7B" w:rsidP="00E21D7B" w:rsidRDefault="00E21D7B" w14:paraId="3750ACBA" w14:textId="37E799BF">
            <w:pPr>
              <w:spacing w:after="0"/>
              <w:ind w:left="0" w:firstLine="0"/>
              <w:rPr>
                <w:color w:val="000000" w:themeColor="text1"/>
                <w:sz w:val="20"/>
              </w:rPr>
            </w:pPr>
            <w:r w:rsidRPr="00E21D7B">
              <w:rPr>
                <w:color w:val="000000" w:themeColor="text1"/>
                <w:sz w:val="20"/>
              </w:rPr>
              <w:t>To deepen our understanding, we are participating in webinars to ensure that the experiences we plan are meaningful and not tokenistic. We work closely with families of Indigenous backgrounds to ensure that the experiences we create are respectful and relevant.</w:t>
            </w:r>
          </w:p>
          <w:p w:rsidR="003B1BDC" w:rsidRDefault="009E3ED5" w14:paraId="499EB8DF" w14:textId="7EFC9A8F">
            <w:pPr>
              <w:spacing w:after="0"/>
              <w:ind w:left="0" w:firstLine="0"/>
            </w:pPr>
            <w:r>
              <w:rPr>
                <w:color w:val="FF0000"/>
                <w:sz w:val="20"/>
              </w:rPr>
              <w:t xml:space="preserve"> </w:t>
            </w:r>
          </w:p>
        </w:tc>
        <w:tc>
          <w:tcPr>
            <w:tcW w:w="0" w:type="auto"/>
            <w:vMerge/>
            <w:tcBorders>
              <w:top w:val="nil"/>
              <w:left w:val="single" w:color="A6A6A6" w:sz="4" w:space="0"/>
              <w:bottom w:val="nil"/>
              <w:right w:val="single" w:color="A6A6A6" w:sz="4" w:space="0"/>
            </w:tcBorders>
          </w:tcPr>
          <w:p w:rsidR="003B1BDC" w:rsidRDefault="003B1BDC" w14:paraId="6927292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E6213A9" w14:textId="77777777">
            <w:pPr>
              <w:spacing w:after="160"/>
              <w:ind w:left="0" w:firstLine="0"/>
            </w:pPr>
          </w:p>
        </w:tc>
      </w:tr>
      <w:tr w:rsidR="003B1BDC" w14:paraId="7B34F1C1" w14:textId="77777777">
        <w:trPr>
          <w:trHeight w:val="1792"/>
        </w:trPr>
        <w:tc>
          <w:tcPr>
            <w:tcW w:w="0" w:type="auto"/>
            <w:vMerge/>
            <w:tcBorders>
              <w:top w:val="nil"/>
              <w:left w:val="single" w:color="A6A6A6" w:sz="4" w:space="0"/>
              <w:bottom w:val="single" w:color="A6A6A6" w:sz="4" w:space="0"/>
              <w:right w:val="single" w:color="A6A6A6" w:sz="4" w:space="0"/>
            </w:tcBorders>
          </w:tcPr>
          <w:p w:rsidR="003B1BDC" w:rsidRDefault="003B1BDC" w14:paraId="0F0C7D1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D288B3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7709F7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6A152E" w:rsidP="006A152E" w:rsidRDefault="006A152E" w14:paraId="36E19D5F" w14:textId="77777777">
            <w:pPr>
              <w:spacing w:after="0"/>
              <w:ind w:left="0" w:firstLine="0"/>
              <w:rPr>
                <w:color w:val="000000" w:themeColor="text1"/>
                <w:sz w:val="20"/>
              </w:rPr>
            </w:pPr>
            <w:r w:rsidRPr="006A152E">
              <w:rPr>
                <w:color w:val="000000" w:themeColor="text1"/>
                <w:sz w:val="20"/>
              </w:rPr>
              <w:t>All children are supported to develop an understanding of their social and cultural heritage.</w:t>
            </w:r>
          </w:p>
          <w:p w:rsidRPr="006A152E" w:rsidR="006A152E" w:rsidP="006A152E" w:rsidRDefault="006A152E" w14:paraId="364F64A2" w14:textId="77777777">
            <w:pPr>
              <w:spacing w:after="0"/>
              <w:ind w:left="0" w:firstLine="0"/>
              <w:rPr>
                <w:color w:val="000000" w:themeColor="text1"/>
                <w:sz w:val="20"/>
              </w:rPr>
            </w:pPr>
          </w:p>
          <w:p w:rsidRPr="006A152E" w:rsidR="006A152E" w:rsidP="006A152E" w:rsidRDefault="006A152E" w14:paraId="085F1F5B" w14:textId="77777777">
            <w:pPr>
              <w:spacing w:after="0"/>
              <w:ind w:left="0" w:firstLine="0"/>
              <w:rPr>
                <w:color w:val="000000" w:themeColor="text1"/>
                <w:sz w:val="20"/>
              </w:rPr>
            </w:pPr>
            <w:r w:rsidRPr="006A152E">
              <w:rPr>
                <w:color w:val="000000" w:themeColor="text1"/>
                <w:sz w:val="20"/>
              </w:rPr>
              <w:t>We encourage families to share their cultural routines and rituals with us. We also use "Information for My Educator" sheets, which allow families to share details about their background.</w:t>
            </w:r>
          </w:p>
          <w:p w:rsidRPr="006A152E" w:rsidR="006A152E" w:rsidP="006A152E" w:rsidRDefault="006A152E" w14:paraId="4442915E" w14:textId="77777777">
            <w:pPr>
              <w:spacing w:after="0"/>
              <w:ind w:left="0" w:firstLine="0"/>
              <w:rPr>
                <w:color w:val="000000" w:themeColor="text1"/>
                <w:sz w:val="20"/>
              </w:rPr>
            </w:pPr>
            <w:r w:rsidRPr="006A152E">
              <w:rPr>
                <w:color w:val="000000" w:themeColor="text1"/>
                <w:sz w:val="20"/>
              </w:rPr>
              <w:t>In our Toddlers room, we have a family tree where the children love looking at the pictures and discussing their family life.</w:t>
            </w:r>
          </w:p>
          <w:p w:rsidR="006A152E" w:rsidP="006A152E" w:rsidRDefault="006A152E" w14:paraId="48CF9C8A" w14:textId="77777777">
            <w:pPr>
              <w:spacing w:after="0"/>
              <w:ind w:left="0" w:firstLine="0"/>
              <w:rPr>
                <w:color w:val="000000" w:themeColor="text1"/>
                <w:sz w:val="20"/>
              </w:rPr>
            </w:pPr>
            <w:r w:rsidRPr="006A152E">
              <w:rPr>
                <w:color w:val="000000" w:themeColor="text1"/>
                <w:sz w:val="20"/>
              </w:rPr>
              <w:t>We invite families into the service to share special occasions with us. For example, several families visited during Chinese New Year to share their celebrations and traditions.</w:t>
            </w:r>
          </w:p>
          <w:p w:rsidRPr="006A152E" w:rsidR="006A152E" w:rsidP="006A152E" w:rsidRDefault="006A152E" w14:paraId="57D8389C" w14:textId="77777777">
            <w:pPr>
              <w:spacing w:after="0"/>
              <w:ind w:left="0" w:firstLine="0"/>
              <w:rPr>
                <w:color w:val="000000" w:themeColor="text1"/>
                <w:sz w:val="20"/>
              </w:rPr>
            </w:pPr>
          </w:p>
          <w:p w:rsidRPr="006A152E" w:rsidR="006A152E" w:rsidP="006A152E" w:rsidRDefault="006A152E" w14:paraId="5FB5285B" w14:textId="77777777">
            <w:pPr>
              <w:spacing w:after="0"/>
              <w:ind w:left="0" w:firstLine="0"/>
              <w:rPr>
                <w:color w:val="000000" w:themeColor="text1"/>
                <w:sz w:val="20"/>
              </w:rPr>
            </w:pPr>
            <w:r w:rsidRPr="006A152E">
              <w:rPr>
                <w:color w:val="000000" w:themeColor="text1"/>
                <w:sz w:val="20"/>
              </w:rPr>
              <w:t>Families are also invited to share photos of activities and experiences they have outside of Keiki, which we incorporate into our curriculum to further enrich the children’s learning.</w:t>
            </w:r>
          </w:p>
          <w:p w:rsidR="003B1BDC" w:rsidRDefault="003B1BDC" w14:paraId="10137478" w14:textId="747B3D0A">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567D1D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AEB2D49" w14:textId="77777777">
            <w:pPr>
              <w:spacing w:after="160"/>
              <w:ind w:left="0" w:firstLine="0"/>
            </w:pPr>
          </w:p>
        </w:tc>
      </w:tr>
      <w:tr w:rsidR="003B1BDC" w14:paraId="5136687D"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D60093"/>
            <w:vAlign w:val="center"/>
          </w:tcPr>
          <w:p w:rsidR="003B1BDC" w:rsidRDefault="009E3ED5" w14:paraId="392B67B5" w14:textId="77777777">
            <w:pPr>
              <w:spacing w:after="0"/>
              <w:ind w:left="4" w:firstLine="0"/>
            </w:pPr>
            <w:r>
              <w:rPr>
                <w:color w:val="FFFFFF"/>
                <w:sz w:val="20"/>
              </w:rPr>
              <w:t>Standard 6.2 Exceeding Themes</w:t>
            </w:r>
            <w:r>
              <w:rPr>
                <w:color w:val="225A5B"/>
                <w:sz w:val="20"/>
              </w:rPr>
              <w:t xml:space="preserve"> </w:t>
            </w:r>
          </w:p>
        </w:tc>
      </w:tr>
      <w:tr w:rsidR="003B1BDC" w14:paraId="2D834289"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EBFF"/>
            <w:vAlign w:val="center"/>
          </w:tcPr>
          <w:p w:rsidR="003B1BDC" w:rsidRDefault="009E3ED5" w14:paraId="2F53662B" w14:textId="77777777">
            <w:pPr>
              <w:spacing w:after="0"/>
              <w:ind w:left="4" w:firstLine="0"/>
            </w:pPr>
            <w:r>
              <w:rPr>
                <w:sz w:val="20"/>
              </w:rPr>
              <w:t xml:space="preserve">Theme 1: Practice is embedded in service operations. </w:t>
            </w:r>
          </w:p>
        </w:tc>
      </w:tr>
      <w:tr w:rsidR="003B1BDC" w14:paraId="06953B9F" w14:textId="77777777">
        <w:trPr>
          <w:trHeight w:val="205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1F9C3D1D" w14:textId="77777777">
            <w:pPr>
              <w:spacing w:after="0"/>
              <w:ind w:left="4" w:firstLine="0"/>
            </w:pPr>
            <w:r>
              <w:rPr>
                <w:sz w:val="20"/>
              </w:rPr>
              <w:t xml:space="preserve">We establish and maintain ongoing collaborative partnerships with our community and link with community and support agencies to enhance children’s learning, wellbeing and participation. </w:t>
            </w:r>
          </w:p>
          <w:p w:rsidR="003B1BDC" w:rsidRDefault="009E3ED5" w14:paraId="47E155FB" w14:textId="77777777">
            <w:pPr>
              <w:spacing w:after="0"/>
              <w:ind w:left="4" w:firstLine="0"/>
            </w:pPr>
            <w:r>
              <w:rPr>
                <w:sz w:val="20"/>
              </w:rPr>
              <w:t xml:space="preserve"> </w:t>
            </w:r>
          </w:p>
          <w:p w:rsidR="003B1BDC" w:rsidRDefault="009E3ED5" w14:paraId="2AAC4CDC" w14:textId="77777777">
            <w:pPr>
              <w:spacing w:after="0"/>
              <w:ind w:left="4" w:firstLine="0"/>
            </w:pPr>
            <w:r>
              <w:rPr>
                <w:sz w:val="20"/>
              </w:rPr>
              <w:t xml:space="preserve">For example; </w:t>
            </w:r>
          </w:p>
          <w:p w:rsidR="003B1BDC" w:rsidRDefault="009E3ED5" w14:paraId="2F0D631F" w14:textId="77777777">
            <w:pPr>
              <w:spacing w:after="0"/>
              <w:ind w:left="4" w:firstLine="150"/>
            </w:pPr>
            <w:r>
              <w:rPr>
                <w:noProof/>
              </w:rPr>
              <w:drawing>
                <wp:anchor distT="0" distB="0" distL="114300" distR="114300" simplePos="0" relativeHeight="251721728" behindDoc="1" locked="0" layoutInCell="1" allowOverlap="0" wp14:anchorId="0BF498B1" wp14:editId="41926603">
                  <wp:simplePos x="0" y="0"/>
                  <wp:positionH relativeFrom="column">
                    <wp:posOffset>69056</wp:posOffset>
                  </wp:positionH>
                  <wp:positionV relativeFrom="paragraph">
                    <wp:posOffset>-2360</wp:posOffset>
                  </wp:positionV>
                  <wp:extent cx="190500" cy="142875"/>
                  <wp:effectExtent l="0" t="0" r="0" b="0"/>
                  <wp:wrapNone/>
                  <wp:docPr id="24218" name="Picture 24218"/>
                  <wp:cNvGraphicFramePr/>
                  <a:graphic xmlns:a="http://schemas.openxmlformats.org/drawingml/2006/main">
                    <a:graphicData uri="http://schemas.openxmlformats.org/drawingml/2006/picture">
                      <pic:pic xmlns:pic="http://schemas.openxmlformats.org/drawingml/2006/picture">
                        <pic:nvPicPr>
                          <pic:cNvPr id="24218" name="Picture 24218"/>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the ongoing collaborative partnerships with the community, support agency and how this has been used to enhance children’s learning, wellbeing and participation.  This may be in regard to inclusion support, extra-curricular activities, therapists, child health nurses and community doctors. </w:t>
            </w:r>
          </w:p>
          <w:p w:rsidR="003B1BDC" w:rsidRDefault="009E3ED5" w14:paraId="2FA075E1" w14:textId="77777777">
            <w:pPr>
              <w:spacing w:after="0"/>
              <w:ind w:left="4" w:firstLine="0"/>
            </w:pPr>
            <w:r>
              <w:rPr>
                <w:sz w:val="20"/>
              </w:rPr>
              <w:t xml:space="preserve"> </w:t>
            </w:r>
          </w:p>
          <w:p w:rsidR="003B1BDC" w:rsidRDefault="009E3ED5" w14:paraId="39D6F581" w14:textId="77777777">
            <w:pPr>
              <w:spacing w:after="0"/>
              <w:ind w:left="4" w:firstLine="0"/>
            </w:pPr>
            <w:r>
              <w:rPr>
                <w:sz w:val="20"/>
              </w:rPr>
              <w:t xml:space="preserve"> </w:t>
            </w:r>
          </w:p>
        </w:tc>
      </w:tr>
      <w:tr w:rsidR="003B1BDC" w14:paraId="3E36A9D1"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EBFF"/>
            <w:vAlign w:val="center"/>
          </w:tcPr>
          <w:p w:rsidR="003B1BDC" w:rsidRDefault="009E3ED5" w14:paraId="261CE980" w14:textId="77777777">
            <w:pPr>
              <w:spacing w:after="0"/>
              <w:ind w:left="0" w:firstLine="0"/>
            </w:pPr>
            <w:r>
              <w:rPr>
                <w:sz w:val="20"/>
              </w:rPr>
              <w:t xml:space="preserve">Theme 2: Practice is informed by critical reflection. </w:t>
            </w:r>
          </w:p>
        </w:tc>
      </w:tr>
      <w:tr w:rsidR="003B1BDC" w14:paraId="03DFFFB8" w14:textId="77777777">
        <w:trPr>
          <w:trHeight w:val="205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521D9A5B" w14:textId="77777777">
            <w:pPr>
              <w:spacing w:after="0" w:line="277" w:lineRule="auto"/>
              <w:ind w:left="0" w:firstLine="0"/>
            </w:pPr>
            <w:r>
              <w:rPr>
                <w:sz w:val="20"/>
              </w:rPr>
              <w:t xml:space="preserve">We purposefully consider and create opportunities to strengthen our approach to enhancing children’s inclusion, learning and wellbeing, and seek out new links and partnerships where opportunities to further enhance children’s and families’ outcomes are identified. </w:t>
            </w:r>
          </w:p>
          <w:p w:rsidR="003B1BDC" w:rsidRDefault="009E3ED5" w14:paraId="54B77052" w14:textId="77777777">
            <w:pPr>
              <w:spacing w:after="0"/>
              <w:ind w:left="0" w:firstLine="0"/>
            </w:pPr>
            <w:r>
              <w:rPr>
                <w:sz w:val="20"/>
              </w:rPr>
              <w:t xml:space="preserve"> </w:t>
            </w:r>
          </w:p>
          <w:p w:rsidR="003B1BDC" w:rsidRDefault="009E3ED5" w14:paraId="1C5CDCC6" w14:textId="77777777">
            <w:pPr>
              <w:spacing w:after="0"/>
              <w:ind w:left="0" w:firstLine="0"/>
            </w:pPr>
            <w:r>
              <w:rPr>
                <w:sz w:val="20"/>
              </w:rPr>
              <w:t xml:space="preserve">For example; </w:t>
            </w:r>
          </w:p>
          <w:p w:rsidR="003B1BDC" w:rsidRDefault="009E3ED5" w14:paraId="318E4962" w14:textId="77777777">
            <w:pPr>
              <w:spacing w:after="17"/>
              <w:ind w:left="150" w:firstLine="0"/>
            </w:pPr>
            <w:r>
              <w:rPr>
                <w:noProof/>
              </w:rPr>
              <w:drawing>
                <wp:anchor distT="0" distB="0" distL="114300" distR="114300" simplePos="0" relativeHeight="251722752" behindDoc="1" locked="0" layoutInCell="1" allowOverlap="0" wp14:anchorId="28606545" wp14:editId="1519DC4A">
                  <wp:simplePos x="0" y="0"/>
                  <wp:positionH relativeFrom="column">
                    <wp:posOffset>69056</wp:posOffset>
                  </wp:positionH>
                  <wp:positionV relativeFrom="paragraph">
                    <wp:posOffset>635</wp:posOffset>
                  </wp:positionV>
                  <wp:extent cx="190500" cy="142875"/>
                  <wp:effectExtent l="0" t="0" r="0" b="0"/>
                  <wp:wrapNone/>
                  <wp:docPr id="24273" name="Picture 24273"/>
                  <wp:cNvGraphicFramePr/>
                  <a:graphic xmlns:a="http://schemas.openxmlformats.org/drawingml/2006/main">
                    <a:graphicData uri="http://schemas.openxmlformats.org/drawingml/2006/picture">
                      <pic:pic xmlns:pic="http://schemas.openxmlformats.org/drawingml/2006/picture">
                        <pic:nvPicPr>
                          <pic:cNvPr id="24273" name="Picture 24273"/>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Input and discussion from all educators that evidences how the service has purposefully considered opportunities to strengthen their approach to enhancing </w:t>
            </w:r>
          </w:p>
          <w:p w:rsidR="003B1BDC" w:rsidRDefault="009E3ED5" w14:paraId="3AA209F2" w14:textId="77777777">
            <w:pPr>
              <w:spacing w:after="0"/>
              <w:ind w:left="0" w:firstLine="0"/>
            </w:pPr>
            <w:r>
              <w:rPr>
                <w:sz w:val="20"/>
              </w:rPr>
              <w:t xml:space="preserve">children’s inclusion, learning and wellbeing. </w:t>
            </w:r>
          </w:p>
          <w:p w:rsidR="003B1BDC" w:rsidRDefault="009E3ED5" w14:paraId="75645E7B" w14:textId="77777777">
            <w:pPr>
              <w:spacing w:after="0"/>
              <w:ind w:left="0" w:firstLine="0"/>
            </w:pPr>
            <w:r>
              <w:rPr>
                <w:sz w:val="20"/>
              </w:rPr>
              <w:t xml:space="preserve"> </w:t>
            </w:r>
          </w:p>
          <w:p w:rsidR="003B1BDC" w:rsidRDefault="009E3ED5" w14:paraId="26897F29" w14:textId="77777777">
            <w:pPr>
              <w:spacing w:after="0"/>
              <w:ind w:left="0" w:firstLine="0"/>
            </w:pPr>
            <w:r>
              <w:rPr>
                <w:sz w:val="20"/>
              </w:rPr>
              <w:t xml:space="preserve"> </w:t>
            </w:r>
          </w:p>
        </w:tc>
      </w:tr>
      <w:tr w:rsidR="003B1BDC" w14:paraId="201B0B20"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FFEBFF"/>
            <w:vAlign w:val="center"/>
          </w:tcPr>
          <w:p w:rsidR="003B1BDC" w:rsidRDefault="009E3ED5" w14:paraId="4361F5AF" w14:textId="77777777">
            <w:pPr>
              <w:spacing w:after="0"/>
              <w:ind w:left="0" w:firstLine="0"/>
            </w:pPr>
            <w:r>
              <w:rPr>
                <w:sz w:val="20"/>
              </w:rPr>
              <w:t xml:space="preserve">Theme 3: Practice is shaped by meaningful engagement with families and/or the community. </w:t>
            </w:r>
          </w:p>
        </w:tc>
      </w:tr>
      <w:tr w:rsidR="003B1BDC" w14:paraId="2ADDCDA3" w14:textId="77777777">
        <w:trPr>
          <w:trHeight w:val="205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48868837" w14:textId="77777777">
            <w:pPr>
              <w:spacing w:after="0"/>
              <w:ind w:left="0" w:firstLine="0"/>
            </w:pPr>
            <w:r>
              <w:rPr>
                <w:sz w:val="20"/>
              </w:rPr>
              <w:t xml:space="preserve">Our community partnerships contribute to our culture of inclusiveness and sense of belonging. We are committed to building and sustaining reciprocal relationships with community groups, including mutually beneficial partnerships that make connections with local Elders and give back to the community. </w:t>
            </w:r>
          </w:p>
          <w:p w:rsidR="003B1BDC" w:rsidRDefault="009E3ED5" w14:paraId="6C248BA8" w14:textId="77777777">
            <w:pPr>
              <w:spacing w:after="0"/>
              <w:ind w:left="0" w:firstLine="0"/>
            </w:pPr>
            <w:r>
              <w:rPr>
                <w:sz w:val="20"/>
              </w:rPr>
              <w:t xml:space="preserve"> </w:t>
            </w:r>
          </w:p>
          <w:p w:rsidR="003B1BDC" w:rsidRDefault="009E3ED5" w14:paraId="510E9887" w14:textId="77777777">
            <w:pPr>
              <w:spacing w:after="0"/>
              <w:ind w:left="0" w:firstLine="0"/>
            </w:pPr>
            <w:r>
              <w:rPr>
                <w:sz w:val="20"/>
              </w:rPr>
              <w:t xml:space="preserve">For example; </w:t>
            </w:r>
          </w:p>
          <w:p w:rsidR="003B1BDC" w:rsidRDefault="009E3ED5" w14:paraId="37FE4D7B" w14:textId="77777777">
            <w:pPr>
              <w:spacing w:after="0" w:line="247" w:lineRule="auto"/>
              <w:ind w:left="0" w:firstLine="150"/>
            </w:pPr>
            <w:r>
              <w:rPr>
                <w:noProof/>
              </w:rPr>
              <w:drawing>
                <wp:anchor distT="0" distB="0" distL="114300" distR="114300" simplePos="0" relativeHeight="251723776" behindDoc="1" locked="0" layoutInCell="1" allowOverlap="0" wp14:anchorId="1C24BCA8" wp14:editId="48662E3B">
                  <wp:simplePos x="0" y="0"/>
                  <wp:positionH relativeFrom="column">
                    <wp:posOffset>69056</wp:posOffset>
                  </wp:positionH>
                  <wp:positionV relativeFrom="paragraph">
                    <wp:posOffset>635</wp:posOffset>
                  </wp:positionV>
                  <wp:extent cx="190500" cy="142875"/>
                  <wp:effectExtent l="0" t="0" r="0" b="0"/>
                  <wp:wrapNone/>
                  <wp:docPr id="24309" name="Picture 24309"/>
                  <wp:cNvGraphicFramePr/>
                  <a:graphic xmlns:a="http://schemas.openxmlformats.org/drawingml/2006/main">
                    <a:graphicData uri="http://schemas.openxmlformats.org/drawingml/2006/picture">
                      <pic:pic xmlns:pic="http://schemas.openxmlformats.org/drawingml/2006/picture">
                        <pic:nvPicPr>
                          <pic:cNvPr id="24309" name="Picture 24309"/>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Documentation that evidences the above which may include invitations to community groups to attend the service, facilitating community group meetings, how discussions with these community groups have influenced and strengthened the partnerships as well as contributed to the service’s culture of inclusiveness. </w:t>
            </w:r>
          </w:p>
          <w:p w:rsidR="003B1BDC" w:rsidRDefault="009E3ED5" w14:paraId="31EF4ABD" w14:textId="77777777">
            <w:pPr>
              <w:spacing w:after="0"/>
              <w:ind w:left="0" w:firstLine="0"/>
            </w:pPr>
            <w:r>
              <w:rPr>
                <w:sz w:val="20"/>
              </w:rPr>
              <w:t xml:space="preserve"> </w:t>
            </w:r>
          </w:p>
          <w:p w:rsidR="003B1BDC" w:rsidRDefault="009E3ED5" w14:paraId="44131372" w14:textId="77777777">
            <w:pPr>
              <w:spacing w:after="0"/>
              <w:ind w:left="0" w:firstLine="0"/>
            </w:pPr>
            <w:r>
              <w:rPr>
                <w:sz w:val="20"/>
              </w:rPr>
              <w:t xml:space="preserve"> </w:t>
            </w:r>
          </w:p>
        </w:tc>
      </w:tr>
    </w:tbl>
    <w:p w:rsidR="003B1BDC" w:rsidRDefault="009E3ED5" w14:paraId="1A26BC29" w14:textId="77777777">
      <w:pPr>
        <w:spacing w:after="0"/>
        <w:ind w:left="-359" w:firstLine="0"/>
        <w:jc w:val="both"/>
      </w:pPr>
      <w:r>
        <w:rPr>
          <w:sz w:val="20"/>
        </w:rPr>
        <w:t xml:space="preserve"> </w:t>
      </w:r>
    </w:p>
    <w:p w:rsidR="003B1BDC" w:rsidRDefault="009E3ED5" w14:paraId="5B0D317B" w14:textId="77777777">
      <w:pPr>
        <w:spacing w:after="0"/>
        <w:ind w:left="-359" w:firstLine="0"/>
        <w:jc w:val="both"/>
      </w:pPr>
      <w:r>
        <w:rPr>
          <w:sz w:val="20"/>
        </w:rPr>
        <w:t xml:space="preserve"> </w:t>
      </w:r>
    </w:p>
    <w:p w:rsidR="003B1BDC" w:rsidRDefault="009E3ED5" w14:paraId="24302B8E" w14:textId="77777777">
      <w:pPr>
        <w:spacing w:after="0"/>
        <w:ind w:left="-359" w:firstLine="0"/>
        <w:jc w:val="both"/>
      </w:pPr>
      <w:r>
        <w:rPr>
          <w:sz w:val="20"/>
        </w:rPr>
        <w:t xml:space="preserve"> </w:t>
      </w:r>
    </w:p>
    <w:p w:rsidR="003B1BDC" w:rsidRDefault="009E3ED5" w14:paraId="6703A154" w14:textId="77777777">
      <w:pPr>
        <w:spacing w:after="0"/>
        <w:ind w:left="-359" w:firstLine="0"/>
        <w:jc w:val="both"/>
      </w:pPr>
      <w:r>
        <w:rPr>
          <w:sz w:val="20"/>
        </w:rPr>
        <w:t xml:space="preserve"> </w:t>
      </w:r>
    </w:p>
    <w:p w:rsidR="003B1BDC" w:rsidRDefault="009E3ED5" w14:paraId="1150FCF1" w14:textId="77777777">
      <w:pPr>
        <w:spacing w:after="0"/>
        <w:ind w:left="-359" w:firstLine="0"/>
        <w:jc w:val="both"/>
      </w:pPr>
      <w:r>
        <w:rPr>
          <w:sz w:val="20"/>
        </w:rPr>
        <w:t xml:space="preserve"> </w:t>
      </w:r>
    </w:p>
    <w:p w:rsidR="003B1BDC" w:rsidRDefault="009E3ED5" w14:paraId="6B0472D4" w14:textId="77777777">
      <w:pPr>
        <w:spacing w:after="0"/>
        <w:ind w:left="-359" w:firstLine="0"/>
        <w:jc w:val="both"/>
      </w:pPr>
      <w:r>
        <w:rPr>
          <w:sz w:val="20"/>
        </w:rPr>
        <w:t xml:space="preserve"> </w:t>
      </w:r>
    </w:p>
    <w:p w:rsidR="003B1BDC" w:rsidRDefault="009E3ED5" w14:paraId="24B62195" w14:textId="77777777">
      <w:pPr>
        <w:spacing w:after="0"/>
        <w:ind w:left="-359" w:firstLine="0"/>
        <w:jc w:val="both"/>
      </w:pPr>
      <w:r>
        <w:rPr>
          <w:sz w:val="20"/>
        </w:rPr>
        <w:t xml:space="preserve"> </w:t>
      </w:r>
    </w:p>
    <w:p w:rsidR="003B1BDC" w:rsidRDefault="009E3ED5" w14:paraId="7A3320A0" w14:textId="77777777">
      <w:pPr>
        <w:spacing w:after="0"/>
        <w:ind w:left="-359" w:firstLine="0"/>
        <w:jc w:val="both"/>
      </w:pPr>
      <w:r>
        <w:rPr>
          <w:sz w:val="20"/>
        </w:rPr>
        <w:t xml:space="preserve"> </w:t>
      </w:r>
    </w:p>
    <w:p w:rsidR="003B1BDC" w:rsidRDefault="009E3ED5" w14:paraId="16778F9E" w14:textId="77777777">
      <w:pPr>
        <w:spacing w:after="0"/>
        <w:ind w:left="-359" w:firstLine="0"/>
        <w:jc w:val="both"/>
      </w:pPr>
      <w:r>
        <w:rPr>
          <w:sz w:val="20"/>
        </w:rPr>
        <w:t xml:space="preserve"> </w:t>
      </w:r>
    </w:p>
    <w:p w:rsidR="003B1BDC" w:rsidRDefault="009E3ED5" w14:paraId="03CD4CAF" w14:textId="77777777">
      <w:pPr>
        <w:spacing w:after="0"/>
        <w:ind w:left="-359" w:firstLine="0"/>
        <w:jc w:val="both"/>
      </w:pPr>
      <w:r>
        <w:rPr>
          <w:sz w:val="20"/>
        </w:rPr>
        <w:t xml:space="preserve"> </w:t>
      </w:r>
    </w:p>
    <w:p w:rsidR="003B1BDC" w:rsidRDefault="009E3ED5" w14:paraId="76039676" w14:textId="77777777">
      <w:pPr>
        <w:spacing w:after="0"/>
        <w:ind w:left="-359" w:firstLine="0"/>
        <w:jc w:val="both"/>
      </w:pPr>
      <w:r>
        <w:rPr>
          <w:sz w:val="20"/>
        </w:rPr>
        <w:t xml:space="preserve"> </w:t>
      </w:r>
    </w:p>
    <w:p w:rsidR="003B1BDC" w:rsidRDefault="009E3ED5" w14:paraId="02B01240" w14:textId="77777777">
      <w:pPr>
        <w:spacing w:after="0"/>
        <w:ind w:left="-359" w:firstLine="0"/>
        <w:jc w:val="both"/>
      </w:pPr>
      <w:r>
        <w:rPr>
          <w:sz w:val="20"/>
        </w:rPr>
        <w:t xml:space="preserve"> </w:t>
      </w:r>
    </w:p>
    <w:tbl>
      <w:tblPr>
        <w:tblStyle w:val="TableGrid"/>
        <w:tblW w:w="14672" w:type="dxa"/>
        <w:tblInd w:w="-353" w:type="dxa"/>
        <w:tblCellMar>
          <w:top w:w="114" w:type="dxa"/>
          <w:left w:w="105" w:type="dxa"/>
          <w:right w:w="196" w:type="dxa"/>
        </w:tblCellMar>
        <w:tblLook w:val="04A0" w:firstRow="1" w:lastRow="0" w:firstColumn="1" w:lastColumn="0" w:noHBand="0" w:noVBand="1"/>
      </w:tblPr>
      <w:tblGrid>
        <w:gridCol w:w="1835"/>
        <w:gridCol w:w="1831"/>
        <w:gridCol w:w="1835"/>
        <w:gridCol w:w="1830"/>
        <w:gridCol w:w="1836"/>
        <w:gridCol w:w="1835"/>
        <w:gridCol w:w="1836"/>
        <w:gridCol w:w="1834"/>
      </w:tblGrid>
      <w:tr w:rsidR="003B1BDC" w14:paraId="5157A1EC" w14:textId="77777777">
        <w:trPr>
          <w:trHeight w:val="564"/>
        </w:trPr>
        <w:tc>
          <w:tcPr>
            <w:tcW w:w="5500" w:type="dxa"/>
            <w:gridSpan w:val="3"/>
            <w:tcBorders>
              <w:top w:val="single" w:color="BFBFBF" w:sz="4" w:space="0"/>
              <w:left w:val="single" w:color="BFBFBF" w:sz="4" w:space="0"/>
              <w:bottom w:val="single" w:color="BFBFBF" w:sz="4" w:space="0"/>
              <w:right w:val="nil"/>
            </w:tcBorders>
            <w:shd w:val="clear" w:color="auto" w:fill="D60093"/>
            <w:vAlign w:val="center"/>
          </w:tcPr>
          <w:p w:rsidR="003B1BDC" w:rsidRDefault="009E3ED5" w14:paraId="37B8CB96" w14:textId="77777777">
            <w:pPr>
              <w:spacing w:after="0"/>
              <w:ind w:left="4" w:firstLine="0"/>
            </w:pPr>
            <w:r>
              <w:rPr>
                <w:b/>
                <w:color w:val="FFFFFF"/>
                <w:sz w:val="20"/>
              </w:rPr>
              <w:t xml:space="preserve">Key improvements sought for Quality Area 6 </w:t>
            </w:r>
            <w:r>
              <w:rPr>
                <w:color w:val="3C4E62"/>
                <w:sz w:val="20"/>
              </w:rPr>
              <w:t xml:space="preserve"> </w:t>
            </w:r>
          </w:p>
        </w:tc>
        <w:tc>
          <w:tcPr>
            <w:tcW w:w="1830" w:type="dxa"/>
            <w:tcBorders>
              <w:top w:val="single" w:color="BFBFBF" w:sz="4" w:space="0"/>
              <w:left w:val="nil"/>
              <w:bottom w:val="single" w:color="BFBFBF" w:sz="4" w:space="0"/>
              <w:right w:val="nil"/>
            </w:tcBorders>
            <w:shd w:val="clear" w:color="auto" w:fill="D60093"/>
          </w:tcPr>
          <w:p w:rsidR="003B1BDC" w:rsidRDefault="003B1BDC" w14:paraId="47670506" w14:textId="77777777">
            <w:pPr>
              <w:spacing w:after="160"/>
              <w:ind w:left="0" w:firstLine="0"/>
            </w:pPr>
          </w:p>
        </w:tc>
        <w:tc>
          <w:tcPr>
            <w:tcW w:w="1836" w:type="dxa"/>
            <w:tcBorders>
              <w:top w:val="single" w:color="BFBFBF" w:sz="4" w:space="0"/>
              <w:left w:val="nil"/>
              <w:bottom w:val="single" w:color="BFBFBF" w:sz="4" w:space="0"/>
              <w:right w:val="nil"/>
            </w:tcBorders>
            <w:shd w:val="clear" w:color="auto" w:fill="D60093"/>
          </w:tcPr>
          <w:p w:rsidR="003B1BDC" w:rsidRDefault="003B1BDC" w14:paraId="56388541" w14:textId="77777777">
            <w:pPr>
              <w:spacing w:after="160"/>
              <w:ind w:left="0" w:firstLine="0"/>
            </w:pPr>
          </w:p>
        </w:tc>
        <w:tc>
          <w:tcPr>
            <w:tcW w:w="1835" w:type="dxa"/>
            <w:tcBorders>
              <w:top w:val="single" w:color="BFBFBF" w:sz="4" w:space="0"/>
              <w:left w:val="nil"/>
              <w:bottom w:val="single" w:color="BFBFBF" w:sz="4" w:space="0"/>
              <w:right w:val="nil"/>
            </w:tcBorders>
            <w:shd w:val="clear" w:color="auto" w:fill="D60093"/>
          </w:tcPr>
          <w:p w:rsidR="003B1BDC" w:rsidRDefault="003B1BDC" w14:paraId="515CF2CB" w14:textId="77777777">
            <w:pPr>
              <w:spacing w:after="160"/>
              <w:ind w:left="0" w:firstLine="0"/>
            </w:pPr>
          </w:p>
        </w:tc>
        <w:tc>
          <w:tcPr>
            <w:tcW w:w="1836" w:type="dxa"/>
            <w:tcBorders>
              <w:top w:val="single" w:color="BFBFBF" w:sz="4" w:space="0"/>
              <w:left w:val="nil"/>
              <w:bottom w:val="single" w:color="BFBFBF" w:sz="4" w:space="0"/>
              <w:right w:val="nil"/>
            </w:tcBorders>
            <w:shd w:val="clear" w:color="auto" w:fill="D60093"/>
          </w:tcPr>
          <w:p w:rsidR="003B1BDC" w:rsidRDefault="003B1BDC" w14:paraId="75DB29F6" w14:textId="77777777">
            <w:pPr>
              <w:spacing w:after="160"/>
              <w:ind w:left="0" w:firstLine="0"/>
            </w:pPr>
          </w:p>
        </w:tc>
        <w:tc>
          <w:tcPr>
            <w:tcW w:w="1834" w:type="dxa"/>
            <w:tcBorders>
              <w:top w:val="single" w:color="BFBFBF" w:sz="4" w:space="0"/>
              <w:left w:val="nil"/>
              <w:bottom w:val="single" w:color="BFBFBF" w:sz="4" w:space="0"/>
              <w:right w:val="single" w:color="BFBFBF" w:sz="4" w:space="0"/>
            </w:tcBorders>
            <w:shd w:val="clear" w:color="auto" w:fill="D60093"/>
          </w:tcPr>
          <w:p w:rsidR="003B1BDC" w:rsidRDefault="003B1BDC" w14:paraId="73E5C8DC" w14:textId="77777777">
            <w:pPr>
              <w:spacing w:after="160"/>
              <w:ind w:left="0" w:firstLine="0"/>
            </w:pPr>
          </w:p>
        </w:tc>
      </w:tr>
      <w:tr w:rsidR="003B1BDC" w14:paraId="22DA6B9C" w14:textId="77777777">
        <w:trPr>
          <w:trHeight w:val="899"/>
        </w:trPr>
        <w:tc>
          <w:tcPr>
            <w:tcW w:w="1834" w:type="dxa"/>
            <w:tcBorders>
              <w:top w:val="single" w:color="BFBFBF" w:sz="4" w:space="0"/>
              <w:left w:val="single" w:color="BFBFBF" w:sz="4" w:space="0"/>
              <w:bottom w:val="single" w:color="BFBFBF" w:sz="4" w:space="0"/>
              <w:right w:val="single" w:color="BFBFBF" w:sz="4" w:space="0"/>
            </w:tcBorders>
            <w:shd w:val="clear" w:color="auto" w:fill="FFEBFF"/>
          </w:tcPr>
          <w:p w:rsidR="003B1BDC" w:rsidRDefault="009E3ED5" w14:paraId="29EBBA45" w14:textId="77777777">
            <w:pPr>
              <w:spacing w:after="0"/>
              <w:ind w:left="4" w:firstLine="0"/>
            </w:pPr>
            <w:r>
              <w:rPr>
                <w:b/>
                <w:color w:val="3C4E62"/>
                <w:sz w:val="20"/>
              </w:rPr>
              <w:t>Standard/ element</w:t>
            </w:r>
            <w:r>
              <w:rPr>
                <w:color w:val="3C4E62"/>
                <w:sz w:val="20"/>
              </w:rPr>
              <w:t xml:space="preserve"> </w:t>
            </w:r>
          </w:p>
        </w:tc>
        <w:tc>
          <w:tcPr>
            <w:tcW w:w="1831" w:type="dxa"/>
            <w:tcBorders>
              <w:top w:val="single" w:color="BFBFBF" w:sz="4" w:space="0"/>
              <w:left w:val="single" w:color="BFBFBF" w:sz="4" w:space="0"/>
              <w:bottom w:val="single" w:color="BFBFBF" w:sz="4" w:space="0"/>
              <w:right w:val="single" w:color="BFBFBF" w:sz="4" w:space="0"/>
            </w:tcBorders>
            <w:shd w:val="clear" w:color="auto" w:fill="FFEBFF"/>
            <w:vAlign w:val="center"/>
          </w:tcPr>
          <w:p w:rsidR="003B1BDC" w:rsidRDefault="009E3ED5" w14:paraId="5355B33F" w14:textId="77777777">
            <w:pPr>
              <w:spacing w:after="0"/>
              <w:ind w:left="0" w:firstLine="0"/>
            </w:pPr>
            <w:r>
              <w:rPr>
                <w:b/>
                <w:color w:val="3C4E62"/>
                <w:sz w:val="20"/>
              </w:rPr>
              <w:t>Issue identified during selfassessment</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FFEBFF"/>
            <w:vAlign w:val="center"/>
          </w:tcPr>
          <w:p w:rsidR="003B1BDC" w:rsidRDefault="009E3ED5" w14:paraId="19CA4AFC" w14:textId="77777777">
            <w:pPr>
              <w:spacing w:after="0"/>
              <w:ind w:left="5" w:right="154" w:firstLine="0"/>
              <w:jc w:val="both"/>
            </w:pPr>
            <w:r>
              <w:rPr>
                <w:b/>
                <w:color w:val="3C4E62"/>
                <w:sz w:val="20"/>
              </w:rPr>
              <w:t>What outcome or goal do we seek?</w:t>
            </w:r>
            <w:r>
              <w:rPr>
                <w:color w:val="3C4E62"/>
                <w:sz w:val="20"/>
              </w:rPr>
              <w:t xml:space="preserve"> </w:t>
            </w:r>
          </w:p>
        </w:tc>
        <w:tc>
          <w:tcPr>
            <w:tcW w:w="1830" w:type="dxa"/>
            <w:tcBorders>
              <w:top w:val="single" w:color="BFBFBF" w:sz="4" w:space="0"/>
              <w:left w:val="single" w:color="BFBFBF" w:sz="4" w:space="0"/>
              <w:bottom w:val="single" w:color="BFBFBF" w:sz="4" w:space="0"/>
              <w:right w:val="single" w:color="BFBFBF" w:sz="4" w:space="0"/>
            </w:tcBorders>
            <w:shd w:val="clear" w:color="auto" w:fill="FFEBFF"/>
          </w:tcPr>
          <w:p w:rsidR="003B1BDC" w:rsidRDefault="009E3ED5" w14:paraId="00AB69E3" w14:textId="77777777">
            <w:pPr>
              <w:spacing w:after="0"/>
              <w:ind w:left="0" w:firstLine="0"/>
            </w:pPr>
            <w:r>
              <w:rPr>
                <w:b/>
                <w:color w:val="3C4E62"/>
                <w:sz w:val="20"/>
              </w:rPr>
              <w:t>Priority (L/M/H)</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FFEBFF"/>
            <w:vAlign w:val="center"/>
          </w:tcPr>
          <w:p w:rsidR="003B1BDC" w:rsidRDefault="009E3ED5" w14:paraId="4B09CFC1" w14:textId="77777777">
            <w:pPr>
              <w:spacing w:after="0"/>
              <w:ind w:left="5" w:firstLine="0"/>
              <w:jc w:val="both"/>
            </w:pPr>
            <w:r>
              <w:rPr>
                <w:b/>
                <w:color w:val="3C4E62"/>
                <w:sz w:val="20"/>
              </w:rPr>
              <w:t xml:space="preserve">How will we get this outcome? </w:t>
            </w:r>
          </w:p>
          <w:p w:rsidR="003B1BDC" w:rsidRDefault="009E3ED5" w14:paraId="5273F1FC" w14:textId="77777777">
            <w:pPr>
              <w:spacing w:after="0"/>
              <w:ind w:left="5" w:firstLine="0"/>
            </w:pPr>
            <w:r>
              <w:rPr>
                <w:b/>
                <w:color w:val="3C4E62"/>
                <w:sz w:val="20"/>
              </w:rPr>
              <w:t>(Steps)</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FFEBFF"/>
          </w:tcPr>
          <w:p w:rsidR="003B1BDC" w:rsidRDefault="009E3ED5" w14:paraId="451731CE" w14:textId="77777777">
            <w:pPr>
              <w:spacing w:after="0"/>
              <w:ind w:left="5" w:firstLine="0"/>
            </w:pPr>
            <w:r>
              <w:rPr>
                <w:b/>
                <w:color w:val="3C4E62"/>
                <w:sz w:val="20"/>
              </w:rPr>
              <w:t>Success measure</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FFEBFF"/>
          </w:tcPr>
          <w:p w:rsidR="003B1BDC" w:rsidRDefault="009E3ED5" w14:paraId="25DE7CD6" w14:textId="77777777">
            <w:pPr>
              <w:spacing w:after="0"/>
              <w:ind w:left="5" w:firstLine="0"/>
            </w:pPr>
            <w:r>
              <w:rPr>
                <w:b/>
                <w:color w:val="3C4E62"/>
                <w:sz w:val="20"/>
              </w:rPr>
              <w:t>By when?</w:t>
            </w:r>
            <w:r>
              <w:rPr>
                <w:color w:val="3C4E62"/>
                <w:sz w:val="20"/>
              </w:rPr>
              <w:t xml:space="preserve"> </w:t>
            </w:r>
          </w:p>
        </w:tc>
        <w:tc>
          <w:tcPr>
            <w:tcW w:w="1834" w:type="dxa"/>
            <w:tcBorders>
              <w:top w:val="single" w:color="BFBFBF" w:sz="4" w:space="0"/>
              <w:left w:val="single" w:color="BFBFBF" w:sz="4" w:space="0"/>
              <w:bottom w:val="single" w:color="BFBFBF" w:sz="4" w:space="0"/>
              <w:right w:val="single" w:color="BFBFBF" w:sz="4" w:space="0"/>
            </w:tcBorders>
            <w:shd w:val="clear" w:color="auto" w:fill="FFEBFF"/>
          </w:tcPr>
          <w:p w:rsidR="003B1BDC" w:rsidRDefault="009E3ED5" w14:paraId="6367DEC7" w14:textId="77777777">
            <w:pPr>
              <w:spacing w:after="0"/>
              <w:ind w:left="0" w:firstLine="0"/>
            </w:pPr>
            <w:r>
              <w:rPr>
                <w:b/>
                <w:color w:val="3C4E62"/>
                <w:sz w:val="20"/>
              </w:rPr>
              <w:t>Progress notes</w:t>
            </w:r>
            <w:r>
              <w:rPr>
                <w:color w:val="3C4E62"/>
                <w:sz w:val="20"/>
              </w:rPr>
              <w:t xml:space="preserve"> </w:t>
            </w:r>
          </w:p>
        </w:tc>
      </w:tr>
      <w:tr w:rsidR="003B1BDC" w14:paraId="265E30EB" w14:textId="77777777">
        <w:trPr>
          <w:trHeight w:val="442"/>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05F080E" w14:textId="6172474F">
            <w:pPr>
              <w:spacing w:after="0"/>
              <w:ind w:left="4" w:firstLine="0"/>
            </w:pPr>
            <w:r>
              <w:rPr>
                <w:color w:val="91A5BB"/>
                <w:sz w:val="20"/>
              </w:rPr>
              <w:t xml:space="preserve"> </w:t>
            </w:r>
            <w:r w:rsidR="005C41F0">
              <w:rPr>
                <w:color w:val="91A5BB"/>
                <w:sz w:val="20"/>
              </w:rPr>
              <w:t>6.2.1</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8C4C665" w14:textId="4B1ABD2B">
            <w:pPr>
              <w:spacing w:after="0"/>
              <w:ind w:left="0" w:firstLine="0"/>
            </w:pPr>
            <w:r>
              <w:rPr>
                <w:color w:val="91A5BB"/>
                <w:sz w:val="20"/>
              </w:rPr>
              <w:t xml:space="preserve"> </w:t>
            </w:r>
            <w:r w:rsidR="005C41F0">
              <w:rPr>
                <w:color w:val="91A5BB"/>
                <w:sz w:val="20"/>
              </w:rPr>
              <w:t xml:space="preserve">We have recently had some feedback via a survey taken by parents that they feel the communication on the Xplor app is sometimes not clear and up to date.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FFBEB35" w14:textId="37E52FB6">
            <w:pPr>
              <w:spacing w:after="0"/>
              <w:ind w:left="5" w:firstLine="0"/>
            </w:pPr>
            <w:r>
              <w:rPr>
                <w:color w:val="91A5BB"/>
                <w:sz w:val="20"/>
              </w:rPr>
              <w:t xml:space="preserve"> </w:t>
            </w:r>
            <w:r w:rsidR="006E1FEC">
              <w:rPr>
                <w:color w:val="91A5BB"/>
                <w:sz w:val="20"/>
              </w:rPr>
              <w:t xml:space="preserve">We strive to ensure that the communication with parents, wither it be via the app or face to face, is clear, accurate and precise. </w:t>
            </w:r>
          </w:p>
        </w:tc>
        <w:tc>
          <w:tcPr>
            <w:tcW w:w="1830"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E7B13EA" w14:textId="4BCB86C0">
            <w:pPr>
              <w:spacing w:after="0"/>
              <w:ind w:left="0" w:firstLine="0"/>
            </w:pPr>
            <w:r>
              <w:rPr>
                <w:color w:val="91A5BB"/>
                <w:sz w:val="20"/>
              </w:rPr>
              <w:t xml:space="preserve"> </w:t>
            </w:r>
            <w:r w:rsidR="00D15B7C">
              <w:rPr>
                <w:color w:val="91A5BB"/>
                <w:sz w:val="20"/>
              </w:rPr>
              <w:t>High</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2B7D2AD" w14:textId="08965E20">
            <w:pPr>
              <w:spacing w:after="0"/>
              <w:ind w:left="5" w:firstLine="0"/>
            </w:pPr>
            <w:r>
              <w:rPr>
                <w:color w:val="91A5BB"/>
                <w:sz w:val="20"/>
              </w:rPr>
              <w:t xml:space="preserve"> </w:t>
            </w:r>
            <w:r w:rsidR="00D15B7C">
              <w:rPr>
                <w:color w:val="91A5BB"/>
                <w:sz w:val="20"/>
              </w:rPr>
              <w:t xml:space="preserve">This information will be shared with educators at our next staff meeting (21.4.23). We will discuss the importance of clear communication, using the </w:t>
            </w:r>
            <w:r w:rsidR="00D15B7C">
              <w:rPr>
                <w:color w:val="91A5BB"/>
                <w:sz w:val="20"/>
              </w:rPr>
              <w:t xml:space="preserve">information diary and </w:t>
            </w:r>
            <w:r w:rsidR="0089737F">
              <w:rPr>
                <w:color w:val="91A5BB"/>
                <w:sz w:val="20"/>
              </w:rPr>
              <w:t xml:space="preserve">strategies to ensure we are finding time to update the app in a timely manner.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119E215" w14:textId="66238774">
            <w:pPr>
              <w:spacing w:after="0"/>
              <w:ind w:left="5" w:firstLine="0"/>
            </w:pPr>
            <w:r>
              <w:rPr>
                <w:color w:val="91A5BB"/>
                <w:sz w:val="20"/>
              </w:rPr>
              <w:t xml:space="preserve"> </w:t>
            </w:r>
            <w:r w:rsidR="0089737F">
              <w:rPr>
                <w:color w:val="91A5BB"/>
                <w:sz w:val="20"/>
              </w:rPr>
              <w:t xml:space="preserve">Parents being provided with accurate information regarding their child’s day. </w:t>
            </w:r>
            <w:r w:rsidR="00AE1073">
              <w:rPr>
                <w:color w:val="91A5BB"/>
                <w:sz w:val="20"/>
              </w:rPr>
              <w:t xml:space="preserve">Feedback to be sought by parents over the coming months </w:t>
            </w:r>
            <w:r w:rsidR="00AE1073">
              <w:rPr>
                <w:color w:val="91A5BB"/>
                <w:sz w:val="20"/>
              </w:rPr>
              <w:t xml:space="preserve">regarding this issue.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903120D" w14:textId="2D7860AD">
            <w:pPr>
              <w:spacing w:after="0"/>
              <w:ind w:left="5" w:firstLine="0"/>
            </w:pPr>
            <w:r>
              <w:rPr>
                <w:color w:val="91A5BB"/>
                <w:sz w:val="20"/>
              </w:rPr>
              <w:t xml:space="preserve"> </w:t>
            </w:r>
            <w:r w:rsidR="00AE1073">
              <w:rPr>
                <w:color w:val="91A5BB"/>
                <w:sz w:val="20"/>
              </w:rPr>
              <w:t xml:space="preserve">June 2023 </w:t>
            </w:r>
          </w:p>
        </w:tc>
        <w:tc>
          <w:tcPr>
            <w:tcW w:w="1834" w:type="dxa"/>
            <w:tcBorders>
              <w:top w:val="single" w:color="BFBFBF" w:sz="4" w:space="0"/>
              <w:left w:val="single" w:color="BFBFBF" w:sz="4" w:space="0"/>
              <w:bottom w:val="single" w:color="BFBFBF" w:sz="4" w:space="0"/>
              <w:right w:val="single" w:color="BFBFBF" w:sz="4" w:space="0"/>
            </w:tcBorders>
            <w:vAlign w:val="center"/>
          </w:tcPr>
          <w:p w:rsidRPr="006A44AB" w:rsidR="003B1BDC" w:rsidRDefault="009E3ED5" w14:paraId="121684F7" w14:textId="77777777">
            <w:pPr>
              <w:spacing w:after="0"/>
              <w:ind w:left="0" w:firstLine="0"/>
              <w:rPr>
                <w:color w:val="808080" w:themeColor="background1" w:themeShade="80"/>
                <w:sz w:val="20"/>
              </w:rPr>
            </w:pPr>
            <w:r>
              <w:rPr>
                <w:color w:val="91A5BB"/>
                <w:sz w:val="20"/>
              </w:rPr>
              <w:t xml:space="preserve"> </w:t>
            </w:r>
            <w:r w:rsidR="00F225F0">
              <w:rPr>
                <w:color w:val="91A5BB"/>
                <w:sz w:val="20"/>
              </w:rPr>
              <w:t xml:space="preserve">We have been working on communication with parents. We have come extremely far with learning </w:t>
            </w:r>
            <w:r w:rsidRPr="006A44AB" w:rsidR="00F225F0">
              <w:rPr>
                <w:color w:val="808080" w:themeColor="background1" w:themeShade="80"/>
                <w:sz w:val="20"/>
              </w:rPr>
              <w:t xml:space="preserve">journeys and all children now get a monthly learning cycle. </w:t>
            </w:r>
          </w:p>
          <w:p w:rsidRPr="006A44AB" w:rsidR="006A44AB" w:rsidRDefault="006A44AB" w14:paraId="1FAC9954" w14:textId="77777777">
            <w:pPr>
              <w:spacing w:after="0"/>
              <w:ind w:left="0" w:firstLine="0"/>
              <w:rPr>
                <w:color w:val="808080" w:themeColor="background1" w:themeShade="80"/>
              </w:rPr>
            </w:pPr>
            <w:r w:rsidRPr="006A44AB">
              <w:rPr>
                <w:color w:val="808080" w:themeColor="background1" w:themeShade="80"/>
              </w:rPr>
              <w:t xml:space="preserve">Educators are much more effective with updating the app throughout the day after we discussed the importance of this at the staff meeting. </w:t>
            </w:r>
          </w:p>
          <w:p w:rsidR="006A44AB" w:rsidRDefault="006A44AB" w14:paraId="15D84F12" w14:textId="570C7A0B">
            <w:pPr>
              <w:spacing w:after="0"/>
              <w:ind w:left="0" w:firstLine="0"/>
            </w:pPr>
            <w:r w:rsidRPr="006A44AB">
              <w:rPr>
                <w:color w:val="808080" w:themeColor="background1" w:themeShade="80"/>
              </w:rPr>
              <w:t xml:space="preserve">This is discussed at each staff meeting as a reminder. </w:t>
            </w:r>
            <w:r w:rsidR="00C15F17">
              <w:rPr>
                <w:color w:val="808080" w:themeColor="background1" w:themeShade="80"/>
              </w:rPr>
              <w:t>29.8.23</w:t>
            </w:r>
          </w:p>
        </w:tc>
      </w:tr>
      <w:tr w:rsidR="003B1BDC" w14:paraId="31FD9728"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68776E0" w14:textId="21DB2FC8">
            <w:pPr>
              <w:spacing w:after="0"/>
              <w:ind w:left="4" w:firstLine="0"/>
            </w:pPr>
            <w:r>
              <w:rPr>
                <w:color w:val="91A5BB"/>
                <w:sz w:val="20"/>
              </w:rPr>
              <w:t xml:space="preserve"> </w:t>
            </w:r>
            <w:r w:rsidR="00C15F17">
              <w:rPr>
                <w:color w:val="91A5BB"/>
                <w:sz w:val="20"/>
              </w:rPr>
              <w:t>6.2.1</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5E81824" w14:textId="5D22EDF3">
            <w:pPr>
              <w:spacing w:after="0"/>
              <w:ind w:left="0" w:firstLine="0"/>
            </w:pPr>
            <w:r>
              <w:rPr>
                <w:color w:val="91A5BB"/>
                <w:sz w:val="20"/>
              </w:rPr>
              <w:t xml:space="preserve"> </w:t>
            </w:r>
            <w:r w:rsidR="00C15F17">
              <w:rPr>
                <w:color w:val="91A5BB"/>
                <w:sz w:val="20"/>
              </w:rPr>
              <w:t xml:space="preserve">Some transition paperwork not being completed correctly by educators.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03F2C95D" w14:textId="66C4060B">
            <w:pPr>
              <w:spacing w:after="0"/>
              <w:ind w:left="5" w:firstLine="0"/>
            </w:pPr>
            <w:r>
              <w:rPr>
                <w:color w:val="91A5BB"/>
                <w:sz w:val="20"/>
              </w:rPr>
              <w:t xml:space="preserve"> </w:t>
            </w:r>
            <w:r w:rsidR="00C15F17">
              <w:rPr>
                <w:color w:val="91A5BB"/>
                <w:sz w:val="20"/>
              </w:rPr>
              <w:t xml:space="preserve">Ensuring that all transition procedures are followed by all educators. </w:t>
            </w:r>
          </w:p>
        </w:tc>
        <w:tc>
          <w:tcPr>
            <w:tcW w:w="1830"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423B5AD" w14:textId="33188DE6">
            <w:pPr>
              <w:spacing w:after="0"/>
              <w:ind w:left="0" w:firstLine="0"/>
            </w:pPr>
            <w:r>
              <w:rPr>
                <w:color w:val="91A5BB"/>
                <w:sz w:val="20"/>
              </w:rPr>
              <w:t xml:space="preserve"> </w:t>
            </w:r>
            <w:r w:rsidR="00950432">
              <w:rPr>
                <w:color w:val="91A5BB"/>
                <w:sz w:val="20"/>
              </w:rPr>
              <w:t xml:space="preserve">Moderate </w:t>
            </w:r>
          </w:p>
        </w:tc>
        <w:tc>
          <w:tcPr>
            <w:tcW w:w="1836" w:type="dxa"/>
            <w:tcBorders>
              <w:top w:val="single" w:color="BFBFBF" w:sz="4" w:space="0"/>
              <w:left w:val="single" w:color="BFBFBF" w:sz="4" w:space="0"/>
              <w:bottom w:val="single" w:color="BFBFBF" w:sz="4" w:space="0"/>
              <w:right w:val="single" w:color="BFBFBF" w:sz="4" w:space="0"/>
            </w:tcBorders>
            <w:vAlign w:val="center"/>
          </w:tcPr>
          <w:p w:rsidRPr="004D5213" w:rsidR="003B1BDC" w:rsidRDefault="009E3ED5" w14:paraId="00E8A4A0" w14:textId="77777777">
            <w:pPr>
              <w:spacing w:after="0"/>
              <w:ind w:left="5" w:firstLine="0"/>
              <w:rPr>
                <w:color w:val="808080" w:themeColor="background1" w:themeShade="80"/>
                <w:sz w:val="20"/>
              </w:rPr>
            </w:pPr>
            <w:r w:rsidRPr="004D5213">
              <w:rPr>
                <w:color w:val="808080" w:themeColor="background1" w:themeShade="80"/>
                <w:sz w:val="20"/>
              </w:rPr>
              <w:t xml:space="preserve"> </w:t>
            </w:r>
            <w:r w:rsidRPr="004D5213" w:rsidR="00945380">
              <w:rPr>
                <w:color w:val="808080" w:themeColor="background1" w:themeShade="80"/>
                <w:sz w:val="20"/>
              </w:rPr>
              <w:t xml:space="preserve">Discussions with educators about the importance of the paperwork being completed and why we do this. </w:t>
            </w:r>
          </w:p>
          <w:p w:rsidRPr="004D5213" w:rsidR="00945380" w:rsidRDefault="00945380" w14:paraId="6FBA9A92" w14:textId="77777777">
            <w:pPr>
              <w:spacing w:after="0"/>
              <w:ind w:left="5" w:firstLine="0"/>
              <w:rPr>
                <w:color w:val="808080" w:themeColor="background1" w:themeShade="80"/>
              </w:rPr>
            </w:pPr>
            <w:r w:rsidRPr="004D5213">
              <w:rPr>
                <w:color w:val="808080" w:themeColor="background1" w:themeShade="80"/>
              </w:rPr>
              <w:t xml:space="preserve">Ensuring that each educators knows what they are responsible for when completing the paperwork. </w:t>
            </w:r>
          </w:p>
          <w:p w:rsidRPr="004D5213" w:rsidR="00945380" w:rsidRDefault="00945380" w14:paraId="2C5D373B" w14:textId="77777777">
            <w:pPr>
              <w:spacing w:after="0"/>
              <w:ind w:left="5" w:firstLine="0"/>
              <w:rPr>
                <w:color w:val="808080" w:themeColor="background1" w:themeShade="80"/>
              </w:rPr>
            </w:pPr>
            <w:r w:rsidRPr="004D5213">
              <w:rPr>
                <w:color w:val="808080" w:themeColor="background1" w:themeShade="80"/>
              </w:rPr>
              <w:t xml:space="preserve">Ensuring that children are not transitioned without the correct paperwork being completed. </w:t>
            </w:r>
          </w:p>
          <w:p w:rsidRPr="004D5213" w:rsidR="00945380" w:rsidRDefault="00945380" w14:paraId="38FD6CDD" w14:textId="04378307">
            <w:pPr>
              <w:spacing w:after="0"/>
              <w:ind w:left="5" w:firstLine="0"/>
              <w:rPr>
                <w:color w:val="808080" w:themeColor="background1" w:themeShade="80"/>
              </w:rPr>
            </w:pPr>
            <w:r w:rsidRPr="004D5213">
              <w:rPr>
                <w:color w:val="808080" w:themeColor="background1" w:themeShade="80"/>
              </w:rPr>
              <w:t xml:space="preserve">Update the procedure </w:t>
            </w:r>
            <w:r w:rsidRPr="004D5213" w:rsidR="004D5213">
              <w:rPr>
                <w:color w:val="808080" w:themeColor="background1" w:themeShade="80"/>
              </w:rPr>
              <w:t xml:space="preserve">using feedback from educators.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D462AE8" w14:textId="0DB47D2F">
            <w:pPr>
              <w:spacing w:after="0"/>
              <w:ind w:left="5" w:firstLine="0"/>
            </w:pPr>
            <w:r>
              <w:rPr>
                <w:color w:val="91A5BB"/>
                <w:sz w:val="20"/>
              </w:rPr>
              <w:t xml:space="preserve"> </w:t>
            </w:r>
            <w:r w:rsidR="004D5213">
              <w:rPr>
                <w:color w:val="91A5BB"/>
                <w:sz w:val="20"/>
              </w:rPr>
              <w:t xml:space="preserve">Transition procedure being completed resulting in </w:t>
            </w:r>
            <w:r w:rsidR="009D35D4">
              <w:rPr>
                <w:color w:val="91A5BB"/>
                <w:sz w:val="20"/>
              </w:rPr>
              <w:t xml:space="preserve">smooth transitions, clear communication with educators and families.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7E8F134" w14:textId="712FFDF8">
            <w:pPr>
              <w:spacing w:after="0"/>
              <w:ind w:left="5" w:firstLine="0"/>
            </w:pPr>
            <w:r>
              <w:rPr>
                <w:color w:val="91A5BB"/>
                <w:sz w:val="20"/>
              </w:rPr>
              <w:t xml:space="preserve"> </w:t>
            </w:r>
            <w:r w:rsidR="00E422C1">
              <w:rPr>
                <w:color w:val="91A5BB"/>
                <w:sz w:val="20"/>
              </w:rPr>
              <w:t xml:space="preserve">August 2023 </w:t>
            </w:r>
          </w:p>
        </w:tc>
        <w:tc>
          <w:tcPr>
            <w:tcW w:w="1834" w:type="dxa"/>
            <w:tcBorders>
              <w:top w:val="single" w:color="BFBFBF" w:sz="4" w:space="0"/>
              <w:left w:val="single" w:color="BFBFBF" w:sz="4" w:space="0"/>
              <w:bottom w:val="single" w:color="BFBFBF" w:sz="4" w:space="0"/>
              <w:right w:val="single" w:color="BFBFBF" w:sz="4" w:space="0"/>
            </w:tcBorders>
            <w:vAlign w:val="center"/>
          </w:tcPr>
          <w:p w:rsidRPr="007E1DAA" w:rsidR="003B1BDC" w:rsidRDefault="009E3ED5" w14:paraId="270099B0" w14:textId="77777777">
            <w:pPr>
              <w:spacing w:after="0"/>
              <w:ind w:left="0" w:firstLine="0"/>
              <w:rPr>
                <w:color w:val="808080" w:themeColor="background1" w:themeShade="80"/>
                <w:sz w:val="20"/>
              </w:rPr>
            </w:pPr>
            <w:r>
              <w:rPr>
                <w:color w:val="91A5BB"/>
                <w:sz w:val="20"/>
              </w:rPr>
              <w:t xml:space="preserve"> </w:t>
            </w:r>
            <w:r w:rsidR="00E422C1">
              <w:rPr>
                <w:color w:val="91A5BB"/>
                <w:sz w:val="20"/>
              </w:rPr>
              <w:t xml:space="preserve">We had a staff meeting discussing this issue and has been discussed at </w:t>
            </w:r>
            <w:r w:rsidRPr="007E1DAA" w:rsidR="00E422C1">
              <w:rPr>
                <w:color w:val="808080" w:themeColor="background1" w:themeShade="80"/>
                <w:sz w:val="20"/>
              </w:rPr>
              <w:t xml:space="preserve">the room leader meetings. </w:t>
            </w:r>
          </w:p>
          <w:p w:rsidR="00E422C1" w:rsidRDefault="00E422C1" w14:paraId="7E7A3985" w14:textId="7A386585">
            <w:pPr>
              <w:spacing w:after="0"/>
              <w:ind w:left="0" w:firstLine="0"/>
            </w:pPr>
            <w:r w:rsidRPr="007E1DAA">
              <w:rPr>
                <w:color w:val="808080" w:themeColor="background1" w:themeShade="80"/>
              </w:rPr>
              <w:t xml:space="preserve">Progress being made but further improvements </w:t>
            </w:r>
            <w:r w:rsidRPr="007E1DAA" w:rsidR="007E1DAA">
              <w:rPr>
                <w:color w:val="808080" w:themeColor="background1" w:themeShade="80"/>
              </w:rPr>
              <w:t xml:space="preserve">to ensure consistency. </w:t>
            </w:r>
          </w:p>
        </w:tc>
      </w:tr>
      <w:tr w:rsidR="003B1BDC" w14:paraId="0B9425C6"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89CAC7A" w14:textId="77777777">
            <w:pPr>
              <w:spacing w:after="0"/>
              <w:ind w:left="4" w:firstLine="0"/>
            </w:pPr>
            <w:r>
              <w:rPr>
                <w:color w:val="91A5BB"/>
                <w:sz w:val="20"/>
              </w:rPr>
              <w:t xml:space="preserve"> </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D91A114" w14:textId="77777777">
            <w:pPr>
              <w:spacing w:after="0"/>
              <w:ind w:left="0" w:firstLine="0"/>
            </w:pPr>
            <w:r>
              <w:rPr>
                <w:color w:val="91A5BB"/>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6DD7786" w14:textId="77777777">
            <w:pPr>
              <w:spacing w:after="0"/>
              <w:ind w:left="5" w:firstLine="0"/>
            </w:pPr>
            <w:r>
              <w:rPr>
                <w:color w:val="91A5BB"/>
                <w:sz w:val="20"/>
              </w:rPr>
              <w:t xml:space="preserve"> </w:t>
            </w:r>
          </w:p>
        </w:tc>
        <w:tc>
          <w:tcPr>
            <w:tcW w:w="1830"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93F21CD" w14:textId="77777777">
            <w:pPr>
              <w:spacing w:after="0"/>
              <w:ind w:left="0"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Pr="004D5213" w:rsidR="003B1BDC" w:rsidRDefault="009E3ED5" w14:paraId="3600924F" w14:textId="77777777">
            <w:pPr>
              <w:spacing w:after="0"/>
              <w:ind w:left="5" w:firstLine="0"/>
              <w:rPr>
                <w:color w:val="808080" w:themeColor="background1" w:themeShade="80"/>
              </w:rPr>
            </w:pPr>
            <w:r w:rsidRPr="004D5213">
              <w:rPr>
                <w:color w:val="808080" w:themeColor="background1" w:themeShade="80"/>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EF9BC90" w14:textId="77777777">
            <w:pPr>
              <w:spacing w:after="0"/>
              <w:ind w:left="5"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DC3AE50" w14:textId="77777777">
            <w:pPr>
              <w:spacing w:after="0"/>
              <w:ind w:left="5" w:firstLine="0"/>
            </w:pPr>
            <w:r>
              <w:rPr>
                <w:color w:val="91A5BB"/>
                <w:sz w:val="20"/>
              </w:rPr>
              <w:t xml:space="preserve"> </w:t>
            </w:r>
          </w:p>
        </w:tc>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37031046" w14:textId="77777777">
            <w:pPr>
              <w:spacing w:after="0"/>
              <w:ind w:left="0" w:firstLine="0"/>
            </w:pPr>
            <w:r>
              <w:rPr>
                <w:color w:val="91A5BB"/>
                <w:sz w:val="20"/>
              </w:rPr>
              <w:t xml:space="preserve"> </w:t>
            </w:r>
          </w:p>
        </w:tc>
      </w:tr>
    </w:tbl>
    <w:p w:rsidR="003B1BDC" w:rsidRDefault="009E3ED5" w14:paraId="4D79D653" w14:textId="77777777">
      <w:pPr>
        <w:spacing w:after="0"/>
        <w:ind w:left="-359" w:firstLine="0"/>
        <w:jc w:val="both"/>
      </w:pPr>
      <w:r>
        <w:rPr>
          <w:sz w:val="20"/>
        </w:rPr>
        <w:t xml:space="preserve"> </w:t>
      </w:r>
    </w:p>
    <w:p w:rsidR="003B1BDC" w:rsidRDefault="009E3ED5" w14:paraId="56200D3C" w14:textId="77777777">
      <w:pPr>
        <w:spacing w:after="0"/>
        <w:ind w:left="-359" w:firstLine="0"/>
        <w:jc w:val="both"/>
      </w:pPr>
      <w:r>
        <w:rPr>
          <w:sz w:val="20"/>
        </w:rPr>
        <w:t xml:space="preserve"> </w:t>
      </w:r>
    </w:p>
    <w:p w:rsidR="003B1BDC" w:rsidRDefault="009E3ED5" w14:paraId="26A8A3E5" w14:textId="77777777">
      <w:pPr>
        <w:spacing w:after="0"/>
        <w:ind w:left="-359" w:firstLine="0"/>
        <w:jc w:val="both"/>
      </w:pPr>
      <w:r>
        <w:rPr>
          <w:sz w:val="20"/>
        </w:rPr>
        <w:t xml:space="preserve"> </w:t>
      </w:r>
    </w:p>
    <w:p w:rsidR="003B1BDC" w:rsidRDefault="009E3ED5" w14:paraId="2EA44DA7" w14:textId="77777777">
      <w:pPr>
        <w:spacing w:after="0"/>
        <w:ind w:left="-359" w:firstLine="0"/>
        <w:jc w:val="both"/>
      </w:pPr>
      <w:r>
        <w:rPr>
          <w:sz w:val="20"/>
        </w:rPr>
        <w:t xml:space="preserve"> </w:t>
      </w:r>
    </w:p>
    <w:p w:rsidR="003B1BDC" w:rsidRDefault="009E3ED5" w14:paraId="7043C1C1" w14:textId="77777777">
      <w:pPr>
        <w:spacing w:after="0"/>
        <w:ind w:left="-359" w:firstLine="0"/>
        <w:jc w:val="both"/>
      </w:pPr>
      <w:r>
        <w:rPr>
          <w:sz w:val="20"/>
        </w:rPr>
        <w:t xml:space="preserve"> </w:t>
      </w:r>
    </w:p>
    <w:p w:rsidR="003B1BDC" w:rsidRDefault="009E3ED5" w14:paraId="726CEAE4" w14:textId="77777777">
      <w:pPr>
        <w:spacing w:after="0"/>
        <w:ind w:left="-359" w:firstLine="0"/>
        <w:jc w:val="both"/>
      </w:pPr>
      <w:r>
        <w:rPr>
          <w:sz w:val="20"/>
        </w:rPr>
        <w:t xml:space="preserve"> </w:t>
      </w:r>
    </w:p>
    <w:p w:rsidR="003B1BDC" w:rsidRDefault="009E3ED5" w14:paraId="577C2EAE" w14:textId="77777777">
      <w:pPr>
        <w:spacing w:after="0"/>
        <w:ind w:left="-359" w:firstLine="0"/>
        <w:jc w:val="both"/>
      </w:pPr>
      <w:r>
        <w:rPr>
          <w:sz w:val="20"/>
        </w:rPr>
        <w:t xml:space="preserve"> </w:t>
      </w:r>
    </w:p>
    <w:p w:rsidR="003B1BDC" w:rsidRDefault="009E3ED5" w14:paraId="52179ACF" w14:textId="77777777">
      <w:pPr>
        <w:spacing w:after="0"/>
        <w:ind w:left="-359" w:firstLine="0"/>
        <w:jc w:val="both"/>
      </w:pPr>
      <w:r>
        <w:rPr>
          <w:sz w:val="20"/>
        </w:rPr>
        <w:t xml:space="preserve"> </w:t>
      </w:r>
    </w:p>
    <w:p w:rsidR="003B1BDC" w:rsidRDefault="009E3ED5" w14:paraId="6E9AC99E" w14:textId="77777777">
      <w:pPr>
        <w:spacing w:after="0"/>
        <w:ind w:left="-359" w:firstLine="0"/>
        <w:jc w:val="both"/>
      </w:pPr>
      <w:r>
        <w:rPr>
          <w:sz w:val="20"/>
        </w:rPr>
        <w:t xml:space="preserve"> </w:t>
      </w:r>
    </w:p>
    <w:p w:rsidR="003B1BDC" w:rsidRDefault="009E3ED5" w14:paraId="4335AB1C" w14:textId="77777777">
      <w:pPr>
        <w:spacing w:after="0"/>
        <w:ind w:left="-359" w:firstLine="0"/>
        <w:jc w:val="both"/>
      </w:pPr>
      <w:r>
        <w:rPr>
          <w:sz w:val="20"/>
        </w:rPr>
        <w:t xml:space="preserve"> </w:t>
      </w:r>
    </w:p>
    <w:p w:rsidR="003B1BDC" w:rsidRDefault="009E3ED5" w14:paraId="7CF21C9F" w14:textId="77777777">
      <w:pPr>
        <w:spacing w:after="0"/>
        <w:ind w:left="-359" w:firstLine="0"/>
        <w:jc w:val="both"/>
      </w:pPr>
      <w:r>
        <w:rPr>
          <w:sz w:val="20"/>
        </w:rPr>
        <w:t xml:space="preserve"> </w:t>
      </w:r>
    </w:p>
    <w:p w:rsidR="003B1BDC" w:rsidRDefault="009E3ED5" w14:paraId="6F40FC97" w14:textId="77777777">
      <w:pPr>
        <w:spacing w:after="0"/>
        <w:ind w:left="-359" w:firstLine="0"/>
        <w:jc w:val="both"/>
      </w:pPr>
      <w:r>
        <w:rPr>
          <w:sz w:val="20"/>
        </w:rPr>
        <w:t xml:space="preserve"> </w:t>
      </w:r>
    </w:p>
    <w:p w:rsidR="003B1BDC" w:rsidRDefault="009E3ED5" w14:paraId="2B271E60" w14:textId="77777777">
      <w:pPr>
        <w:spacing w:after="0"/>
        <w:ind w:left="-359" w:firstLine="0"/>
        <w:jc w:val="both"/>
      </w:pPr>
      <w:r>
        <w:rPr>
          <w:sz w:val="20"/>
        </w:rPr>
        <w:t xml:space="preserve"> </w:t>
      </w:r>
    </w:p>
    <w:p w:rsidR="003B1BDC" w:rsidRDefault="009E3ED5" w14:paraId="16C5038C" w14:textId="77777777">
      <w:pPr>
        <w:spacing w:after="0"/>
        <w:ind w:left="-359" w:firstLine="0"/>
        <w:jc w:val="both"/>
      </w:pPr>
      <w:r>
        <w:rPr>
          <w:sz w:val="20"/>
        </w:rPr>
        <w:t xml:space="preserve"> </w:t>
      </w:r>
    </w:p>
    <w:p w:rsidR="003B1BDC" w:rsidRDefault="009E3ED5" w14:paraId="1F25CDF4" w14:textId="77777777">
      <w:pPr>
        <w:spacing w:after="0"/>
        <w:ind w:left="-359" w:firstLine="0"/>
        <w:jc w:val="both"/>
      </w:pPr>
      <w:r>
        <w:rPr>
          <w:sz w:val="20"/>
        </w:rPr>
        <w:t xml:space="preserve"> </w:t>
      </w:r>
    </w:p>
    <w:p w:rsidR="003B1BDC" w:rsidRDefault="009E3ED5" w14:paraId="085AD70C" w14:textId="77777777">
      <w:pPr>
        <w:spacing w:after="0"/>
        <w:ind w:left="-359" w:firstLine="0"/>
        <w:jc w:val="both"/>
      </w:pPr>
      <w:r>
        <w:rPr>
          <w:sz w:val="20"/>
        </w:rPr>
        <w:t xml:space="preserve"> </w:t>
      </w:r>
    </w:p>
    <w:p w:rsidR="003B1BDC" w:rsidRDefault="009E3ED5" w14:paraId="1FF88CD3" w14:textId="77777777">
      <w:pPr>
        <w:spacing w:after="0"/>
        <w:ind w:left="-359" w:firstLine="0"/>
        <w:jc w:val="both"/>
      </w:pPr>
      <w:r>
        <w:rPr>
          <w:sz w:val="20"/>
        </w:rPr>
        <w:t xml:space="preserve"> </w:t>
      </w:r>
    </w:p>
    <w:p w:rsidR="003B1BDC" w:rsidRDefault="009E3ED5" w14:paraId="1D3F4D9A" w14:textId="77777777">
      <w:pPr>
        <w:spacing w:after="0"/>
        <w:ind w:left="-359" w:firstLine="0"/>
        <w:jc w:val="both"/>
      </w:pPr>
      <w:r>
        <w:rPr>
          <w:sz w:val="20"/>
        </w:rPr>
        <w:t xml:space="preserve"> </w:t>
      </w:r>
    </w:p>
    <w:p w:rsidR="003B1BDC" w:rsidRDefault="003B1BDC" w14:paraId="2090C358" w14:textId="77777777">
      <w:pPr>
        <w:spacing w:after="0"/>
        <w:ind w:left="-1440" w:right="15400" w:firstLine="0"/>
      </w:pPr>
    </w:p>
    <w:tbl>
      <w:tblPr>
        <w:tblStyle w:val="TableGrid"/>
        <w:tblW w:w="14667" w:type="dxa"/>
        <w:tblInd w:w="-348" w:type="dxa"/>
        <w:tblCellMar>
          <w:top w:w="119" w:type="dxa"/>
          <w:left w:w="104" w:type="dxa"/>
          <w:right w:w="115" w:type="dxa"/>
        </w:tblCellMar>
        <w:tblLook w:val="04A0" w:firstRow="1" w:lastRow="0" w:firstColumn="1" w:lastColumn="0" w:noHBand="0" w:noVBand="1"/>
      </w:tblPr>
      <w:tblGrid>
        <w:gridCol w:w="1124"/>
        <w:gridCol w:w="4682"/>
        <w:gridCol w:w="2120"/>
        <w:gridCol w:w="2696"/>
        <w:gridCol w:w="4045"/>
      </w:tblGrid>
      <w:tr w:rsidR="003B1BDC" w14:paraId="3ED97F68"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6CA2DBDC" w14:textId="77777777">
            <w:pPr>
              <w:spacing w:after="0"/>
              <w:ind w:left="5" w:firstLine="0"/>
            </w:pPr>
            <w:r>
              <w:rPr>
                <w:b/>
                <w:color w:val="FFFFFF"/>
                <w:sz w:val="28"/>
              </w:rPr>
              <w:t>Quality Area 7 – Legislative requirements</w:t>
            </w:r>
            <w:r>
              <w:rPr>
                <w:b/>
                <w:color w:val="225A5B"/>
                <w:sz w:val="28"/>
              </w:rPr>
              <w:t xml:space="preserve"> </w:t>
            </w:r>
          </w:p>
        </w:tc>
      </w:tr>
      <w:tr w:rsidR="003B1BDC" w14:paraId="2294A245"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8F9959E"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59EDAA42"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0DA99A58"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E92D8D1" w14:textId="77777777">
            <w:pPr>
              <w:spacing w:after="0"/>
              <w:ind w:left="6" w:firstLine="0"/>
            </w:pPr>
            <w:r>
              <w:rPr>
                <w:b/>
              </w:rPr>
              <w:t xml:space="preserve">Actions if non-compliant </w:t>
            </w:r>
          </w:p>
        </w:tc>
      </w:tr>
      <w:tr w:rsidR="003B1BDC" w14:paraId="5B980EAD" w14:textId="77777777">
        <w:trPr>
          <w:trHeight w:val="118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3B21EA76" w14:textId="77777777">
            <w:pPr>
              <w:spacing w:after="0"/>
              <w:ind w:left="0" w:firstLine="0"/>
            </w:pPr>
            <w:r>
              <w:rPr>
                <w:sz w:val="20"/>
              </w:rPr>
              <w:t xml:space="preserve">S.21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F2C8FF4" w14:textId="77777777">
            <w:pPr>
              <w:spacing w:after="0"/>
              <w:ind w:left="36" w:firstLine="0"/>
            </w:pPr>
            <w:r>
              <w:rPr>
                <w:sz w:val="20"/>
              </w:rPr>
              <w:t xml:space="preserve">Reassessment of fitness and propriety (provider approvals)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0B9B4A60"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F810A55"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74764753"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789B434B"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7719618" w14:textId="77777777">
            <w:pPr>
              <w:spacing w:after="0"/>
              <w:ind w:left="196" w:firstLine="0"/>
            </w:pPr>
            <w:r>
              <w:rPr>
                <w:sz w:val="20"/>
              </w:rPr>
              <w:t xml:space="preserve"> </w:t>
            </w:r>
          </w:p>
        </w:tc>
      </w:tr>
      <w:tr w:rsidR="003B1BDC" w14:paraId="3B393E02"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7377FBB4" w14:textId="77777777">
            <w:pPr>
              <w:spacing w:after="0"/>
              <w:ind w:left="0" w:firstLine="0"/>
            </w:pPr>
            <w:r>
              <w:rPr>
                <w:sz w:val="20"/>
              </w:rPr>
              <w:t xml:space="preserve">S.51(2)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D002811" w14:textId="77777777">
            <w:pPr>
              <w:spacing w:after="0"/>
              <w:ind w:left="36" w:firstLine="0"/>
            </w:pPr>
            <w:r>
              <w:rPr>
                <w:sz w:val="20"/>
              </w:rPr>
              <w:t xml:space="preserve">Conditions on service approval (FDC coordinators)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A0E01CB" w14:textId="77777777">
            <w:pPr>
              <w:spacing w:after="0"/>
              <w:ind w:left="1" w:firstLine="0"/>
            </w:pPr>
            <w:r>
              <w:rPr>
                <w:sz w:val="20"/>
              </w:rPr>
              <w:t xml:space="preserve">7.1.2, 7.1.3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667BEFC"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45169526"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E64B736"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48D55561" w14:textId="77777777">
            <w:pPr>
              <w:spacing w:after="0"/>
              <w:ind w:left="196" w:firstLine="0"/>
            </w:pPr>
            <w:r>
              <w:rPr>
                <w:sz w:val="20"/>
              </w:rPr>
              <w:t xml:space="preserve"> </w:t>
            </w:r>
          </w:p>
        </w:tc>
      </w:tr>
      <w:tr w:rsidR="003B1BDC" w14:paraId="600EBF60" w14:textId="77777777">
        <w:trPr>
          <w:trHeight w:val="1141"/>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E0CAF6A" w14:textId="77777777">
            <w:pPr>
              <w:spacing w:after="0"/>
              <w:ind w:left="0" w:firstLine="0"/>
            </w:pPr>
            <w:r>
              <w:rPr>
                <w:sz w:val="20"/>
              </w:rPr>
              <w:t xml:space="preserve">S.56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7B2436E" w14:textId="77777777">
            <w:pPr>
              <w:spacing w:after="0"/>
              <w:ind w:left="36" w:firstLine="0"/>
            </w:pPr>
            <w:r>
              <w:rPr>
                <w:sz w:val="20"/>
              </w:rPr>
              <w:t xml:space="preserve">Notice of addition of nominated supervisor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CD1CF91"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814CA23"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309B801A"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588E21B0"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FAF3846" w14:textId="77777777">
            <w:pPr>
              <w:spacing w:after="0"/>
              <w:ind w:left="196" w:firstLine="0"/>
            </w:pPr>
            <w:r>
              <w:rPr>
                <w:sz w:val="20"/>
              </w:rPr>
              <w:t xml:space="preserve"> </w:t>
            </w:r>
          </w:p>
        </w:tc>
      </w:tr>
      <w:tr w:rsidR="003B1BDC" w14:paraId="7B2B3559"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30D0BFEF" w14:textId="77777777">
            <w:pPr>
              <w:spacing w:after="0"/>
              <w:ind w:left="0" w:firstLine="0"/>
            </w:pPr>
            <w:r>
              <w:rPr>
                <w:sz w:val="20"/>
              </w:rPr>
              <w:t xml:space="preserve">S.56A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360098B" w14:textId="77777777">
            <w:pPr>
              <w:spacing w:after="0"/>
              <w:ind w:left="36" w:firstLine="0"/>
            </w:pPr>
            <w:r>
              <w:rPr>
                <w:sz w:val="20"/>
              </w:rPr>
              <w:t xml:space="preserve">Notice of change of a nominated supervisor's name or contact details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265AEB8B"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90B095E"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077314C6"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64F09731"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CE51388" w14:textId="77777777">
            <w:pPr>
              <w:spacing w:after="0"/>
              <w:ind w:left="196" w:firstLine="0"/>
            </w:pPr>
            <w:r>
              <w:rPr>
                <w:sz w:val="20"/>
              </w:rPr>
              <w:t xml:space="preserve"> </w:t>
            </w:r>
          </w:p>
        </w:tc>
      </w:tr>
      <w:tr w:rsidR="003B1BDC" w14:paraId="1C38A4D2" w14:textId="77777777">
        <w:trPr>
          <w:trHeight w:val="114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3AA9BBB" w14:textId="77777777">
            <w:pPr>
              <w:spacing w:after="0"/>
              <w:ind w:left="0" w:firstLine="0"/>
            </w:pPr>
            <w:r>
              <w:rPr>
                <w:sz w:val="20"/>
              </w:rPr>
              <w:t xml:space="preserve">S.161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3252D47" w14:textId="77777777">
            <w:pPr>
              <w:spacing w:after="0"/>
              <w:ind w:left="36" w:firstLine="0"/>
            </w:pPr>
            <w:r>
              <w:rPr>
                <w:sz w:val="20"/>
              </w:rPr>
              <w:t xml:space="preserve">Offence to operate education and care service without nominated supervisor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4446B630"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7C82E86"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05ADA86B" w14:textId="77777777">
            <w:pPr>
              <w:spacing w:after="23"/>
              <w:ind w:left="6" w:firstLine="0"/>
            </w:pPr>
            <w:r>
              <w:rPr>
                <w:rFonts w:ascii="MS Gothic" w:hAnsi="MS Gothic" w:eastAsia="MS Gothic" w:cs="MS Gothic"/>
                <w:sz w:val="20"/>
              </w:rPr>
              <w:t>☐</w:t>
            </w:r>
            <w:r>
              <w:rPr>
                <w:sz w:val="20"/>
              </w:rPr>
              <w:t xml:space="preserve"> Non-compliant </w:t>
            </w:r>
          </w:p>
          <w:p w:rsidR="003B1BDC" w:rsidRDefault="009E3ED5" w14:paraId="7222CD43"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3C296C9D" w14:textId="77777777">
            <w:pPr>
              <w:spacing w:after="0"/>
              <w:ind w:left="196" w:firstLine="0"/>
            </w:pPr>
            <w:r>
              <w:rPr>
                <w:sz w:val="20"/>
              </w:rPr>
              <w:t xml:space="preserve"> </w:t>
            </w:r>
          </w:p>
        </w:tc>
      </w:tr>
    </w:tbl>
    <w:p w:rsidR="003B1BDC" w:rsidRDefault="003B1BDC" w14:paraId="4417C157" w14:textId="77777777">
      <w:pPr>
        <w:spacing w:after="0"/>
        <w:ind w:left="-1440" w:right="15400" w:firstLine="0"/>
      </w:pPr>
    </w:p>
    <w:tbl>
      <w:tblPr>
        <w:tblStyle w:val="TableGrid"/>
        <w:tblW w:w="14667" w:type="dxa"/>
        <w:tblInd w:w="-348" w:type="dxa"/>
        <w:tblCellMar>
          <w:top w:w="119" w:type="dxa"/>
          <w:left w:w="104" w:type="dxa"/>
          <w:right w:w="77" w:type="dxa"/>
        </w:tblCellMar>
        <w:tblLook w:val="04A0" w:firstRow="1" w:lastRow="0" w:firstColumn="1" w:lastColumn="0" w:noHBand="0" w:noVBand="1"/>
      </w:tblPr>
      <w:tblGrid>
        <w:gridCol w:w="1124"/>
        <w:gridCol w:w="4682"/>
        <w:gridCol w:w="2120"/>
        <w:gridCol w:w="2696"/>
        <w:gridCol w:w="4045"/>
      </w:tblGrid>
      <w:tr w:rsidR="003B1BDC" w14:paraId="48108178"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5E60F128" w14:textId="77777777">
            <w:pPr>
              <w:spacing w:after="0"/>
              <w:ind w:left="5" w:firstLine="0"/>
            </w:pPr>
            <w:r>
              <w:rPr>
                <w:b/>
                <w:color w:val="FFFFFF"/>
                <w:sz w:val="28"/>
              </w:rPr>
              <w:t>Quality Area 7 – Legislative requirements</w:t>
            </w:r>
            <w:r>
              <w:rPr>
                <w:b/>
                <w:color w:val="225A5B"/>
                <w:sz w:val="28"/>
              </w:rPr>
              <w:t xml:space="preserve"> </w:t>
            </w:r>
          </w:p>
        </w:tc>
      </w:tr>
      <w:tr w:rsidR="003B1BDC" w14:paraId="325993DF"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C43AEB0"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0B916477"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63C7EA7E"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077BC5A2" w14:textId="77777777">
            <w:pPr>
              <w:spacing w:after="0"/>
              <w:ind w:left="6" w:firstLine="0"/>
            </w:pPr>
            <w:r>
              <w:rPr>
                <w:b/>
              </w:rPr>
              <w:t xml:space="preserve">Actions if non-compliant </w:t>
            </w:r>
          </w:p>
        </w:tc>
      </w:tr>
      <w:tr w:rsidR="003B1BDC" w14:paraId="1B7CA4BF" w14:textId="77777777">
        <w:trPr>
          <w:trHeight w:val="213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318A9872" w14:textId="77777777">
            <w:pPr>
              <w:spacing w:after="0"/>
              <w:ind w:left="0" w:firstLine="0"/>
            </w:pPr>
            <w:r>
              <w:rPr>
                <w:sz w:val="20"/>
              </w:rPr>
              <w:t xml:space="preserve">S.161A </w:t>
            </w:r>
          </w:p>
        </w:tc>
        <w:tc>
          <w:tcPr>
            <w:tcW w:w="4682" w:type="dxa"/>
            <w:tcBorders>
              <w:top w:val="single" w:color="BFBFBF" w:sz="4" w:space="0"/>
              <w:left w:val="single" w:color="BFBFBF" w:sz="4" w:space="0"/>
              <w:bottom w:val="single" w:color="D9D9D9" w:sz="4" w:space="0"/>
              <w:right w:val="single" w:color="BFBFBF" w:sz="4" w:space="0"/>
            </w:tcBorders>
          </w:tcPr>
          <w:p w:rsidR="003B1BDC" w:rsidRDefault="009E3ED5" w14:paraId="2D071D5D" w14:textId="77777777">
            <w:pPr>
              <w:spacing w:after="0"/>
              <w:ind w:left="36" w:firstLine="0"/>
              <w:jc w:val="both"/>
            </w:pPr>
            <w:r>
              <w:rPr>
                <w:sz w:val="20"/>
              </w:rPr>
              <w:t xml:space="preserve">Offence for nominated supervisor not to meet prescribed minimum requirements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04FE4B5C"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tcPr>
          <w:p w:rsidR="003B1BDC" w:rsidRDefault="009E3ED5" w14:paraId="2A9DC258"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01356D1C"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79A7750E"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28428888" w14:textId="77777777">
            <w:pPr>
              <w:spacing w:after="0"/>
              <w:ind w:left="196" w:firstLine="0"/>
            </w:pPr>
            <w:r>
              <w:rPr>
                <w:sz w:val="20"/>
              </w:rPr>
              <w:t xml:space="preserve"> </w:t>
            </w:r>
          </w:p>
        </w:tc>
      </w:tr>
      <w:tr w:rsidR="003B1BDC" w14:paraId="68C4876F"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7C8F6FA" w14:textId="77777777">
            <w:pPr>
              <w:spacing w:after="0"/>
              <w:ind w:left="0" w:firstLine="0"/>
            </w:pPr>
            <w:r>
              <w:rPr>
                <w:sz w:val="20"/>
              </w:rPr>
              <w:t xml:space="preserve">S.162 </w:t>
            </w:r>
          </w:p>
        </w:tc>
        <w:tc>
          <w:tcPr>
            <w:tcW w:w="4682" w:type="dxa"/>
            <w:tcBorders>
              <w:top w:val="single" w:color="D9D9D9" w:sz="4" w:space="0"/>
              <w:left w:val="single" w:color="BFBFBF" w:sz="4" w:space="0"/>
              <w:bottom w:val="single" w:color="BFBFBF" w:sz="4" w:space="0"/>
              <w:right w:val="single" w:color="BFBFBF" w:sz="4" w:space="0"/>
            </w:tcBorders>
          </w:tcPr>
          <w:p w:rsidR="003B1BDC" w:rsidRDefault="009E3ED5" w14:paraId="13B78228" w14:textId="77777777">
            <w:pPr>
              <w:spacing w:after="0"/>
              <w:ind w:left="36" w:firstLine="0"/>
            </w:pPr>
            <w:r>
              <w:rPr>
                <w:sz w:val="20"/>
              </w:rPr>
              <w:t xml:space="preserve">Offence to operate education and care service unless responsible person is present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0208E7E4"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AB4C183"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73709475"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40FC437E"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28B5FD56" w14:textId="77777777">
            <w:pPr>
              <w:spacing w:after="0"/>
              <w:ind w:left="196" w:firstLine="0"/>
            </w:pPr>
            <w:r>
              <w:rPr>
                <w:sz w:val="20"/>
              </w:rPr>
              <w:t xml:space="preserve"> </w:t>
            </w:r>
          </w:p>
        </w:tc>
      </w:tr>
      <w:tr w:rsidR="003B1BDC" w14:paraId="7CE8779E" w14:textId="77777777">
        <w:trPr>
          <w:trHeight w:val="114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568C9A32" w14:textId="77777777">
            <w:pPr>
              <w:spacing w:after="0"/>
              <w:ind w:left="0" w:firstLine="0"/>
            </w:pPr>
            <w:r>
              <w:rPr>
                <w:sz w:val="20"/>
              </w:rPr>
              <w:t xml:space="preserve">S.162A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B044714" w14:textId="77777777">
            <w:pPr>
              <w:spacing w:after="0"/>
              <w:ind w:left="36" w:firstLine="0"/>
            </w:pPr>
            <w:r>
              <w:rPr>
                <w:sz w:val="20"/>
              </w:rPr>
              <w:t xml:space="preserve">Persons in day-to-day charge and nominated supervisors to have child protection training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1E27BF15"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5DA42FF"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51491D95"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7D00BB29"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20191287" w14:textId="77777777">
            <w:pPr>
              <w:spacing w:after="0"/>
              <w:ind w:left="196" w:firstLine="0"/>
            </w:pPr>
            <w:r>
              <w:rPr>
                <w:sz w:val="20"/>
              </w:rPr>
              <w:t xml:space="preserve"> </w:t>
            </w:r>
          </w:p>
        </w:tc>
      </w:tr>
      <w:tr w:rsidR="003B1BDC" w14:paraId="2BAA0F79" w14:textId="77777777">
        <w:trPr>
          <w:trHeight w:val="114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7D41D989" w14:textId="77777777">
            <w:pPr>
              <w:spacing w:after="0"/>
              <w:ind w:left="0" w:firstLine="0"/>
            </w:pPr>
            <w:r>
              <w:rPr>
                <w:sz w:val="20"/>
              </w:rPr>
              <w:t xml:space="preserve">S.163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24367C2" w14:textId="77777777">
            <w:pPr>
              <w:spacing w:after="0"/>
              <w:ind w:left="36" w:firstLine="0"/>
              <w:jc w:val="both"/>
            </w:pPr>
            <w:r>
              <w:rPr>
                <w:sz w:val="20"/>
              </w:rPr>
              <w:t xml:space="preserve">Offence relating to appointment or engagement of family day care co-ordinators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4EF07B95" w14:textId="77777777">
            <w:pPr>
              <w:spacing w:after="0"/>
              <w:ind w:left="1" w:firstLine="0"/>
            </w:pPr>
            <w:r>
              <w:rPr>
                <w:sz w:val="20"/>
              </w:rPr>
              <w:t xml:space="preserve">7.1.2, 7.1.3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AC1D180"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788F1B8D"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2520DA66"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8673D5D" w14:textId="77777777">
            <w:pPr>
              <w:spacing w:after="0"/>
              <w:ind w:left="196" w:firstLine="0"/>
            </w:pPr>
            <w:r>
              <w:rPr>
                <w:sz w:val="20"/>
              </w:rPr>
              <w:t xml:space="preserve"> </w:t>
            </w:r>
          </w:p>
        </w:tc>
      </w:tr>
      <w:tr w:rsidR="003B1BDC" w14:paraId="25F90A38"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36206402" w14:textId="77777777">
            <w:pPr>
              <w:spacing w:after="0"/>
              <w:ind w:left="0" w:firstLine="0"/>
            </w:pPr>
            <w:r>
              <w:rPr>
                <w:sz w:val="20"/>
              </w:rPr>
              <w:t xml:space="preserve">S.164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3A96C68" w14:textId="77777777">
            <w:pPr>
              <w:spacing w:after="0"/>
              <w:ind w:left="36" w:firstLine="0"/>
            </w:pPr>
            <w:r>
              <w:rPr>
                <w:sz w:val="20"/>
              </w:rPr>
              <w:t xml:space="preserve">Offence relating to assistance to family day care educators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5B096CA"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295A863"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0269B21D"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2BE2B557"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335383EE" w14:textId="77777777">
            <w:pPr>
              <w:spacing w:after="0"/>
              <w:ind w:left="196" w:firstLine="0"/>
            </w:pPr>
            <w:r>
              <w:rPr>
                <w:sz w:val="20"/>
              </w:rPr>
              <w:t xml:space="preserve"> </w:t>
            </w:r>
          </w:p>
        </w:tc>
      </w:tr>
    </w:tbl>
    <w:p w:rsidR="003B1BDC" w:rsidRDefault="003B1BDC" w14:paraId="5E09C821" w14:textId="77777777">
      <w:pPr>
        <w:spacing w:after="0"/>
        <w:ind w:left="-1440" w:right="15400" w:firstLine="0"/>
      </w:pPr>
    </w:p>
    <w:tbl>
      <w:tblPr>
        <w:tblStyle w:val="TableGrid"/>
        <w:tblW w:w="14667" w:type="dxa"/>
        <w:tblInd w:w="-348" w:type="dxa"/>
        <w:tblCellMar>
          <w:top w:w="119" w:type="dxa"/>
          <w:left w:w="104" w:type="dxa"/>
          <w:right w:w="309" w:type="dxa"/>
        </w:tblCellMar>
        <w:tblLook w:val="04A0" w:firstRow="1" w:lastRow="0" w:firstColumn="1" w:lastColumn="0" w:noHBand="0" w:noVBand="1"/>
      </w:tblPr>
      <w:tblGrid>
        <w:gridCol w:w="1124"/>
        <w:gridCol w:w="4682"/>
        <w:gridCol w:w="2120"/>
        <w:gridCol w:w="2696"/>
        <w:gridCol w:w="4045"/>
      </w:tblGrid>
      <w:tr w:rsidR="003B1BDC" w14:paraId="5DDE7DDF"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384F8643" w14:textId="77777777">
            <w:pPr>
              <w:spacing w:after="0"/>
              <w:ind w:left="5" w:firstLine="0"/>
            </w:pPr>
            <w:r>
              <w:rPr>
                <w:b/>
                <w:color w:val="FFFFFF"/>
                <w:sz w:val="28"/>
              </w:rPr>
              <w:t>Quality Area 7 – Legislative requirements</w:t>
            </w:r>
            <w:r>
              <w:rPr>
                <w:b/>
                <w:color w:val="225A5B"/>
                <w:sz w:val="28"/>
              </w:rPr>
              <w:t xml:space="preserve"> </w:t>
            </w:r>
          </w:p>
        </w:tc>
      </w:tr>
      <w:tr w:rsidR="003B1BDC" w14:paraId="1CC63DF3"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B8FC36E"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154930A0"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3DB1F8D"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78562B40" w14:textId="77777777">
            <w:pPr>
              <w:spacing w:after="0"/>
              <w:ind w:left="6" w:firstLine="0"/>
            </w:pPr>
            <w:r>
              <w:rPr>
                <w:b/>
              </w:rPr>
              <w:t xml:space="preserve">Actions if non-compliant </w:t>
            </w:r>
          </w:p>
        </w:tc>
      </w:tr>
      <w:tr w:rsidR="003B1BDC" w14:paraId="1F1ED9E6" w14:textId="77777777">
        <w:trPr>
          <w:trHeight w:val="118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7C4344F4" w14:textId="77777777">
            <w:pPr>
              <w:spacing w:after="0"/>
              <w:ind w:left="0" w:firstLine="0"/>
            </w:pPr>
            <w:r>
              <w:rPr>
                <w:sz w:val="20"/>
              </w:rPr>
              <w:t xml:space="preserve">S.164A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3BB92EE4" w14:textId="77777777">
            <w:pPr>
              <w:spacing w:after="0"/>
              <w:ind w:left="36" w:firstLine="0"/>
            </w:pPr>
            <w:r>
              <w:rPr>
                <w:sz w:val="20"/>
              </w:rPr>
              <w:t xml:space="preserve">Offence relating to the education and care of children by family day care service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4A48AA2F" w14:textId="77777777">
            <w:pPr>
              <w:spacing w:after="0"/>
              <w:ind w:left="1" w:firstLine="0"/>
            </w:pPr>
            <w:r>
              <w:rPr>
                <w:sz w:val="20"/>
              </w:rPr>
              <w:t xml:space="preserve">7.1.2, 7.1.3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0B5A03E"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32D15C31"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24CA8C55"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09766C21" w14:textId="77777777">
            <w:pPr>
              <w:spacing w:after="0"/>
              <w:ind w:left="196" w:firstLine="0"/>
            </w:pPr>
            <w:r>
              <w:rPr>
                <w:sz w:val="20"/>
              </w:rPr>
              <w:t xml:space="preserve"> </w:t>
            </w:r>
          </w:p>
        </w:tc>
      </w:tr>
      <w:tr w:rsidR="003B1BDC" w14:paraId="3D6B4EAF"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7D9A10F6" w14:textId="77777777">
            <w:pPr>
              <w:spacing w:after="0"/>
              <w:ind w:left="0" w:firstLine="0"/>
            </w:pPr>
            <w:r>
              <w:rPr>
                <w:sz w:val="20"/>
              </w:rPr>
              <w:t xml:space="preserve">S.165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A89A75A" w14:textId="77777777">
            <w:pPr>
              <w:spacing w:after="0"/>
              <w:ind w:left="36" w:firstLine="0"/>
            </w:pPr>
            <w:r>
              <w:rPr>
                <w:sz w:val="20"/>
              </w:rPr>
              <w:t xml:space="preserve">Offence to inadequately supervise children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2DE5F672"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A2C4994"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400FAE9F"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34AAED44"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1C5D2BF0" w14:textId="77777777">
            <w:pPr>
              <w:spacing w:after="0"/>
              <w:ind w:left="196" w:firstLine="0"/>
            </w:pPr>
            <w:r>
              <w:rPr>
                <w:sz w:val="20"/>
              </w:rPr>
              <w:t xml:space="preserve"> </w:t>
            </w:r>
          </w:p>
        </w:tc>
      </w:tr>
      <w:tr w:rsidR="003B1BDC" w14:paraId="2715ACCB" w14:textId="77777777">
        <w:trPr>
          <w:trHeight w:val="1141"/>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58B667C3" w14:textId="77777777">
            <w:pPr>
              <w:spacing w:after="0"/>
              <w:ind w:left="0" w:firstLine="0"/>
            </w:pPr>
            <w:r>
              <w:rPr>
                <w:sz w:val="20"/>
              </w:rPr>
              <w:t xml:space="preserve">S.166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8B79C06" w14:textId="77777777">
            <w:pPr>
              <w:spacing w:after="0"/>
              <w:ind w:left="36" w:firstLine="0"/>
            </w:pPr>
            <w:r>
              <w:rPr>
                <w:sz w:val="20"/>
              </w:rPr>
              <w:t xml:space="preserve">Offence to use inappropriate discipline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6E97981"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5E73636"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3217821F"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4AE7A432"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3392F033" w14:textId="77777777">
            <w:pPr>
              <w:spacing w:after="0"/>
              <w:ind w:left="196" w:firstLine="0"/>
            </w:pPr>
            <w:r>
              <w:rPr>
                <w:sz w:val="20"/>
              </w:rPr>
              <w:t xml:space="preserve"> </w:t>
            </w:r>
          </w:p>
        </w:tc>
      </w:tr>
      <w:tr w:rsidR="003B1BDC" w14:paraId="524E5C16"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592C08A" w14:textId="77777777">
            <w:pPr>
              <w:spacing w:after="0"/>
              <w:ind w:left="0" w:firstLine="0"/>
            </w:pPr>
            <w:r>
              <w:rPr>
                <w:sz w:val="20"/>
              </w:rPr>
              <w:t xml:space="preserve">S.167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9F12AF9" w14:textId="77777777">
            <w:pPr>
              <w:spacing w:after="0"/>
              <w:ind w:left="36" w:firstLine="0"/>
              <w:jc w:val="both"/>
            </w:pPr>
            <w:r>
              <w:rPr>
                <w:sz w:val="20"/>
              </w:rPr>
              <w:t xml:space="preserve">Offence relating to protection of children from harm and hazards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40A7F2D"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1BDD0B2"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69FBECFE"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0BFAC30"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43D64BC" w14:textId="77777777">
            <w:pPr>
              <w:spacing w:after="0"/>
              <w:ind w:left="196" w:firstLine="0"/>
            </w:pPr>
            <w:r>
              <w:rPr>
                <w:sz w:val="20"/>
              </w:rPr>
              <w:t xml:space="preserve"> </w:t>
            </w:r>
          </w:p>
        </w:tc>
      </w:tr>
      <w:tr w:rsidR="003B1BDC" w14:paraId="3CF883C9" w14:textId="77777777">
        <w:trPr>
          <w:trHeight w:val="114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232F8A7E" w14:textId="77777777">
            <w:pPr>
              <w:spacing w:after="0"/>
              <w:ind w:left="0" w:firstLine="0"/>
            </w:pPr>
            <w:r>
              <w:rPr>
                <w:sz w:val="20"/>
              </w:rPr>
              <w:t xml:space="preserve">S.168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1E0B6B9" w14:textId="77777777">
            <w:pPr>
              <w:spacing w:after="0"/>
              <w:ind w:left="36" w:firstLine="0"/>
            </w:pPr>
            <w:r>
              <w:rPr>
                <w:sz w:val="20"/>
              </w:rPr>
              <w:t xml:space="preserve">Offence relating to required programs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54CEC4D4"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B61C8F7"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11677E4E" w14:textId="77777777">
            <w:pPr>
              <w:spacing w:after="23"/>
              <w:ind w:left="6" w:firstLine="0"/>
            </w:pPr>
            <w:r>
              <w:rPr>
                <w:rFonts w:ascii="MS Gothic" w:hAnsi="MS Gothic" w:eastAsia="MS Gothic" w:cs="MS Gothic"/>
                <w:sz w:val="20"/>
              </w:rPr>
              <w:t>☐</w:t>
            </w:r>
            <w:r>
              <w:rPr>
                <w:sz w:val="20"/>
              </w:rPr>
              <w:t xml:space="preserve"> Non-compliant </w:t>
            </w:r>
          </w:p>
          <w:p w:rsidR="003B1BDC" w:rsidRDefault="009E3ED5" w14:paraId="4A653041"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26F9171D" w14:textId="77777777">
            <w:pPr>
              <w:spacing w:after="0"/>
              <w:ind w:left="196" w:firstLine="0"/>
            </w:pPr>
            <w:r>
              <w:rPr>
                <w:sz w:val="20"/>
              </w:rPr>
              <w:t xml:space="preserve"> </w:t>
            </w:r>
          </w:p>
        </w:tc>
      </w:tr>
      <w:tr w:rsidR="003B1BDC" w14:paraId="721E9B9B"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24E47E1A" w14:textId="77777777">
            <w:pPr>
              <w:spacing w:after="0"/>
              <w:ind w:left="0" w:firstLine="0"/>
            </w:pPr>
            <w:r>
              <w:rPr>
                <w:sz w:val="20"/>
              </w:rPr>
              <w:t xml:space="preserve">S.169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CC67B3E" w14:textId="77777777">
            <w:pPr>
              <w:spacing w:after="0"/>
              <w:ind w:left="36" w:firstLine="0"/>
            </w:pPr>
            <w:r>
              <w:rPr>
                <w:sz w:val="20"/>
              </w:rPr>
              <w:t xml:space="preserve">Offence relating to staffing arrangements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1572E486"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3B5AAD7"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1B67E2DC"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7B76C2FF"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1623AFDE" w14:textId="77777777">
            <w:pPr>
              <w:spacing w:after="0"/>
              <w:ind w:left="196" w:firstLine="0"/>
            </w:pPr>
            <w:r>
              <w:rPr>
                <w:sz w:val="20"/>
              </w:rPr>
              <w:t xml:space="preserve"> </w:t>
            </w:r>
          </w:p>
        </w:tc>
      </w:tr>
    </w:tbl>
    <w:p w:rsidR="003B1BDC" w:rsidRDefault="003B1BDC" w14:paraId="1B447FD9" w14:textId="77777777">
      <w:pPr>
        <w:spacing w:after="0"/>
        <w:ind w:left="-1440" w:right="15400" w:firstLine="0"/>
      </w:pPr>
    </w:p>
    <w:tbl>
      <w:tblPr>
        <w:tblStyle w:val="TableGrid"/>
        <w:tblW w:w="14667" w:type="dxa"/>
        <w:tblInd w:w="-348" w:type="dxa"/>
        <w:tblCellMar>
          <w:top w:w="119" w:type="dxa"/>
          <w:left w:w="104" w:type="dxa"/>
          <w:right w:w="292" w:type="dxa"/>
        </w:tblCellMar>
        <w:tblLook w:val="04A0" w:firstRow="1" w:lastRow="0" w:firstColumn="1" w:lastColumn="0" w:noHBand="0" w:noVBand="1"/>
      </w:tblPr>
      <w:tblGrid>
        <w:gridCol w:w="1124"/>
        <w:gridCol w:w="4682"/>
        <w:gridCol w:w="2120"/>
        <w:gridCol w:w="2696"/>
        <w:gridCol w:w="4045"/>
      </w:tblGrid>
      <w:tr w:rsidR="003B1BDC" w14:paraId="6E719F93"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2DE96919" w14:textId="77777777">
            <w:pPr>
              <w:spacing w:after="0"/>
              <w:ind w:left="5" w:firstLine="0"/>
            </w:pPr>
            <w:r>
              <w:rPr>
                <w:b/>
                <w:color w:val="FFFFFF"/>
                <w:sz w:val="28"/>
              </w:rPr>
              <w:t>Quality Area 7 – Legislative requirements</w:t>
            </w:r>
            <w:r>
              <w:rPr>
                <w:b/>
                <w:color w:val="225A5B"/>
                <w:sz w:val="28"/>
              </w:rPr>
              <w:t xml:space="preserve"> </w:t>
            </w:r>
          </w:p>
        </w:tc>
      </w:tr>
      <w:tr w:rsidR="003B1BDC" w14:paraId="200E8F96"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1803ACC9"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60086187"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C924EF6"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53EC01D1" w14:textId="77777777">
            <w:pPr>
              <w:spacing w:after="0"/>
              <w:ind w:left="6" w:firstLine="0"/>
            </w:pPr>
            <w:r>
              <w:rPr>
                <w:b/>
              </w:rPr>
              <w:t xml:space="preserve">Actions if non-compliant </w:t>
            </w:r>
          </w:p>
        </w:tc>
      </w:tr>
      <w:tr w:rsidR="003B1BDC" w14:paraId="4BBDD74B" w14:textId="77777777">
        <w:trPr>
          <w:trHeight w:val="118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69A72D1B" w14:textId="77777777">
            <w:pPr>
              <w:spacing w:after="0"/>
              <w:ind w:left="0" w:firstLine="0"/>
            </w:pPr>
            <w:r>
              <w:rPr>
                <w:sz w:val="20"/>
              </w:rPr>
              <w:t xml:space="preserve">S.170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D7A46D0" w14:textId="77777777">
            <w:pPr>
              <w:spacing w:after="0"/>
              <w:ind w:left="36" w:firstLine="0"/>
              <w:jc w:val="both"/>
            </w:pPr>
            <w:r>
              <w:rPr>
                <w:sz w:val="20"/>
              </w:rPr>
              <w:t xml:space="preserve">Offence relating to unauthorised persons on education and care service premises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6FB89E1"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AE5614A"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2CD24AF2"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1A91F172"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6BE8597C" w14:textId="77777777">
            <w:pPr>
              <w:spacing w:after="0"/>
              <w:ind w:left="196" w:firstLine="0"/>
            </w:pPr>
            <w:r>
              <w:rPr>
                <w:sz w:val="20"/>
              </w:rPr>
              <w:t xml:space="preserve"> </w:t>
            </w:r>
          </w:p>
        </w:tc>
      </w:tr>
      <w:tr w:rsidR="003B1BDC" w14:paraId="00B7156B"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CF92BCA" w14:textId="77777777">
            <w:pPr>
              <w:spacing w:after="0"/>
              <w:ind w:left="0" w:firstLine="0"/>
            </w:pPr>
            <w:r>
              <w:rPr>
                <w:sz w:val="20"/>
              </w:rPr>
              <w:t xml:space="preserve">S.171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E11D288" w14:textId="77777777">
            <w:pPr>
              <w:spacing w:after="0"/>
              <w:ind w:left="36" w:firstLine="0"/>
            </w:pPr>
            <w:r>
              <w:rPr>
                <w:sz w:val="20"/>
              </w:rPr>
              <w:t xml:space="preserve">Offence relating to direction to exclude inappropriate persons from education and care service premises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5CC65F55"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14414FF"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6BE661A9"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03D873C"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379BF92" w14:textId="77777777">
            <w:pPr>
              <w:spacing w:after="0"/>
              <w:ind w:left="196" w:firstLine="0"/>
            </w:pPr>
            <w:r>
              <w:rPr>
                <w:sz w:val="20"/>
              </w:rPr>
              <w:t xml:space="preserve"> </w:t>
            </w:r>
          </w:p>
        </w:tc>
      </w:tr>
      <w:tr w:rsidR="003B1BDC" w14:paraId="370E9F0C" w14:textId="77777777">
        <w:trPr>
          <w:trHeight w:val="1141"/>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ABD4F6A" w14:textId="77777777">
            <w:pPr>
              <w:spacing w:after="0"/>
              <w:ind w:left="0" w:firstLine="0"/>
            </w:pPr>
            <w:r>
              <w:rPr>
                <w:sz w:val="20"/>
              </w:rPr>
              <w:t xml:space="preserve">S.172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B9C4910" w14:textId="77777777">
            <w:pPr>
              <w:spacing w:after="0"/>
              <w:ind w:left="36" w:firstLine="0"/>
            </w:pPr>
            <w:r>
              <w:rPr>
                <w:sz w:val="20"/>
              </w:rPr>
              <w:t xml:space="preserve">Offence to fail to display prescribed information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55ABA897"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56F8CC6"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137856E8"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AAAC6FE"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4A0C767" w14:textId="77777777">
            <w:pPr>
              <w:spacing w:after="0"/>
              <w:ind w:left="196" w:firstLine="0"/>
            </w:pPr>
            <w:r>
              <w:rPr>
                <w:sz w:val="20"/>
              </w:rPr>
              <w:t xml:space="preserve"> </w:t>
            </w:r>
          </w:p>
        </w:tc>
      </w:tr>
      <w:tr w:rsidR="003B1BDC" w14:paraId="1BCD4506"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6F86706" w14:textId="77777777">
            <w:pPr>
              <w:spacing w:after="0"/>
              <w:ind w:left="0" w:firstLine="0"/>
            </w:pPr>
            <w:r>
              <w:rPr>
                <w:sz w:val="20"/>
              </w:rPr>
              <w:t xml:space="preserve">S.173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2953EF3" w14:textId="77777777">
            <w:pPr>
              <w:spacing w:after="0"/>
              <w:ind w:left="36" w:firstLine="0"/>
            </w:pPr>
            <w:r>
              <w:rPr>
                <w:sz w:val="20"/>
              </w:rPr>
              <w:t xml:space="preserve">Offence to fail to notify certain circumstances to regulatory authority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729CCE16"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49B0BB8"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4B1D50B5"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3EAE18CE"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37FA63A3" w14:textId="77777777">
            <w:pPr>
              <w:spacing w:after="0"/>
              <w:ind w:left="196" w:firstLine="0"/>
            </w:pPr>
            <w:r>
              <w:rPr>
                <w:sz w:val="20"/>
              </w:rPr>
              <w:t xml:space="preserve"> </w:t>
            </w:r>
          </w:p>
        </w:tc>
      </w:tr>
      <w:tr w:rsidR="003B1BDC" w14:paraId="3518166E" w14:textId="77777777">
        <w:trPr>
          <w:trHeight w:val="114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2CDDC4BB" w14:textId="77777777">
            <w:pPr>
              <w:spacing w:after="0"/>
              <w:ind w:left="0" w:firstLine="0"/>
            </w:pPr>
            <w:r>
              <w:rPr>
                <w:sz w:val="20"/>
              </w:rPr>
              <w:t xml:space="preserve">S.174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2D113B2" w14:textId="77777777">
            <w:pPr>
              <w:spacing w:after="0"/>
              <w:ind w:left="36" w:firstLine="0"/>
            </w:pPr>
            <w:r>
              <w:rPr>
                <w:sz w:val="20"/>
              </w:rPr>
              <w:t xml:space="preserve">Offence to fail to notify certain information to regulatory authority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9ED84BB"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809D771"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5C9AFE43" w14:textId="77777777">
            <w:pPr>
              <w:spacing w:after="23"/>
              <w:ind w:left="6" w:firstLine="0"/>
            </w:pPr>
            <w:r>
              <w:rPr>
                <w:rFonts w:ascii="MS Gothic" w:hAnsi="MS Gothic" w:eastAsia="MS Gothic" w:cs="MS Gothic"/>
                <w:sz w:val="20"/>
              </w:rPr>
              <w:t>☐</w:t>
            </w:r>
            <w:r>
              <w:rPr>
                <w:sz w:val="20"/>
              </w:rPr>
              <w:t xml:space="preserve"> Non-compliant </w:t>
            </w:r>
          </w:p>
          <w:p w:rsidR="003B1BDC" w:rsidRDefault="009E3ED5" w14:paraId="411945FA"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019E6868" w14:textId="77777777">
            <w:pPr>
              <w:spacing w:after="0"/>
              <w:ind w:left="196" w:firstLine="0"/>
            </w:pPr>
            <w:r>
              <w:rPr>
                <w:sz w:val="20"/>
              </w:rPr>
              <w:t xml:space="preserve"> </w:t>
            </w:r>
          </w:p>
        </w:tc>
      </w:tr>
      <w:tr w:rsidR="003B1BDC" w14:paraId="20DD9826"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782139B9" w14:textId="77777777">
            <w:pPr>
              <w:spacing w:after="0"/>
              <w:ind w:left="0" w:firstLine="0"/>
            </w:pPr>
            <w:r>
              <w:rPr>
                <w:sz w:val="20"/>
              </w:rPr>
              <w:t xml:space="preserve">S.174A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DB069A7" w14:textId="77777777">
            <w:pPr>
              <w:spacing w:after="0"/>
              <w:ind w:left="36" w:firstLine="0"/>
              <w:jc w:val="both"/>
            </w:pPr>
            <w:r>
              <w:rPr>
                <w:sz w:val="20"/>
              </w:rPr>
              <w:t xml:space="preserve">Family day care educator to notify certain information to approved provider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3D1FC10" w14:textId="77777777">
            <w:pPr>
              <w:spacing w:after="0"/>
              <w:ind w:left="1" w:firstLine="0"/>
            </w:pPr>
            <w:r>
              <w:rPr>
                <w:sz w:val="20"/>
              </w:rPr>
              <w:t xml:space="preserve">7.1.2, 7.1.3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9BFEE32"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2321BBB9"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602B6D97"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D181B55" w14:textId="77777777">
            <w:pPr>
              <w:spacing w:after="0"/>
              <w:ind w:left="196" w:firstLine="0"/>
            </w:pPr>
            <w:r>
              <w:rPr>
                <w:sz w:val="20"/>
              </w:rPr>
              <w:t xml:space="preserve"> </w:t>
            </w:r>
          </w:p>
        </w:tc>
      </w:tr>
    </w:tbl>
    <w:p w:rsidR="003B1BDC" w:rsidRDefault="003B1BDC" w14:paraId="70229E7A" w14:textId="77777777">
      <w:pPr>
        <w:spacing w:after="0"/>
        <w:ind w:left="-1440" w:right="15400" w:firstLine="0"/>
      </w:pPr>
    </w:p>
    <w:tbl>
      <w:tblPr>
        <w:tblStyle w:val="TableGrid"/>
        <w:tblW w:w="14667" w:type="dxa"/>
        <w:tblInd w:w="-348" w:type="dxa"/>
        <w:tblCellMar>
          <w:top w:w="119" w:type="dxa"/>
          <w:left w:w="104" w:type="dxa"/>
          <w:right w:w="77" w:type="dxa"/>
        </w:tblCellMar>
        <w:tblLook w:val="04A0" w:firstRow="1" w:lastRow="0" w:firstColumn="1" w:lastColumn="0" w:noHBand="0" w:noVBand="1"/>
      </w:tblPr>
      <w:tblGrid>
        <w:gridCol w:w="1124"/>
        <w:gridCol w:w="4682"/>
        <w:gridCol w:w="2120"/>
        <w:gridCol w:w="2696"/>
        <w:gridCol w:w="4045"/>
      </w:tblGrid>
      <w:tr w:rsidR="003B1BDC" w14:paraId="143ED0CF"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7B26A2C1" w14:textId="77777777">
            <w:pPr>
              <w:spacing w:after="0"/>
              <w:ind w:left="5" w:firstLine="0"/>
            </w:pPr>
            <w:r>
              <w:rPr>
                <w:b/>
                <w:color w:val="FFFFFF"/>
                <w:sz w:val="28"/>
              </w:rPr>
              <w:t>Quality Area 7 – Legislative requirements</w:t>
            </w:r>
            <w:r>
              <w:rPr>
                <w:b/>
                <w:color w:val="225A5B"/>
                <w:sz w:val="28"/>
              </w:rPr>
              <w:t xml:space="preserve"> </w:t>
            </w:r>
          </w:p>
        </w:tc>
      </w:tr>
      <w:tr w:rsidR="003B1BDC" w14:paraId="2FBB5823"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48DD5111"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6D7BD808"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431BA976"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1740E5C4" w14:textId="77777777">
            <w:pPr>
              <w:spacing w:after="0"/>
              <w:ind w:left="6" w:firstLine="0"/>
            </w:pPr>
            <w:r>
              <w:rPr>
                <w:b/>
              </w:rPr>
              <w:t xml:space="preserve">Actions if non-compliant </w:t>
            </w:r>
          </w:p>
        </w:tc>
      </w:tr>
      <w:tr w:rsidR="003B1BDC" w14:paraId="087FF368" w14:textId="77777777">
        <w:trPr>
          <w:trHeight w:val="118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130F894" w14:textId="77777777">
            <w:pPr>
              <w:spacing w:after="0"/>
              <w:ind w:left="0" w:firstLine="0"/>
            </w:pPr>
            <w:r>
              <w:rPr>
                <w:sz w:val="20"/>
              </w:rPr>
              <w:t xml:space="preserve">S.175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EBD12A5" w14:textId="77777777">
            <w:pPr>
              <w:spacing w:after="0"/>
              <w:ind w:left="36" w:firstLine="0"/>
              <w:jc w:val="both"/>
            </w:pPr>
            <w:r>
              <w:rPr>
                <w:sz w:val="20"/>
              </w:rPr>
              <w:t xml:space="preserve">Offence relating to requirement to keep enrolment and other documents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0681055C"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EB73D7E"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76BEBE8C"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EA0EE68"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4EE6D4D6" w14:textId="77777777">
            <w:pPr>
              <w:spacing w:after="0"/>
              <w:ind w:left="196" w:firstLine="0"/>
            </w:pPr>
            <w:r>
              <w:rPr>
                <w:sz w:val="20"/>
              </w:rPr>
              <w:t xml:space="preserve"> </w:t>
            </w:r>
          </w:p>
        </w:tc>
      </w:tr>
      <w:tr w:rsidR="003B1BDC" w14:paraId="68F4F0D2"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2FA99235" w14:textId="77777777">
            <w:pPr>
              <w:spacing w:after="0"/>
              <w:ind w:left="0" w:firstLine="0"/>
            </w:pPr>
            <w:r>
              <w:rPr>
                <w:sz w:val="20"/>
              </w:rPr>
              <w:t xml:space="preserve">S.188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75AC24A" w14:textId="77777777">
            <w:pPr>
              <w:spacing w:after="0"/>
              <w:ind w:left="36" w:firstLine="0"/>
            </w:pPr>
            <w:r>
              <w:rPr>
                <w:sz w:val="20"/>
              </w:rPr>
              <w:t xml:space="preserve">Offence to engage person to whom prohibition notice applies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0FDC4BDB"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156C22A"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4863822D"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2C85C5AD"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22FD42B5" w14:textId="77777777">
            <w:pPr>
              <w:spacing w:after="0"/>
              <w:ind w:left="196" w:firstLine="0"/>
            </w:pPr>
            <w:r>
              <w:rPr>
                <w:sz w:val="20"/>
              </w:rPr>
              <w:t xml:space="preserve"> </w:t>
            </w:r>
          </w:p>
        </w:tc>
      </w:tr>
      <w:tr w:rsidR="003B1BDC" w14:paraId="300B0080" w14:textId="77777777">
        <w:trPr>
          <w:trHeight w:val="1141"/>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7C784AE" w14:textId="77777777">
            <w:pPr>
              <w:spacing w:after="0"/>
              <w:ind w:left="0" w:firstLine="0"/>
            </w:pPr>
            <w:r>
              <w:rPr>
                <w:sz w:val="20"/>
              </w:rPr>
              <w:t xml:space="preserve">S.269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C39B943" w14:textId="77777777">
            <w:pPr>
              <w:spacing w:after="0"/>
              <w:ind w:left="36" w:firstLine="0"/>
            </w:pPr>
            <w:r>
              <w:rPr>
                <w:sz w:val="20"/>
              </w:rPr>
              <w:t xml:space="preserve">Register of family day care educators, coordinators and assistants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2D852611"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8123523"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1D8D6D30"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55A28C60"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7F012B8" w14:textId="77777777">
            <w:pPr>
              <w:spacing w:after="0"/>
              <w:ind w:left="196" w:firstLine="0"/>
            </w:pPr>
            <w:r>
              <w:rPr>
                <w:sz w:val="20"/>
              </w:rPr>
              <w:t xml:space="preserve"> </w:t>
            </w:r>
          </w:p>
        </w:tc>
      </w:tr>
      <w:tr w:rsidR="003B1BDC" w14:paraId="507427FF"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311EF84E" w14:textId="77777777">
            <w:pPr>
              <w:spacing w:after="0"/>
              <w:ind w:left="0" w:firstLine="0"/>
            </w:pPr>
            <w:r>
              <w:rPr>
                <w:sz w:val="20"/>
              </w:rPr>
              <w:t xml:space="preserve">R.31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C289EF5" w14:textId="77777777">
            <w:pPr>
              <w:spacing w:after="0"/>
              <w:ind w:left="36" w:firstLine="0"/>
              <w:jc w:val="both"/>
            </w:pPr>
            <w:r>
              <w:rPr>
                <w:sz w:val="20"/>
              </w:rPr>
              <w:t xml:space="preserve">Condition on service approval-quality improvement plan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0D66CF95" w14:textId="77777777">
            <w:pPr>
              <w:spacing w:after="0"/>
              <w:ind w:left="1" w:firstLine="0"/>
            </w:pPr>
            <w:r>
              <w:rPr>
                <w:sz w:val="20"/>
              </w:rPr>
              <w:t xml:space="preserve">7.2.1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C3651E8"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0AF115C3"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5DDCA391"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47BE7AF" w14:textId="77777777">
            <w:pPr>
              <w:spacing w:after="0"/>
              <w:ind w:left="196" w:firstLine="0"/>
            </w:pPr>
            <w:r>
              <w:rPr>
                <w:sz w:val="20"/>
              </w:rPr>
              <w:t xml:space="preserve"> </w:t>
            </w:r>
          </w:p>
        </w:tc>
      </w:tr>
      <w:tr w:rsidR="003B1BDC" w14:paraId="1606C0BB" w14:textId="77777777">
        <w:trPr>
          <w:trHeight w:val="114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32F528F" w14:textId="77777777">
            <w:pPr>
              <w:spacing w:after="0"/>
              <w:ind w:left="0" w:firstLine="0"/>
            </w:pPr>
            <w:r>
              <w:rPr>
                <w:sz w:val="20"/>
              </w:rPr>
              <w:t xml:space="preserve">R.55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97EE12A" w14:textId="77777777">
            <w:pPr>
              <w:spacing w:after="0"/>
              <w:ind w:left="36" w:firstLine="0"/>
            </w:pPr>
            <w:r>
              <w:rPr>
                <w:sz w:val="20"/>
              </w:rPr>
              <w:t xml:space="preserve">Quality improvement plans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390B7FD" w14:textId="77777777">
            <w:pPr>
              <w:spacing w:after="0"/>
              <w:ind w:left="1" w:firstLine="0"/>
            </w:pPr>
            <w:r>
              <w:rPr>
                <w:sz w:val="20"/>
              </w:rPr>
              <w:t xml:space="preserve">7.2.1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1EF336F"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609510F3" w14:textId="77777777">
            <w:pPr>
              <w:spacing w:after="23"/>
              <w:ind w:left="6" w:firstLine="0"/>
            </w:pPr>
            <w:r>
              <w:rPr>
                <w:rFonts w:ascii="MS Gothic" w:hAnsi="MS Gothic" w:eastAsia="MS Gothic" w:cs="MS Gothic"/>
                <w:sz w:val="20"/>
              </w:rPr>
              <w:t>☐</w:t>
            </w:r>
            <w:r>
              <w:rPr>
                <w:sz w:val="20"/>
              </w:rPr>
              <w:t xml:space="preserve"> Non-compliant </w:t>
            </w:r>
          </w:p>
          <w:p w:rsidR="003B1BDC" w:rsidRDefault="009E3ED5" w14:paraId="51B81C22"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1F1C26BC" w14:textId="77777777">
            <w:pPr>
              <w:spacing w:after="0"/>
              <w:ind w:left="196" w:firstLine="0"/>
            </w:pPr>
            <w:r>
              <w:rPr>
                <w:sz w:val="20"/>
              </w:rPr>
              <w:t xml:space="preserve"> </w:t>
            </w:r>
          </w:p>
        </w:tc>
      </w:tr>
      <w:tr w:rsidR="003B1BDC" w14:paraId="628238DF"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C1C95E2" w14:textId="77777777">
            <w:pPr>
              <w:spacing w:after="0"/>
              <w:ind w:left="0" w:firstLine="0"/>
            </w:pPr>
            <w:r>
              <w:rPr>
                <w:sz w:val="20"/>
              </w:rPr>
              <w:t xml:space="preserve">R.56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FAED1AD" w14:textId="77777777">
            <w:pPr>
              <w:spacing w:after="0"/>
              <w:ind w:left="36" w:firstLine="0"/>
            </w:pPr>
            <w:r>
              <w:rPr>
                <w:sz w:val="20"/>
              </w:rPr>
              <w:t xml:space="preserve">Review and revision of quality improvement plans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40AE93C4" w14:textId="77777777">
            <w:pPr>
              <w:spacing w:after="0"/>
              <w:ind w:left="1" w:firstLine="0"/>
            </w:pPr>
            <w:r>
              <w:rPr>
                <w:sz w:val="20"/>
              </w:rPr>
              <w:t xml:space="preserve">7.2.1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467AFB5"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18CC5CA4"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730AC7A8"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F9A6E31" w14:textId="77777777">
            <w:pPr>
              <w:spacing w:after="0"/>
              <w:ind w:left="196" w:firstLine="0"/>
            </w:pPr>
            <w:r>
              <w:rPr>
                <w:sz w:val="20"/>
              </w:rPr>
              <w:t xml:space="preserve"> </w:t>
            </w:r>
          </w:p>
        </w:tc>
      </w:tr>
    </w:tbl>
    <w:p w:rsidR="003B1BDC" w:rsidRDefault="003B1BDC" w14:paraId="38CCB295" w14:textId="77777777">
      <w:pPr>
        <w:spacing w:after="0"/>
        <w:ind w:left="-1440" w:right="15400" w:firstLine="0"/>
      </w:pPr>
    </w:p>
    <w:tbl>
      <w:tblPr>
        <w:tblStyle w:val="TableGrid"/>
        <w:tblW w:w="14667" w:type="dxa"/>
        <w:tblInd w:w="-348" w:type="dxa"/>
        <w:tblCellMar>
          <w:top w:w="119" w:type="dxa"/>
          <w:left w:w="104" w:type="dxa"/>
          <w:right w:w="88" w:type="dxa"/>
        </w:tblCellMar>
        <w:tblLook w:val="04A0" w:firstRow="1" w:lastRow="0" w:firstColumn="1" w:lastColumn="0" w:noHBand="0" w:noVBand="1"/>
      </w:tblPr>
      <w:tblGrid>
        <w:gridCol w:w="1124"/>
        <w:gridCol w:w="4682"/>
        <w:gridCol w:w="2120"/>
        <w:gridCol w:w="2696"/>
        <w:gridCol w:w="4045"/>
      </w:tblGrid>
      <w:tr w:rsidR="003B1BDC" w14:paraId="32B29A55"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1FEBC35D" w14:textId="77777777">
            <w:pPr>
              <w:spacing w:after="0"/>
              <w:ind w:left="5" w:firstLine="0"/>
            </w:pPr>
            <w:r>
              <w:rPr>
                <w:b/>
                <w:color w:val="FFFFFF"/>
                <w:sz w:val="28"/>
              </w:rPr>
              <w:t>Quality Area 7 – Legislative requirements</w:t>
            </w:r>
            <w:r>
              <w:rPr>
                <w:b/>
                <w:color w:val="225A5B"/>
                <w:sz w:val="28"/>
              </w:rPr>
              <w:t xml:space="preserve"> </w:t>
            </w:r>
          </w:p>
        </w:tc>
      </w:tr>
      <w:tr w:rsidR="003B1BDC" w14:paraId="05E234FE"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08D776AA"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4CF00BAF"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2FFD0DB2"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1A032654" w14:textId="77777777">
            <w:pPr>
              <w:spacing w:after="0"/>
              <w:ind w:left="6" w:firstLine="0"/>
            </w:pPr>
            <w:r>
              <w:rPr>
                <w:b/>
              </w:rPr>
              <w:t xml:space="preserve">Actions if non-compliant </w:t>
            </w:r>
          </w:p>
        </w:tc>
      </w:tr>
      <w:tr w:rsidR="003B1BDC" w14:paraId="59D8664B" w14:textId="77777777">
        <w:trPr>
          <w:trHeight w:val="118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5217AAE5" w14:textId="77777777">
            <w:pPr>
              <w:spacing w:after="0"/>
              <w:ind w:left="0" w:firstLine="0"/>
            </w:pPr>
            <w:r>
              <w:rPr>
                <w:sz w:val="20"/>
              </w:rPr>
              <w:t xml:space="preserve">R.158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103FCFD" w14:textId="77777777">
            <w:pPr>
              <w:spacing w:after="0"/>
              <w:ind w:left="36" w:firstLine="0"/>
              <w:jc w:val="both"/>
            </w:pPr>
            <w:r>
              <w:rPr>
                <w:sz w:val="20"/>
              </w:rPr>
              <w:t xml:space="preserve">Children’s attendance record to be kept by approved provider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410D6208"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976AAF1"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1888B7D2"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5000A5B7"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43E240B0" w14:textId="77777777">
            <w:pPr>
              <w:spacing w:after="0"/>
              <w:ind w:left="196" w:firstLine="0"/>
            </w:pPr>
            <w:r>
              <w:rPr>
                <w:sz w:val="20"/>
              </w:rPr>
              <w:t xml:space="preserve"> </w:t>
            </w:r>
          </w:p>
        </w:tc>
      </w:tr>
      <w:tr w:rsidR="003B1BDC" w14:paraId="46C4DF24"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5DD93A97" w14:textId="77777777">
            <w:pPr>
              <w:spacing w:after="0"/>
              <w:ind w:left="0" w:firstLine="0"/>
            </w:pPr>
            <w:r>
              <w:rPr>
                <w:sz w:val="20"/>
              </w:rPr>
              <w:t xml:space="preserve">R.159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1A9898B" w14:textId="77777777">
            <w:pPr>
              <w:spacing w:after="0"/>
              <w:ind w:left="36" w:firstLine="0"/>
              <w:jc w:val="both"/>
            </w:pPr>
            <w:r>
              <w:rPr>
                <w:sz w:val="20"/>
              </w:rPr>
              <w:t xml:space="preserve">Children’s attendance record to be kept by family day care educator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100E9FC5"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C140F3A"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4898E28F"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2C387486"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0CDAF3BA" w14:textId="77777777">
            <w:pPr>
              <w:spacing w:after="0"/>
              <w:ind w:left="196" w:firstLine="0"/>
            </w:pPr>
            <w:r>
              <w:rPr>
                <w:sz w:val="20"/>
              </w:rPr>
              <w:t xml:space="preserve"> </w:t>
            </w:r>
          </w:p>
        </w:tc>
      </w:tr>
      <w:tr w:rsidR="003B1BDC" w14:paraId="42ADF018" w14:textId="77777777">
        <w:trPr>
          <w:trHeight w:val="1141"/>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9B1473E" w14:textId="77777777">
            <w:pPr>
              <w:spacing w:after="0"/>
              <w:ind w:left="0" w:firstLine="0"/>
            </w:pPr>
            <w:r>
              <w:rPr>
                <w:sz w:val="20"/>
              </w:rPr>
              <w:t xml:space="preserve">R.160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106BCDC" w14:textId="77777777">
            <w:pPr>
              <w:spacing w:after="0"/>
              <w:ind w:left="36" w:firstLine="0"/>
            </w:pPr>
            <w:r>
              <w:rPr>
                <w:sz w:val="20"/>
              </w:rPr>
              <w:t xml:space="preserve">Child enrolment records to be kept by approved provider and family day care educator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2A882BA0"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4FE5B96"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6D0C67C0"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FF51DEC"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4989B33C" w14:textId="77777777">
            <w:pPr>
              <w:spacing w:after="0"/>
              <w:ind w:left="196" w:firstLine="0"/>
            </w:pPr>
            <w:r>
              <w:rPr>
                <w:sz w:val="20"/>
              </w:rPr>
              <w:t xml:space="preserve"> </w:t>
            </w:r>
          </w:p>
        </w:tc>
      </w:tr>
      <w:tr w:rsidR="003B1BDC" w14:paraId="4FBBE1B8"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25E0A6C1" w14:textId="77777777">
            <w:pPr>
              <w:spacing w:after="0"/>
              <w:ind w:left="0" w:firstLine="0"/>
            </w:pPr>
            <w:r>
              <w:rPr>
                <w:sz w:val="20"/>
              </w:rPr>
              <w:t xml:space="preserve">R.161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366A1261" w14:textId="77777777">
            <w:pPr>
              <w:spacing w:after="0"/>
              <w:ind w:left="36" w:firstLine="0"/>
            </w:pPr>
            <w:r>
              <w:rPr>
                <w:sz w:val="20"/>
              </w:rPr>
              <w:t xml:space="preserve">Authorisations to be kept in enrolment record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1E4FEC08"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B1EABBF"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62AFAB1B"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8441A3B"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37AF00BB" w14:textId="77777777">
            <w:pPr>
              <w:spacing w:after="0"/>
              <w:ind w:left="196" w:firstLine="0"/>
            </w:pPr>
            <w:r>
              <w:rPr>
                <w:sz w:val="20"/>
              </w:rPr>
              <w:t xml:space="preserve"> </w:t>
            </w:r>
          </w:p>
        </w:tc>
      </w:tr>
      <w:tr w:rsidR="003B1BDC" w14:paraId="1FAD299A" w14:textId="77777777">
        <w:trPr>
          <w:trHeight w:val="114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75CF3D3C" w14:textId="77777777">
            <w:pPr>
              <w:spacing w:after="0"/>
              <w:ind w:left="0" w:firstLine="0"/>
            </w:pPr>
            <w:r>
              <w:rPr>
                <w:sz w:val="20"/>
              </w:rPr>
              <w:t xml:space="preserve">R.162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A6D2E7E" w14:textId="77777777">
            <w:pPr>
              <w:spacing w:after="0"/>
              <w:ind w:left="36" w:firstLine="0"/>
            </w:pPr>
            <w:r>
              <w:rPr>
                <w:sz w:val="20"/>
              </w:rPr>
              <w:t xml:space="preserve">Health information to be kept in enrolment record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99D6FD1"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7D768CF"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4DDCBCC4" w14:textId="77777777">
            <w:pPr>
              <w:spacing w:after="23"/>
              <w:ind w:left="6" w:firstLine="0"/>
            </w:pPr>
            <w:r>
              <w:rPr>
                <w:rFonts w:ascii="MS Gothic" w:hAnsi="MS Gothic" w:eastAsia="MS Gothic" w:cs="MS Gothic"/>
                <w:sz w:val="20"/>
              </w:rPr>
              <w:t>☐</w:t>
            </w:r>
            <w:r>
              <w:rPr>
                <w:sz w:val="20"/>
              </w:rPr>
              <w:t xml:space="preserve"> Non-compliant </w:t>
            </w:r>
          </w:p>
          <w:p w:rsidR="003B1BDC" w:rsidRDefault="009E3ED5" w14:paraId="284296CD"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1DA00A05" w14:textId="77777777">
            <w:pPr>
              <w:spacing w:after="0"/>
              <w:ind w:left="196" w:firstLine="0"/>
            </w:pPr>
            <w:r>
              <w:rPr>
                <w:sz w:val="20"/>
              </w:rPr>
              <w:t xml:space="preserve"> </w:t>
            </w:r>
          </w:p>
        </w:tc>
      </w:tr>
      <w:tr w:rsidR="003B1BDC" w14:paraId="188FFD91"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5121ACDF" w14:textId="77777777">
            <w:pPr>
              <w:spacing w:after="0"/>
              <w:ind w:left="0" w:firstLine="0"/>
            </w:pPr>
            <w:r>
              <w:rPr>
                <w:sz w:val="20"/>
              </w:rPr>
              <w:t xml:space="preserve">R.163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3F1BC22" w14:textId="77777777">
            <w:pPr>
              <w:spacing w:after="0"/>
              <w:ind w:left="36" w:right="56" w:firstLine="0"/>
              <w:jc w:val="both"/>
            </w:pPr>
            <w:r>
              <w:rPr>
                <w:sz w:val="20"/>
              </w:rPr>
              <w:t xml:space="preserve">Residents at family day care residence and family day care educator assistants to be fit and proper persons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BCB2504"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B57DAEC"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74769315"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03F57682"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ACFFFA9" w14:textId="77777777">
            <w:pPr>
              <w:spacing w:after="0"/>
              <w:ind w:left="196" w:firstLine="0"/>
            </w:pPr>
            <w:r>
              <w:rPr>
                <w:sz w:val="20"/>
              </w:rPr>
              <w:t xml:space="preserve"> </w:t>
            </w:r>
          </w:p>
        </w:tc>
      </w:tr>
    </w:tbl>
    <w:p w:rsidR="003B1BDC" w:rsidRDefault="003B1BDC" w14:paraId="66FF7139" w14:textId="77777777">
      <w:pPr>
        <w:spacing w:after="0"/>
        <w:ind w:left="-1440" w:right="15400" w:firstLine="0"/>
      </w:pPr>
    </w:p>
    <w:tbl>
      <w:tblPr>
        <w:tblStyle w:val="TableGrid"/>
        <w:tblW w:w="14667" w:type="dxa"/>
        <w:tblInd w:w="-348" w:type="dxa"/>
        <w:tblCellMar>
          <w:top w:w="119" w:type="dxa"/>
          <w:left w:w="104" w:type="dxa"/>
          <w:right w:w="115" w:type="dxa"/>
        </w:tblCellMar>
        <w:tblLook w:val="04A0" w:firstRow="1" w:lastRow="0" w:firstColumn="1" w:lastColumn="0" w:noHBand="0" w:noVBand="1"/>
      </w:tblPr>
      <w:tblGrid>
        <w:gridCol w:w="1124"/>
        <w:gridCol w:w="4682"/>
        <w:gridCol w:w="2120"/>
        <w:gridCol w:w="2696"/>
        <w:gridCol w:w="4045"/>
      </w:tblGrid>
      <w:tr w:rsidR="003B1BDC" w14:paraId="6878B772"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70A797D5" w14:textId="77777777">
            <w:pPr>
              <w:spacing w:after="0"/>
              <w:ind w:left="5" w:firstLine="0"/>
            </w:pPr>
            <w:r>
              <w:rPr>
                <w:b/>
                <w:color w:val="FFFFFF"/>
                <w:sz w:val="28"/>
              </w:rPr>
              <w:t>Quality Area 7 – Legislative requirements</w:t>
            </w:r>
            <w:r>
              <w:rPr>
                <w:b/>
                <w:color w:val="225A5B"/>
                <w:sz w:val="28"/>
              </w:rPr>
              <w:t xml:space="preserve"> </w:t>
            </w:r>
          </w:p>
        </w:tc>
      </w:tr>
      <w:tr w:rsidR="003B1BDC" w14:paraId="7B374536"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7A226DFF"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15E2CAD2"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88BA571"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6056C102" w14:textId="77777777">
            <w:pPr>
              <w:spacing w:after="0"/>
              <w:ind w:left="6" w:firstLine="0"/>
            </w:pPr>
            <w:r>
              <w:rPr>
                <w:b/>
              </w:rPr>
              <w:t xml:space="preserve">Actions if non-compliant </w:t>
            </w:r>
          </w:p>
        </w:tc>
      </w:tr>
      <w:tr w:rsidR="003B1BDC" w14:paraId="31363A0A" w14:textId="77777777">
        <w:trPr>
          <w:trHeight w:val="118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2672081" w14:textId="77777777">
            <w:pPr>
              <w:spacing w:after="0"/>
              <w:ind w:left="0" w:firstLine="0"/>
            </w:pPr>
            <w:r>
              <w:rPr>
                <w:sz w:val="20"/>
              </w:rPr>
              <w:t xml:space="preserve">R.164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956C052" w14:textId="77777777">
            <w:pPr>
              <w:spacing w:after="0"/>
              <w:ind w:left="36" w:firstLine="0"/>
            </w:pPr>
            <w:r>
              <w:rPr>
                <w:sz w:val="20"/>
              </w:rPr>
              <w:t xml:space="preserve">Requirement for notice of new persons at residence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01CB9E5"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9145132"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7B7BBE2E"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553BF4CE"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82B53AE" w14:textId="77777777">
            <w:pPr>
              <w:spacing w:after="0"/>
              <w:ind w:left="196" w:firstLine="0"/>
            </w:pPr>
            <w:r>
              <w:rPr>
                <w:sz w:val="20"/>
              </w:rPr>
              <w:t xml:space="preserve"> </w:t>
            </w:r>
          </w:p>
        </w:tc>
      </w:tr>
      <w:tr w:rsidR="003B1BDC" w14:paraId="34A8DB7B"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85D66FB" w14:textId="77777777">
            <w:pPr>
              <w:spacing w:after="0"/>
              <w:ind w:left="0" w:firstLine="0"/>
            </w:pPr>
            <w:r>
              <w:rPr>
                <w:sz w:val="20"/>
              </w:rPr>
              <w:t xml:space="preserve">R.165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2445A64" w14:textId="77777777">
            <w:pPr>
              <w:spacing w:after="0"/>
              <w:ind w:left="36" w:firstLine="0"/>
            </w:pPr>
            <w:r>
              <w:rPr>
                <w:sz w:val="20"/>
              </w:rPr>
              <w:t xml:space="preserve">Record of visitors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134C7271"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6CF10CC"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00C4585A"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77E1A17"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0BBB89F9" w14:textId="77777777">
            <w:pPr>
              <w:spacing w:after="0"/>
              <w:ind w:left="196" w:firstLine="0"/>
            </w:pPr>
            <w:r>
              <w:rPr>
                <w:sz w:val="20"/>
              </w:rPr>
              <w:t xml:space="preserve"> </w:t>
            </w:r>
          </w:p>
        </w:tc>
      </w:tr>
      <w:tr w:rsidR="003B1BDC" w14:paraId="72A97FFA" w14:textId="77777777">
        <w:trPr>
          <w:trHeight w:val="1141"/>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CF8BA7D" w14:textId="77777777">
            <w:pPr>
              <w:spacing w:after="0"/>
              <w:ind w:left="0" w:firstLine="0"/>
            </w:pPr>
            <w:r>
              <w:rPr>
                <w:sz w:val="20"/>
              </w:rPr>
              <w:t xml:space="preserve">R.166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D172376" w14:textId="77777777">
            <w:pPr>
              <w:spacing w:after="0"/>
              <w:ind w:left="36" w:firstLine="0"/>
            </w:pPr>
            <w:r>
              <w:rPr>
                <w:sz w:val="20"/>
              </w:rPr>
              <w:t xml:space="preserve">Children not to be alone with visitors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7BB86A7D"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CDA2ABA"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08A62260"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688179A4"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4A246E55" w14:textId="77777777">
            <w:pPr>
              <w:spacing w:after="0"/>
              <w:ind w:left="196" w:firstLine="0"/>
            </w:pPr>
            <w:r>
              <w:rPr>
                <w:sz w:val="20"/>
              </w:rPr>
              <w:t xml:space="preserve"> </w:t>
            </w:r>
          </w:p>
        </w:tc>
      </w:tr>
      <w:tr w:rsidR="003B1BDC" w14:paraId="6EADCDD2"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6B9F9680" w14:textId="77777777">
            <w:pPr>
              <w:spacing w:after="0"/>
              <w:ind w:left="0" w:firstLine="0"/>
            </w:pPr>
            <w:r>
              <w:rPr>
                <w:sz w:val="20"/>
              </w:rPr>
              <w:t xml:space="preserve">R.167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45D8FEE" w14:textId="77777777">
            <w:pPr>
              <w:spacing w:after="0"/>
              <w:ind w:left="36" w:firstLine="0"/>
            </w:pPr>
            <w:r>
              <w:rPr>
                <w:sz w:val="20"/>
              </w:rPr>
              <w:t xml:space="preserve">Record of service’s compliance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746778CC"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4092140F"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3F18574B"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23D9BBE7"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30A56B8" w14:textId="77777777">
            <w:pPr>
              <w:spacing w:after="0"/>
              <w:ind w:left="196" w:firstLine="0"/>
            </w:pPr>
            <w:r>
              <w:rPr>
                <w:sz w:val="20"/>
              </w:rPr>
              <w:t xml:space="preserve"> </w:t>
            </w:r>
          </w:p>
        </w:tc>
      </w:tr>
      <w:tr w:rsidR="003B1BDC" w14:paraId="366663B1" w14:textId="77777777">
        <w:trPr>
          <w:trHeight w:val="114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CBDF098" w14:textId="77777777">
            <w:pPr>
              <w:spacing w:after="0"/>
              <w:ind w:left="0" w:firstLine="0"/>
            </w:pPr>
            <w:r>
              <w:rPr>
                <w:sz w:val="20"/>
              </w:rPr>
              <w:t xml:space="preserve">R.168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3DC3C213" w14:textId="77777777">
            <w:pPr>
              <w:spacing w:after="0"/>
              <w:ind w:left="36" w:firstLine="0"/>
            </w:pPr>
            <w:r>
              <w:rPr>
                <w:sz w:val="20"/>
              </w:rPr>
              <w:t xml:space="preserve">Education and care service must have policies and procedures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19F917FD"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41A0A86"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76126056" w14:textId="77777777">
            <w:pPr>
              <w:spacing w:after="23"/>
              <w:ind w:left="6" w:firstLine="0"/>
            </w:pPr>
            <w:r>
              <w:rPr>
                <w:rFonts w:ascii="MS Gothic" w:hAnsi="MS Gothic" w:eastAsia="MS Gothic" w:cs="MS Gothic"/>
                <w:sz w:val="20"/>
              </w:rPr>
              <w:t>☐</w:t>
            </w:r>
            <w:r>
              <w:rPr>
                <w:sz w:val="20"/>
              </w:rPr>
              <w:t xml:space="preserve"> Non-compliant </w:t>
            </w:r>
          </w:p>
          <w:p w:rsidR="003B1BDC" w:rsidRDefault="009E3ED5" w14:paraId="3A06C325"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30793EAE" w14:textId="77777777">
            <w:pPr>
              <w:spacing w:after="0"/>
              <w:ind w:left="196" w:firstLine="0"/>
            </w:pPr>
            <w:r>
              <w:rPr>
                <w:sz w:val="20"/>
              </w:rPr>
              <w:t xml:space="preserve"> </w:t>
            </w:r>
          </w:p>
        </w:tc>
      </w:tr>
      <w:tr w:rsidR="003B1BDC" w14:paraId="2C50CA49" w14:textId="77777777">
        <w:trPr>
          <w:trHeight w:val="11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10B45E9" w14:textId="77777777">
            <w:pPr>
              <w:spacing w:after="0"/>
              <w:ind w:left="0" w:firstLine="0"/>
            </w:pPr>
            <w:r>
              <w:rPr>
                <w:sz w:val="20"/>
              </w:rPr>
              <w:t xml:space="preserve">R.169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885AF7E" w14:textId="77777777">
            <w:pPr>
              <w:spacing w:after="0"/>
              <w:ind w:left="36" w:firstLine="0"/>
            </w:pPr>
            <w:r>
              <w:rPr>
                <w:sz w:val="20"/>
              </w:rPr>
              <w:t xml:space="preserve">Additional policies and procedures—family day care service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BAA694A"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39600BF"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7CA75016"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39B85EBE"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1177783" w14:textId="77777777">
            <w:pPr>
              <w:spacing w:after="0"/>
              <w:ind w:left="196" w:firstLine="0"/>
            </w:pPr>
            <w:r>
              <w:rPr>
                <w:sz w:val="20"/>
              </w:rPr>
              <w:t xml:space="preserve"> </w:t>
            </w:r>
          </w:p>
        </w:tc>
      </w:tr>
    </w:tbl>
    <w:p w:rsidR="003B1BDC" w:rsidRDefault="003B1BDC" w14:paraId="326D295D" w14:textId="77777777">
      <w:pPr>
        <w:spacing w:after="0"/>
        <w:ind w:left="-1440" w:right="15400" w:firstLine="0"/>
      </w:pPr>
    </w:p>
    <w:tbl>
      <w:tblPr>
        <w:tblStyle w:val="TableGrid"/>
        <w:tblW w:w="14667" w:type="dxa"/>
        <w:tblInd w:w="-348" w:type="dxa"/>
        <w:tblCellMar>
          <w:top w:w="119" w:type="dxa"/>
          <w:left w:w="104" w:type="dxa"/>
          <w:right w:w="115" w:type="dxa"/>
        </w:tblCellMar>
        <w:tblLook w:val="04A0" w:firstRow="1" w:lastRow="0" w:firstColumn="1" w:lastColumn="0" w:noHBand="0" w:noVBand="1"/>
      </w:tblPr>
      <w:tblGrid>
        <w:gridCol w:w="1124"/>
        <w:gridCol w:w="4682"/>
        <w:gridCol w:w="2120"/>
        <w:gridCol w:w="2696"/>
        <w:gridCol w:w="4045"/>
      </w:tblGrid>
      <w:tr w:rsidR="003B1BDC" w14:paraId="30EFC17C"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20D89C45" w14:textId="77777777">
            <w:pPr>
              <w:spacing w:after="0"/>
              <w:ind w:left="5" w:firstLine="0"/>
            </w:pPr>
            <w:r>
              <w:rPr>
                <w:b/>
                <w:color w:val="FFFFFF"/>
                <w:sz w:val="28"/>
              </w:rPr>
              <w:t>Quality Area 7 – Legislative requirements</w:t>
            </w:r>
            <w:r>
              <w:rPr>
                <w:b/>
                <w:color w:val="225A5B"/>
                <w:sz w:val="28"/>
              </w:rPr>
              <w:t xml:space="preserve"> </w:t>
            </w:r>
          </w:p>
        </w:tc>
      </w:tr>
      <w:tr w:rsidR="003B1BDC" w14:paraId="4B689A12"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78DE7149"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08ACE30D"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6B8F21FE"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6D17F6EB" w14:textId="77777777">
            <w:pPr>
              <w:spacing w:after="0"/>
              <w:ind w:left="6" w:firstLine="0"/>
            </w:pPr>
            <w:r>
              <w:rPr>
                <w:b/>
              </w:rPr>
              <w:t xml:space="preserve">Actions if non-compliant </w:t>
            </w:r>
          </w:p>
        </w:tc>
      </w:tr>
      <w:tr w:rsidR="003B1BDC" w14:paraId="66FB267B" w14:textId="77777777">
        <w:trPr>
          <w:trHeight w:val="118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6EB7265" w14:textId="77777777">
            <w:pPr>
              <w:spacing w:after="0"/>
              <w:ind w:left="0" w:firstLine="0"/>
            </w:pPr>
            <w:r>
              <w:rPr>
                <w:sz w:val="20"/>
              </w:rPr>
              <w:t xml:space="preserve">R.170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190359B" w14:textId="77777777">
            <w:pPr>
              <w:spacing w:after="0"/>
              <w:ind w:left="36" w:firstLine="0"/>
            </w:pPr>
            <w:r>
              <w:rPr>
                <w:sz w:val="20"/>
              </w:rPr>
              <w:t xml:space="preserve">Policies and procedures to be followed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4653587"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9C35B0E"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7688E7D9"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7D335FC6"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36EE1728" w14:textId="77777777">
            <w:pPr>
              <w:spacing w:after="0"/>
              <w:ind w:left="196" w:firstLine="0"/>
            </w:pPr>
            <w:r>
              <w:rPr>
                <w:sz w:val="20"/>
              </w:rPr>
              <w:t xml:space="preserve"> </w:t>
            </w:r>
          </w:p>
        </w:tc>
      </w:tr>
      <w:tr w:rsidR="003B1BDC" w14:paraId="23FAD5F2" w14:textId="77777777">
        <w:trPr>
          <w:trHeight w:val="110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C002B6D" w14:textId="77777777">
            <w:pPr>
              <w:spacing w:after="0"/>
              <w:ind w:left="0" w:firstLine="0"/>
            </w:pPr>
            <w:r>
              <w:rPr>
                <w:sz w:val="20"/>
              </w:rPr>
              <w:t xml:space="preserve">R.171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3D8EE045" w14:textId="77777777">
            <w:pPr>
              <w:spacing w:after="0"/>
              <w:ind w:left="36" w:firstLine="0"/>
            </w:pPr>
            <w:r>
              <w:rPr>
                <w:sz w:val="20"/>
              </w:rPr>
              <w:t xml:space="preserve">Policies and procedures to be kept available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2D3E9195"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463C4CA"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1281540D"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68221F6"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495D866D" w14:textId="77777777">
            <w:pPr>
              <w:spacing w:after="0"/>
              <w:ind w:left="196" w:firstLine="0"/>
            </w:pPr>
            <w:r>
              <w:rPr>
                <w:sz w:val="20"/>
              </w:rPr>
              <w:t xml:space="preserve"> </w:t>
            </w:r>
          </w:p>
        </w:tc>
      </w:tr>
      <w:tr w:rsidR="003B1BDC" w14:paraId="29620D5A" w14:textId="77777777">
        <w:trPr>
          <w:trHeight w:val="1100"/>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68EE704A" w14:textId="77777777">
            <w:pPr>
              <w:spacing w:after="0"/>
              <w:ind w:left="0" w:firstLine="0"/>
            </w:pPr>
            <w:r>
              <w:rPr>
                <w:sz w:val="20"/>
              </w:rPr>
              <w:t xml:space="preserve">R.172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E56BCBF" w14:textId="77777777">
            <w:pPr>
              <w:spacing w:after="0"/>
              <w:ind w:left="36" w:firstLine="0"/>
            </w:pPr>
            <w:r>
              <w:rPr>
                <w:sz w:val="20"/>
              </w:rPr>
              <w:t xml:space="preserve">Notification of change to policies or procedures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0093BA84"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E67063C"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1167130D"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3A52A434"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0F722780" w14:textId="77777777">
            <w:pPr>
              <w:spacing w:after="0"/>
              <w:ind w:left="196" w:firstLine="0"/>
            </w:pPr>
            <w:r>
              <w:rPr>
                <w:sz w:val="20"/>
              </w:rPr>
              <w:t xml:space="preserve"> </w:t>
            </w:r>
          </w:p>
        </w:tc>
      </w:tr>
      <w:tr w:rsidR="003B1BDC" w14:paraId="79033201" w14:textId="77777777">
        <w:trPr>
          <w:trHeight w:val="110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31A703D9" w14:textId="77777777">
            <w:pPr>
              <w:spacing w:after="0"/>
              <w:ind w:left="0" w:firstLine="0"/>
            </w:pPr>
            <w:r>
              <w:rPr>
                <w:sz w:val="20"/>
              </w:rPr>
              <w:t xml:space="preserve">R.173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F4B609D" w14:textId="77777777">
            <w:pPr>
              <w:spacing w:after="0"/>
              <w:ind w:left="36" w:firstLine="0"/>
            </w:pPr>
            <w:r>
              <w:rPr>
                <w:sz w:val="20"/>
              </w:rPr>
              <w:t xml:space="preserve">Prescribed information to be displayed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9C65D7F"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9FDB1B9"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6497BEDA"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2C819753"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029714BC" w14:textId="77777777">
            <w:pPr>
              <w:spacing w:after="0"/>
              <w:ind w:left="196" w:firstLine="0"/>
            </w:pPr>
            <w:r>
              <w:rPr>
                <w:sz w:val="20"/>
              </w:rPr>
              <w:t xml:space="preserve"> </w:t>
            </w:r>
          </w:p>
        </w:tc>
      </w:tr>
      <w:tr w:rsidR="003B1BDC" w14:paraId="42F5F0FB" w14:textId="77777777">
        <w:trPr>
          <w:trHeight w:val="110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AA25C09" w14:textId="77777777">
            <w:pPr>
              <w:spacing w:after="0"/>
              <w:ind w:left="0" w:firstLine="0"/>
            </w:pPr>
            <w:r>
              <w:rPr>
                <w:sz w:val="20"/>
              </w:rPr>
              <w:t xml:space="preserve">R.174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1B17FA4" w14:textId="77777777">
            <w:pPr>
              <w:spacing w:after="0"/>
              <w:ind w:left="36" w:firstLine="0"/>
            </w:pPr>
            <w:r>
              <w:rPr>
                <w:sz w:val="20"/>
              </w:rPr>
              <w:t xml:space="preserve">Time to notify certain circumstances to regulatory authority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17A7D29"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3206BC8"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7DD3A1FB"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3AFA2194"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28E70D4C" w14:textId="77777777">
            <w:pPr>
              <w:spacing w:after="0"/>
              <w:ind w:left="196" w:firstLine="0"/>
            </w:pPr>
            <w:r>
              <w:rPr>
                <w:sz w:val="20"/>
              </w:rPr>
              <w:t xml:space="preserve"> </w:t>
            </w:r>
          </w:p>
        </w:tc>
      </w:tr>
      <w:tr w:rsidR="003B1BDC" w14:paraId="3B294382" w14:textId="77777777">
        <w:trPr>
          <w:trHeight w:val="110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702A94E3" w14:textId="77777777">
            <w:pPr>
              <w:spacing w:after="0"/>
              <w:ind w:left="0" w:firstLine="0"/>
            </w:pPr>
            <w:r>
              <w:rPr>
                <w:sz w:val="20"/>
              </w:rPr>
              <w:t xml:space="preserve">R.174A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C9EC226" w14:textId="77777777">
            <w:pPr>
              <w:spacing w:after="0"/>
              <w:ind w:left="36" w:firstLine="0"/>
            </w:pPr>
            <w:r>
              <w:rPr>
                <w:sz w:val="20"/>
              </w:rPr>
              <w:t xml:space="preserve">Prescribed information to be notified to accompany notice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18B050B"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D4D5DA6"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0C0E7D4E"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22E9BE34"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C329273" w14:textId="77777777">
            <w:pPr>
              <w:spacing w:after="0"/>
              <w:ind w:left="196" w:firstLine="0"/>
            </w:pPr>
            <w:r>
              <w:rPr>
                <w:sz w:val="20"/>
              </w:rPr>
              <w:t xml:space="preserve"> </w:t>
            </w:r>
          </w:p>
        </w:tc>
      </w:tr>
    </w:tbl>
    <w:p w:rsidR="003B1BDC" w:rsidRDefault="003B1BDC" w14:paraId="390FA446" w14:textId="77777777">
      <w:pPr>
        <w:spacing w:after="0"/>
        <w:ind w:left="-1440" w:right="15400" w:firstLine="0"/>
      </w:pPr>
    </w:p>
    <w:tbl>
      <w:tblPr>
        <w:tblStyle w:val="TableGrid"/>
        <w:tblW w:w="14667" w:type="dxa"/>
        <w:tblInd w:w="-348" w:type="dxa"/>
        <w:tblCellMar>
          <w:top w:w="119" w:type="dxa"/>
          <w:left w:w="104" w:type="dxa"/>
          <w:right w:w="120" w:type="dxa"/>
        </w:tblCellMar>
        <w:tblLook w:val="04A0" w:firstRow="1" w:lastRow="0" w:firstColumn="1" w:lastColumn="0" w:noHBand="0" w:noVBand="1"/>
      </w:tblPr>
      <w:tblGrid>
        <w:gridCol w:w="1124"/>
        <w:gridCol w:w="4682"/>
        <w:gridCol w:w="2120"/>
        <w:gridCol w:w="2696"/>
        <w:gridCol w:w="4045"/>
      </w:tblGrid>
      <w:tr w:rsidR="003B1BDC" w14:paraId="1E3F2E98"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281DE74D" w14:textId="77777777">
            <w:pPr>
              <w:spacing w:after="0"/>
              <w:ind w:left="5" w:firstLine="0"/>
            </w:pPr>
            <w:r>
              <w:rPr>
                <w:b/>
                <w:color w:val="FFFFFF"/>
                <w:sz w:val="28"/>
              </w:rPr>
              <w:t>Quality Area 7 – Legislative requirements</w:t>
            </w:r>
            <w:r>
              <w:rPr>
                <w:b/>
                <w:color w:val="225A5B"/>
                <w:sz w:val="28"/>
              </w:rPr>
              <w:t xml:space="preserve"> </w:t>
            </w:r>
          </w:p>
        </w:tc>
      </w:tr>
      <w:tr w:rsidR="003B1BDC" w14:paraId="0FBD9390"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78EB4AD7"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75A32133"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0E3D8E8D"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6A9275C9" w14:textId="77777777">
            <w:pPr>
              <w:spacing w:after="0"/>
              <w:ind w:left="6" w:firstLine="0"/>
            </w:pPr>
            <w:r>
              <w:rPr>
                <w:b/>
              </w:rPr>
              <w:t xml:space="preserve">Actions if non-compliant </w:t>
            </w:r>
          </w:p>
        </w:tc>
      </w:tr>
      <w:tr w:rsidR="003B1BDC" w14:paraId="58F9EC70" w14:textId="77777777">
        <w:trPr>
          <w:trHeight w:val="1148"/>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76D2B23B" w14:textId="77777777">
            <w:pPr>
              <w:spacing w:after="0"/>
              <w:ind w:left="0" w:firstLine="0"/>
            </w:pPr>
            <w:r>
              <w:rPr>
                <w:sz w:val="20"/>
              </w:rPr>
              <w:t xml:space="preserve">R.175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C0C871C" w14:textId="77777777">
            <w:pPr>
              <w:spacing w:after="0"/>
              <w:ind w:left="36" w:firstLine="0"/>
            </w:pPr>
            <w:r>
              <w:rPr>
                <w:sz w:val="20"/>
              </w:rPr>
              <w:t xml:space="preserve">Prescribed information to be notified to regulatory authority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57A7F272"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10CDEDF"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45CEFA96"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307023B6"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916C113" w14:textId="77777777">
            <w:pPr>
              <w:spacing w:after="0"/>
              <w:ind w:left="196" w:firstLine="0"/>
            </w:pPr>
            <w:r>
              <w:rPr>
                <w:sz w:val="20"/>
              </w:rPr>
              <w:t xml:space="preserve"> </w:t>
            </w:r>
          </w:p>
        </w:tc>
      </w:tr>
      <w:tr w:rsidR="003B1BDC" w14:paraId="5878877C" w14:textId="77777777">
        <w:trPr>
          <w:trHeight w:val="110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6F06C2B" w14:textId="77777777">
            <w:pPr>
              <w:spacing w:after="0"/>
              <w:ind w:left="0" w:firstLine="0"/>
            </w:pPr>
            <w:r>
              <w:rPr>
                <w:sz w:val="20"/>
              </w:rPr>
              <w:t xml:space="preserve">R.176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0725B2D" w14:textId="77777777">
            <w:pPr>
              <w:spacing w:after="0"/>
              <w:ind w:left="36" w:firstLine="0"/>
            </w:pPr>
            <w:r>
              <w:rPr>
                <w:sz w:val="20"/>
              </w:rPr>
              <w:t xml:space="preserve">Time to notify certain information to regulatory authority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4E20B7F8"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83E9124"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7352E911"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4EC42CF5"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6FD8F8A" w14:textId="77777777">
            <w:pPr>
              <w:spacing w:after="0"/>
              <w:ind w:left="196" w:firstLine="0"/>
            </w:pPr>
            <w:r>
              <w:rPr>
                <w:sz w:val="20"/>
              </w:rPr>
              <w:t xml:space="preserve"> </w:t>
            </w:r>
          </w:p>
        </w:tc>
      </w:tr>
      <w:tr w:rsidR="003B1BDC" w14:paraId="05BD1B43" w14:textId="77777777">
        <w:trPr>
          <w:trHeight w:val="1100"/>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22F27E89" w14:textId="77777777">
            <w:pPr>
              <w:spacing w:after="0"/>
              <w:ind w:left="0" w:firstLine="0"/>
            </w:pPr>
            <w:r>
              <w:rPr>
                <w:sz w:val="20"/>
              </w:rPr>
              <w:t xml:space="preserve">R.176A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BED031E" w14:textId="77777777">
            <w:pPr>
              <w:spacing w:after="0"/>
              <w:ind w:left="36" w:firstLine="0"/>
            </w:pPr>
            <w:r>
              <w:rPr>
                <w:sz w:val="20"/>
              </w:rPr>
              <w:t xml:space="preserve">Prescribed information to be notified to approved provider by family day care educator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5E9D7C53"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AB7619B"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48284EE6"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4D67B45B"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1E7EE8FE" w14:textId="77777777">
            <w:pPr>
              <w:spacing w:after="0"/>
              <w:ind w:left="196" w:firstLine="0"/>
            </w:pPr>
            <w:r>
              <w:rPr>
                <w:sz w:val="20"/>
              </w:rPr>
              <w:t xml:space="preserve"> </w:t>
            </w:r>
          </w:p>
        </w:tc>
      </w:tr>
      <w:tr w:rsidR="003B1BDC" w14:paraId="1B4F98CF" w14:textId="77777777">
        <w:trPr>
          <w:trHeight w:val="110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2CB9BA7" w14:textId="77777777">
            <w:pPr>
              <w:spacing w:after="0"/>
              <w:ind w:left="0" w:firstLine="0"/>
            </w:pPr>
            <w:r>
              <w:rPr>
                <w:sz w:val="20"/>
              </w:rPr>
              <w:t xml:space="preserve">R.177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81F25FE" w14:textId="77777777">
            <w:pPr>
              <w:spacing w:after="0"/>
              <w:ind w:left="36" w:firstLine="0"/>
              <w:jc w:val="both"/>
            </w:pPr>
            <w:r>
              <w:rPr>
                <w:sz w:val="20"/>
              </w:rPr>
              <w:t xml:space="preserve">Prescribed enrolment and other documents to be kept by approved provider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7E015052"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3734BD5"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4930EF8A"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75624DB5"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74C0B05" w14:textId="77777777">
            <w:pPr>
              <w:spacing w:after="0"/>
              <w:ind w:left="196" w:firstLine="0"/>
            </w:pPr>
            <w:r>
              <w:rPr>
                <w:sz w:val="20"/>
              </w:rPr>
              <w:t xml:space="preserve"> </w:t>
            </w:r>
          </w:p>
        </w:tc>
      </w:tr>
      <w:tr w:rsidR="003B1BDC" w14:paraId="5F0951AD" w14:textId="77777777">
        <w:trPr>
          <w:trHeight w:val="110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57A5F671" w14:textId="77777777">
            <w:pPr>
              <w:spacing w:after="0"/>
              <w:ind w:left="0" w:firstLine="0"/>
            </w:pPr>
            <w:r>
              <w:rPr>
                <w:sz w:val="20"/>
              </w:rPr>
              <w:t xml:space="preserve">R.178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14EC4490" w14:textId="77777777">
            <w:pPr>
              <w:spacing w:after="0"/>
              <w:ind w:left="36" w:firstLine="0"/>
              <w:jc w:val="both"/>
            </w:pPr>
            <w:r>
              <w:rPr>
                <w:sz w:val="20"/>
              </w:rPr>
              <w:t xml:space="preserve">Prescribed enrolment and other documents to be kept by family day care educator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470F1749"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8FD3698"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15242E5A"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2812F0F6"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79B2E508" w14:textId="77777777">
            <w:pPr>
              <w:spacing w:after="0"/>
              <w:ind w:left="196" w:firstLine="0"/>
            </w:pPr>
            <w:r>
              <w:rPr>
                <w:sz w:val="20"/>
              </w:rPr>
              <w:t xml:space="preserve"> </w:t>
            </w:r>
          </w:p>
        </w:tc>
      </w:tr>
      <w:tr w:rsidR="003B1BDC" w14:paraId="32F134B1" w14:textId="77777777">
        <w:trPr>
          <w:trHeight w:val="110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38F37BD" w14:textId="77777777">
            <w:pPr>
              <w:spacing w:after="0"/>
              <w:ind w:left="0" w:firstLine="0"/>
            </w:pPr>
            <w:r>
              <w:rPr>
                <w:sz w:val="20"/>
              </w:rPr>
              <w:t xml:space="preserve">R.179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2859F1A1" w14:textId="77777777">
            <w:pPr>
              <w:spacing w:after="0"/>
              <w:ind w:left="36" w:firstLine="0"/>
            </w:pPr>
            <w:r>
              <w:rPr>
                <w:sz w:val="20"/>
              </w:rPr>
              <w:t xml:space="preserve">Family day care educator to provide documents on leaving service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1D976829"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483A8FC"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59F6BF4F"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6A162BE3"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6F9E9CC5" w14:textId="77777777">
            <w:pPr>
              <w:spacing w:after="0"/>
              <w:ind w:left="196" w:firstLine="0"/>
            </w:pPr>
            <w:r>
              <w:rPr>
                <w:sz w:val="20"/>
              </w:rPr>
              <w:t xml:space="preserve"> </w:t>
            </w:r>
          </w:p>
        </w:tc>
      </w:tr>
      <w:tr w:rsidR="003B1BDC" w14:paraId="461FC052" w14:textId="77777777">
        <w:trPr>
          <w:trHeight w:val="545"/>
        </w:trPr>
        <w:tc>
          <w:tcPr>
            <w:tcW w:w="112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A7F3F58" w14:textId="77777777">
            <w:pPr>
              <w:spacing w:after="0"/>
              <w:ind w:left="0" w:firstLine="0"/>
            </w:pPr>
            <w:r>
              <w:rPr>
                <w:sz w:val="20"/>
              </w:rPr>
              <w:t xml:space="preserve">R.180 </w:t>
            </w:r>
          </w:p>
        </w:tc>
        <w:tc>
          <w:tcPr>
            <w:tcW w:w="4682"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2EADF307" w14:textId="77777777">
            <w:pPr>
              <w:spacing w:after="0"/>
              <w:ind w:left="36" w:firstLine="0"/>
            </w:pPr>
            <w:r>
              <w:rPr>
                <w:sz w:val="20"/>
              </w:rPr>
              <w:t xml:space="preserve">Evidence of prescribed insurance </w:t>
            </w:r>
          </w:p>
        </w:tc>
        <w:tc>
          <w:tcPr>
            <w:tcW w:w="2120" w:type="dxa"/>
            <w:tcBorders>
              <w:top w:val="single" w:color="BFBFBF" w:sz="4" w:space="0"/>
              <w:left w:val="single" w:color="BFBFBF" w:sz="4" w:space="0"/>
              <w:bottom w:val="single" w:color="BFBFBF" w:sz="4" w:space="0"/>
              <w:right w:val="single" w:color="D9D9D9" w:sz="4" w:space="0"/>
            </w:tcBorders>
            <w:vAlign w:val="center"/>
          </w:tcPr>
          <w:p w:rsidR="003B1BDC" w:rsidRDefault="009E3ED5" w14:paraId="62512823"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E7DA353" w14:textId="77777777">
            <w:pPr>
              <w:spacing w:after="0"/>
              <w:ind w:left="6" w:firstLine="0"/>
            </w:pPr>
            <w:r>
              <w:rPr>
                <w:rFonts w:ascii="MS Gothic" w:hAnsi="MS Gothic" w:eastAsia="MS Gothic" w:cs="MS Gothic"/>
                <w:sz w:val="20"/>
              </w:rPr>
              <w:t>☐</w:t>
            </w:r>
            <w:r>
              <w:rPr>
                <w:sz w:val="20"/>
              </w:rPr>
              <w:t xml:space="preserve"> Compliant </w:t>
            </w:r>
          </w:p>
        </w:tc>
        <w:tc>
          <w:tcPr>
            <w:tcW w:w="4045"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4EF947A" w14:textId="77777777">
            <w:pPr>
              <w:spacing w:after="0"/>
              <w:ind w:left="196" w:firstLine="0"/>
            </w:pPr>
            <w:r>
              <w:rPr>
                <w:sz w:val="20"/>
              </w:rPr>
              <w:t xml:space="preserve"> </w:t>
            </w:r>
          </w:p>
        </w:tc>
      </w:tr>
    </w:tbl>
    <w:p w:rsidR="003B1BDC" w:rsidRDefault="003B1BDC" w14:paraId="4B21E5E0" w14:textId="77777777">
      <w:pPr>
        <w:spacing w:after="0"/>
        <w:ind w:left="-1440" w:right="15400" w:firstLine="0"/>
      </w:pPr>
    </w:p>
    <w:tbl>
      <w:tblPr>
        <w:tblStyle w:val="TableGrid"/>
        <w:tblW w:w="14667" w:type="dxa"/>
        <w:tblInd w:w="-348" w:type="dxa"/>
        <w:tblCellMar>
          <w:top w:w="119" w:type="dxa"/>
          <w:left w:w="104" w:type="dxa"/>
          <w:right w:w="65" w:type="dxa"/>
        </w:tblCellMar>
        <w:tblLook w:val="04A0" w:firstRow="1" w:lastRow="0" w:firstColumn="1" w:lastColumn="0" w:noHBand="0" w:noVBand="1"/>
      </w:tblPr>
      <w:tblGrid>
        <w:gridCol w:w="1124"/>
        <w:gridCol w:w="4682"/>
        <w:gridCol w:w="2120"/>
        <w:gridCol w:w="2696"/>
        <w:gridCol w:w="4045"/>
      </w:tblGrid>
      <w:tr w:rsidR="003B1BDC" w14:paraId="3EDD8C01" w14:textId="77777777">
        <w:trPr>
          <w:trHeight w:val="978"/>
        </w:trPr>
        <w:tc>
          <w:tcPr>
            <w:tcW w:w="14667" w:type="dxa"/>
            <w:gridSpan w:val="5"/>
            <w:tcBorders>
              <w:top w:val="single" w:color="D9D9D9" w:sz="4" w:space="0"/>
              <w:left w:val="single" w:color="D9D9D9" w:sz="4" w:space="0"/>
              <w:bottom w:val="single" w:color="D9D9D9" w:sz="48" w:space="0"/>
              <w:right w:val="single" w:color="D9D9D9" w:sz="4" w:space="0"/>
            </w:tcBorders>
            <w:shd w:val="clear" w:color="auto" w:fill="202E38"/>
            <w:vAlign w:val="center"/>
          </w:tcPr>
          <w:p w:rsidR="003B1BDC" w:rsidRDefault="009E3ED5" w14:paraId="6E7CA547" w14:textId="77777777">
            <w:pPr>
              <w:spacing w:after="0"/>
              <w:ind w:left="5" w:firstLine="0"/>
            </w:pPr>
            <w:r>
              <w:rPr>
                <w:b/>
                <w:color w:val="FFFFFF"/>
                <w:sz w:val="28"/>
              </w:rPr>
              <w:t>Quality Area 7 – Legislative requirements</w:t>
            </w:r>
            <w:r>
              <w:rPr>
                <w:b/>
                <w:color w:val="225A5B"/>
                <w:sz w:val="28"/>
              </w:rPr>
              <w:t xml:space="preserve"> </w:t>
            </w:r>
          </w:p>
        </w:tc>
      </w:tr>
      <w:tr w:rsidR="003B1BDC" w14:paraId="64EDA3AC"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5450DBE7"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D110915"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51962E23"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0974E7CF" w14:textId="77777777">
            <w:pPr>
              <w:spacing w:after="0"/>
              <w:ind w:left="6" w:firstLine="0"/>
            </w:pPr>
            <w:r>
              <w:rPr>
                <w:b/>
              </w:rPr>
              <w:t xml:space="preserve">Actions if non-compliant </w:t>
            </w:r>
          </w:p>
        </w:tc>
      </w:tr>
      <w:tr w:rsidR="003B1BDC" w14:paraId="70B767A3" w14:textId="77777777">
        <w:trPr>
          <w:trHeight w:val="828"/>
        </w:trPr>
        <w:tc>
          <w:tcPr>
            <w:tcW w:w="1124" w:type="dxa"/>
            <w:tcBorders>
              <w:top w:val="single" w:color="BFBFBF" w:sz="4" w:space="0"/>
              <w:left w:val="single" w:color="BFBFBF" w:sz="4" w:space="0"/>
              <w:bottom w:val="single" w:color="BFBFBF" w:sz="4" w:space="0"/>
              <w:right w:val="single" w:color="BFBFBF" w:sz="4" w:space="0"/>
            </w:tcBorders>
          </w:tcPr>
          <w:p w:rsidR="003B1BDC" w:rsidRDefault="003B1BDC" w14:paraId="0BACF586" w14:textId="77777777">
            <w:pPr>
              <w:spacing w:after="160"/>
              <w:ind w:left="0" w:firstLine="0"/>
            </w:pPr>
          </w:p>
        </w:tc>
        <w:tc>
          <w:tcPr>
            <w:tcW w:w="4682" w:type="dxa"/>
            <w:tcBorders>
              <w:top w:val="single" w:color="BFBFBF" w:sz="4" w:space="0"/>
              <w:left w:val="single" w:color="BFBFBF" w:sz="4" w:space="0"/>
              <w:bottom w:val="single" w:color="BFBFBF" w:sz="4" w:space="0"/>
              <w:right w:val="single" w:color="BFBFBF" w:sz="4" w:space="0"/>
            </w:tcBorders>
          </w:tcPr>
          <w:p w:rsidR="003B1BDC" w:rsidRDefault="003B1BDC" w14:paraId="0553C8B6" w14:textId="77777777">
            <w:pPr>
              <w:spacing w:after="160"/>
              <w:ind w:left="0" w:firstLine="0"/>
            </w:pPr>
          </w:p>
        </w:tc>
        <w:tc>
          <w:tcPr>
            <w:tcW w:w="2120" w:type="dxa"/>
            <w:tcBorders>
              <w:top w:val="single" w:color="BFBFBF" w:sz="4" w:space="0"/>
              <w:left w:val="single" w:color="BFBFBF" w:sz="4" w:space="0"/>
              <w:bottom w:val="single" w:color="BFBFBF" w:sz="4" w:space="0"/>
              <w:right w:val="single" w:color="D9D9D9" w:sz="4" w:space="0"/>
            </w:tcBorders>
          </w:tcPr>
          <w:p w:rsidR="003B1BDC" w:rsidRDefault="003B1BDC" w14:paraId="7A4795FA" w14:textId="77777777">
            <w:pPr>
              <w:spacing w:after="160"/>
              <w:ind w:left="0" w:firstLine="0"/>
            </w:pP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75189F0"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7E25883C"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3B1BDC" w14:paraId="00E87404" w14:textId="77777777">
            <w:pPr>
              <w:spacing w:after="160"/>
              <w:ind w:left="0" w:firstLine="0"/>
            </w:pPr>
          </w:p>
        </w:tc>
      </w:tr>
      <w:tr w:rsidR="003B1BDC" w14:paraId="5C7E9D0D" w14:textId="77777777">
        <w:trPr>
          <w:trHeight w:val="110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70FBC2C" w14:textId="77777777">
            <w:pPr>
              <w:spacing w:after="0"/>
              <w:ind w:left="0" w:firstLine="0"/>
            </w:pPr>
            <w:r>
              <w:rPr>
                <w:sz w:val="20"/>
              </w:rPr>
              <w:t xml:space="preserve">R.181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1B2AED7" w14:textId="77777777">
            <w:pPr>
              <w:spacing w:after="0"/>
              <w:ind w:left="36" w:firstLine="0"/>
            </w:pPr>
            <w:r>
              <w:rPr>
                <w:sz w:val="20"/>
              </w:rPr>
              <w:t xml:space="preserve">Confidentiality of records kept by approved provider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7EEA3330"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79BAA468" w14:textId="77777777">
            <w:pPr>
              <w:spacing w:after="17"/>
              <w:ind w:left="6" w:firstLine="0"/>
            </w:pPr>
            <w:r>
              <w:rPr>
                <w:rFonts w:ascii="MS Gothic" w:hAnsi="MS Gothic" w:eastAsia="MS Gothic" w:cs="MS Gothic"/>
                <w:sz w:val="20"/>
              </w:rPr>
              <w:t>☐</w:t>
            </w:r>
            <w:r>
              <w:rPr>
                <w:sz w:val="20"/>
              </w:rPr>
              <w:t xml:space="preserve"> Compliant </w:t>
            </w:r>
          </w:p>
          <w:p w:rsidR="003B1BDC" w:rsidRDefault="009E3ED5" w14:paraId="0842203F"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6BDBCB1B"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6A0BA9D1" w14:textId="77777777">
            <w:pPr>
              <w:spacing w:after="0"/>
              <w:ind w:left="196" w:firstLine="0"/>
            </w:pPr>
            <w:r>
              <w:rPr>
                <w:sz w:val="20"/>
              </w:rPr>
              <w:t xml:space="preserve"> </w:t>
            </w:r>
          </w:p>
        </w:tc>
      </w:tr>
      <w:tr w:rsidR="003B1BDC" w14:paraId="0814CD55" w14:textId="77777777">
        <w:trPr>
          <w:trHeight w:val="110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005BEBAB" w14:textId="77777777">
            <w:pPr>
              <w:spacing w:after="0"/>
              <w:ind w:left="0" w:firstLine="0"/>
            </w:pPr>
            <w:r>
              <w:rPr>
                <w:sz w:val="20"/>
              </w:rPr>
              <w:t xml:space="preserve">R.182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616CC0D5" w14:textId="77777777">
            <w:pPr>
              <w:spacing w:after="0"/>
              <w:ind w:left="36" w:firstLine="0"/>
            </w:pPr>
            <w:r>
              <w:rPr>
                <w:sz w:val="20"/>
              </w:rPr>
              <w:t xml:space="preserve">Confidentiality of records kept by family day care educator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242E90AF"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971619E"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7DBAAE48"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7DBCEFB9"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544577E1" w14:textId="77777777">
            <w:pPr>
              <w:spacing w:after="0"/>
              <w:ind w:left="196" w:firstLine="0"/>
            </w:pPr>
            <w:r>
              <w:rPr>
                <w:sz w:val="20"/>
              </w:rPr>
              <w:t xml:space="preserve"> </w:t>
            </w:r>
          </w:p>
        </w:tc>
      </w:tr>
      <w:tr w:rsidR="003B1BDC" w14:paraId="121D97B0" w14:textId="77777777">
        <w:trPr>
          <w:trHeight w:val="1101"/>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2115DA25" w14:textId="77777777">
            <w:pPr>
              <w:spacing w:after="0"/>
              <w:ind w:left="0" w:firstLine="0"/>
            </w:pPr>
            <w:r>
              <w:rPr>
                <w:sz w:val="20"/>
              </w:rPr>
              <w:t xml:space="preserve">R.183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5E5E93FB" w14:textId="77777777">
            <w:pPr>
              <w:spacing w:after="0"/>
              <w:ind w:left="36" w:firstLine="0"/>
            </w:pPr>
            <w:r>
              <w:rPr>
                <w:sz w:val="20"/>
              </w:rPr>
              <w:t xml:space="preserve">Storage of records and other documents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D5FFC84"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6674938"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1370A72A"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63C9A41D"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49A9CCAB" w14:textId="77777777">
            <w:pPr>
              <w:spacing w:after="0"/>
              <w:ind w:left="196" w:firstLine="0"/>
            </w:pPr>
            <w:r>
              <w:rPr>
                <w:sz w:val="20"/>
              </w:rPr>
              <w:t xml:space="preserve"> </w:t>
            </w:r>
          </w:p>
        </w:tc>
      </w:tr>
      <w:tr w:rsidR="003B1BDC" w14:paraId="6CAD20DA" w14:textId="77777777">
        <w:trPr>
          <w:trHeight w:val="1106"/>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450ED11" w14:textId="77777777">
            <w:pPr>
              <w:spacing w:after="0"/>
              <w:ind w:left="0" w:firstLine="0"/>
            </w:pPr>
            <w:r>
              <w:rPr>
                <w:sz w:val="20"/>
              </w:rPr>
              <w:t xml:space="preserve">R.184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7FA36C81" w14:textId="77777777">
            <w:pPr>
              <w:spacing w:after="0"/>
              <w:ind w:left="36" w:firstLine="0"/>
            </w:pPr>
            <w:r>
              <w:rPr>
                <w:sz w:val="20"/>
              </w:rPr>
              <w:t xml:space="preserve">Storage of records after service approval transferred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3B868E12"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34051019"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41475477"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68803AB6"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1A593E06" w14:textId="77777777">
            <w:pPr>
              <w:spacing w:after="0"/>
              <w:ind w:left="196" w:firstLine="0"/>
            </w:pPr>
            <w:r>
              <w:rPr>
                <w:sz w:val="20"/>
              </w:rPr>
              <w:t xml:space="preserve"> </w:t>
            </w:r>
          </w:p>
        </w:tc>
      </w:tr>
      <w:tr w:rsidR="003B1BDC" w14:paraId="2F014A29" w14:textId="77777777">
        <w:trPr>
          <w:trHeight w:val="110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48D23FA2" w14:textId="77777777">
            <w:pPr>
              <w:spacing w:after="0"/>
              <w:ind w:left="0" w:firstLine="0"/>
            </w:pPr>
            <w:r>
              <w:rPr>
                <w:sz w:val="20"/>
              </w:rPr>
              <w:t xml:space="preserve">R.185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4E00E2E" w14:textId="77777777">
            <w:pPr>
              <w:spacing w:after="0"/>
              <w:ind w:left="36" w:firstLine="0"/>
            </w:pPr>
            <w:r>
              <w:rPr>
                <w:sz w:val="20"/>
              </w:rPr>
              <w:t xml:space="preserve">Law and regulations to be available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28CDCDD"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5102088A"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560E7272" w14:textId="77777777">
            <w:pPr>
              <w:spacing w:after="19"/>
              <w:ind w:left="6" w:firstLine="0"/>
            </w:pPr>
            <w:r>
              <w:rPr>
                <w:rFonts w:ascii="MS Gothic" w:hAnsi="MS Gothic" w:eastAsia="MS Gothic" w:cs="MS Gothic"/>
                <w:sz w:val="20"/>
              </w:rPr>
              <w:t>☐</w:t>
            </w:r>
            <w:r>
              <w:rPr>
                <w:sz w:val="20"/>
              </w:rPr>
              <w:t xml:space="preserve"> Non-compliant </w:t>
            </w:r>
          </w:p>
          <w:p w:rsidR="003B1BDC" w:rsidRDefault="009E3ED5" w14:paraId="034950DD"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2EAFF2C5" w14:textId="77777777">
            <w:pPr>
              <w:spacing w:after="0"/>
              <w:ind w:left="1142" w:firstLine="0"/>
            </w:pPr>
            <w:r>
              <w:rPr>
                <w:sz w:val="20"/>
              </w:rPr>
              <w:t xml:space="preserve"> </w:t>
            </w:r>
          </w:p>
        </w:tc>
      </w:tr>
      <w:tr w:rsidR="003B1BDC" w14:paraId="66D004A2" w14:textId="77777777">
        <w:trPr>
          <w:trHeight w:val="84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5F86C229" w14:textId="77777777">
            <w:pPr>
              <w:spacing w:after="0"/>
              <w:ind w:left="0" w:firstLine="0"/>
            </w:pPr>
            <w:r>
              <w:rPr>
                <w:sz w:val="20"/>
              </w:rPr>
              <w:t xml:space="preserve">R.344 </w:t>
            </w:r>
          </w:p>
          <w:p w:rsidR="003B1BDC" w:rsidRDefault="009E3ED5" w14:paraId="4FD392BC" w14:textId="77777777">
            <w:pPr>
              <w:spacing w:after="0"/>
              <w:ind w:left="0" w:firstLine="0"/>
            </w:pPr>
            <w:r>
              <w:rPr>
                <w:sz w:val="20"/>
              </w:rPr>
              <w:t xml:space="preserve">Tasmania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2B10919" w14:textId="77777777">
            <w:pPr>
              <w:spacing w:after="0"/>
              <w:ind w:left="36" w:firstLine="0"/>
            </w:pPr>
            <w:r>
              <w:rPr>
                <w:sz w:val="20"/>
              </w:rPr>
              <w:t xml:space="preserve">Working with vulnerable people registration – staff members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5CB6AC8B"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67062DA2" w14:textId="77777777">
            <w:pPr>
              <w:spacing w:after="22"/>
              <w:ind w:left="6" w:firstLine="0"/>
            </w:pPr>
            <w:r>
              <w:rPr>
                <w:rFonts w:ascii="MS Gothic" w:hAnsi="MS Gothic" w:eastAsia="MS Gothic" w:cs="MS Gothic"/>
                <w:sz w:val="20"/>
              </w:rPr>
              <w:t>☐</w:t>
            </w:r>
            <w:r>
              <w:rPr>
                <w:sz w:val="20"/>
              </w:rPr>
              <w:t xml:space="preserve"> Compliant </w:t>
            </w:r>
          </w:p>
          <w:p w:rsidR="003B1BDC" w:rsidRDefault="009E3ED5" w14:paraId="73118839" w14:textId="77777777">
            <w:pPr>
              <w:spacing w:after="0"/>
              <w:ind w:left="6" w:firstLine="0"/>
            </w:pPr>
            <w:r>
              <w:rPr>
                <w:rFonts w:ascii="MS Gothic" w:hAnsi="MS Gothic" w:eastAsia="MS Gothic" w:cs="MS Gothic"/>
                <w:sz w:val="20"/>
              </w:rPr>
              <w:t>☐</w:t>
            </w:r>
            <w:r>
              <w:rPr>
                <w:sz w:val="20"/>
              </w:rPr>
              <w:t xml:space="preserve"> Non-compliant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02A3F3E3" w14:textId="77777777">
            <w:pPr>
              <w:spacing w:after="0"/>
              <w:ind w:left="1142" w:firstLine="0"/>
            </w:pPr>
            <w:r>
              <w:rPr>
                <w:sz w:val="20"/>
              </w:rPr>
              <w:t xml:space="preserve"> </w:t>
            </w:r>
          </w:p>
        </w:tc>
      </w:tr>
      <w:tr w:rsidR="003B1BDC" w14:paraId="36D20142" w14:textId="77777777">
        <w:trPr>
          <w:trHeight w:val="978"/>
        </w:trPr>
        <w:tc>
          <w:tcPr>
            <w:tcW w:w="5805" w:type="dxa"/>
            <w:gridSpan w:val="2"/>
            <w:tcBorders>
              <w:top w:val="single" w:color="D9D9D9" w:sz="4" w:space="0"/>
              <w:left w:val="single" w:color="D9D9D9" w:sz="4" w:space="0"/>
              <w:bottom w:val="single" w:color="D9D9D9" w:sz="48" w:space="0"/>
              <w:right w:val="nil"/>
            </w:tcBorders>
            <w:shd w:val="clear" w:color="auto" w:fill="202E38"/>
            <w:vAlign w:val="center"/>
          </w:tcPr>
          <w:p w:rsidR="003B1BDC" w:rsidRDefault="009E3ED5" w14:paraId="554EAB65" w14:textId="77777777">
            <w:pPr>
              <w:spacing w:after="0"/>
              <w:ind w:left="5" w:firstLine="0"/>
              <w:jc w:val="both"/>
            </w:pPr>
            <w:r>
              <w:rPr>
                <w:b/>
                <w:color w:val="FFFFFF"/>
                <w:sz w:val="28"/>
              </w:rPr>
              <w:t>Quality Area 7 – Legislative requirements</w:t>
            </w:r>
            <w:r>
              <w:rPr>
                <w:b/>
                <w:color w:val="225A5B"/>
                <w:sz w:val="28"/>
              </w:rPr>
              <w:t xml:space="preserve"> </w:t>
            </w:r>
          </w:p>
        </w:tc>
        <w:tc>
          <w:tcPr>
            <w:tcW w:w="2120" w:type="dxa"/>
            <w:tcBorders>
              <w:top w:val="single" w:color="D9D9D9" w:sz="4" w:space="0"/>
              <w:left w:val="nil"/>
              <w:bottom w:val="single" w:color="D9D9D9" w:sz="48" w:space="0"/>
              <w:right w:val="nil"/>
            </w:tcBorders>
            <w:shd w:val="clear" w:color="auto" w:fill="202E38"/>
          </w:tcPr>
          <w:p w:rsidR="003B1BDC" w:rsidRDefault="003B1BDC" w14:paraId="46122BCA" w14:textId="77777777">
            <w:pPr>
              <w:spacing w:after="160"/>
              <w:ind w:left="0" w:firstLine="0"/>
            </w:pPr>
          </w:p>
        </w:tc>
        <w:tc>
          <w:tcPr>
            <w:tcW w:w="2696" w:type="dxa"/>
            <w:tcBorders>
              <w:top w:val="single" w:color="D9D9D9" w:sz="4" w:space="0"/>
              <w:left w:val="nil"/>
              <w:bottom w:val="single" w:color="D9D9D9" w:sz="48" w:space="0"/>
              <w:right w:val="nil"/>
            </w:tcBorders>
            <w:shd w:val="clear" w:color="auto" w:fill="202E38"/>
          </w:tcPr>
          <w:p w:rsidR="003B1BDC" w:rsidRDefault="003B1BDC" w14:paraId="4226C604" w14:textId="77777777">
            <w:pPr>
              <w:spacing w:after="160"/>
              <w:ind w:left="0" w:firstLine="0"/>
            </w:pPr>
          </w:p>
        </w:tc>
        <w:tc>
          <w:tcPr>
            <w:tcW w:w="4045" w:type="dxa"/>
            <w:tcBorders>
              <w:top w:val="single" w:color="D9D9D9" w:sz="4" w:space="0"/>
              <w:left w:val="nil"/>
              <w:bottom w:val="single" w:color="D9D9D9" w:sz="48" w:space="0"/>
              <w:right w:val="single" w:color="D9D9D9" w:sz="4" w:space="0"/>
            </w:tcBorders>
            <w:shd w:val="clear" w:color="auto" w:fill="202E38"/>
          </w:tcPr>
          <w:p w:rsidR="003B1BDC" w:rsidRDefault="003B1BDC" w14:paraId="648754ED" w14:textId="77777777">
            <w:pPr>
              <w:spacing w:after="160"/>
              <w:ind w:left="0" w:firstLine="0"/>
            </w:pPr>
          </w:p>
        </w:tc>
      </w:tr>
      <w:tr w:rsidR="003B1BDC" w14:paraId="77AF9F15" w14:textId="77777777">
        <w:trPr>
          <w:trHeight w:val="659"/>
        </w:trPr>
        <w:tc>
          <w:tcPr>
            <w:tcW w:w="5805" w:type="dxa"/>
            <w:gridSpan w:val="2"/>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1870FCD" w14:textId="77777777">
            <w:pPr>
              <w:spacing w:after="0"/>
              <w:ind w:left="5" w:firstLine="0"/>
            </w:pPr>
            <w:r>
              <w:rPr>
                <w:b/>
              </w:rPr>
              <w:t xml:space="preserve">National Law and National Regulations  </w:t>
            </w:r>
          </w:p>
        </w:tc>
        <w:tc>
          <w:tcPr>
            <w:tcW w:w="2120"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2576089C" w14:textId="77777777">
            <w:pPr>
              <w:spacing w:after="0"/>
              <w:ind w:left="1" w:firstLine="0"/>
            </w:pPr>
            <w:r>
              <w:rPr>
                <w:b/>
              </w:rPr>
              <w:t xml:space="preserve">Associated element </w:t>
            </w:r>
          </w:p>
        </w:tc>
        <w:tc>
          <w:tcPr>
            <w:tcW w:w="2696"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3C351A0B" w14:textId="77777777">
            <w:pPr>
              <w:spacing w:after="0"/>
              <w:ind w:left="6" w:firstLine="0"/>
            </w:pPr>
            <w:r>
              <w:rPr>
                <w:b/>
              </w:rPr>
              <w:t xml:space="preserve">Self-assessed status </w:t>
            </w:r>
          </w:p>
        </w:tc>
        <w:tc>
          <w:tcPr>
            <w:tcW w:w="4045" w:type="dxa"/>
            <w:tcBorders>
              <w:top w:val="single" w:color="D9D9D9" w:sz="48" w:space="0"/>
              <w:left w:val="single" w:color="D9D9D9" w:sz="4" w:space="0"/>
              <w:bottom w:val="single" w:color="BFBFBF" w:sz="4" w:space="0"/>
              <w:right w:val="single" w:color="D9D9D9" w:sz="4" w:space="0"/>
            </w:tcBorders>
            <w:shd w:val="clear" w:color="auto" w:fill="D9D9D9"/>
            <w:vAlign w:val="center"/>
          </w:tcPr>
          <w:p w:rsidR="003B1BDC" w:rsidRDefault="009E3ED5" w14:paraId="5C34FBE0" w14:textId="77777777">
            <w:pPr>
              <w:spacing w:after="0"/>
              <w:ind w:left="6" w:firstLine="0"/>
            </w:pPr>
            <w:r>
              <w:rPr>
                <w:b/>
              </w:rPr>
              <w:t xml:space="preserve">Actions if non-compliant </w:t>
            </w:r>
          </w:p>
        </w:tc>
      </w:tr>
      <w:tr w:rsidR="003B1BDC" w14:paraId="42BE6907" w14:textId="77777777">
        <w:trPr>
          <w:trHeight w:val="563"/>
        </w:trPr>
        <w:tc>
          <w:tcPr>
            <w:tcW w:w="1124" w:type="dxa"/>
            <w:tcBorders>
              <w:top w:val="single" w:color="BFBFBF" w:sz="4" w:space="0"/>
              <w:left w:val="single" w:color="BFBFBF" w:sz="4" w:space="0"/>
              <w:bottom w:val="single" w:color="BFBFBF" w:sz="4" w:space="0"/>
              <w:right w:val="single" w:color="BFBFBF" w:sz="4" w:space="0"/>
            </w:tcBorders>
          </w:tcPr>
          <w:p w:rsidR="003B1BDC" w:rsidRDefault="003B1BDC" w14:paraId="2776D93F" w14:textId="77777777">
            <w:pPr>
              <w:spacing w:after="160"/>
              <w:ind w:left="0" w:firstLine="0"/>
            </w:pPr>
          </w:p>
        </w:tc>
        <w:tc>
          <w:tcPr>
            <w:tcW w:w="4682" w:type="dxa"/>
            <w:tcBorders>
              <w:top w:val="single" w:color="BFBFBF" w:sz="4" w:space="0"/>
              <w:left w:val="single" w:color="BFBFBF" w:sz="4" w:space="0"/>
              <w:bottom w:val="single" w:color="BFBFBF" w:sz="4" w:space="0"/>
              <w:right w:val="single" w:color="BFBFBF" w:sz="4" w:space="0"/>
            </w:tcBorders>
          </w:tcPr>
          <w:p w:rsidR="003B1BDC" w:rsidRDefault="003B1BDC" w14:paraId="15792007" w14:textId="77777777">
            <w:pPr>
              <w:spacing w:after="160"/>
              <w:ind w:left="0" w:firstLine="0"/>
            </w:pPr>
          </w:p>
        </w:tc>
        <w:tc>
          <w:tcPr>
            <w:tcW w:w="2120" w:type="dxa"/>
            <w:tcBorders>
              <w:top w:val="single" w:color="BFBFBF" w:sz="4" w:space="0"/>
              <w:left w:val="single" w:color="BFBFBF" w:sz="4" w:space="0"/>
              <w:bottom w:val="single" w:color="BFBFBF" w:sz="4" w:space="0"/>
              <w:right w:val="single" w:color="D9D9D9" w:sz="4" w:space="0"/>
            </w:tcBorders>
          </w:tcPr>
          <w:p w:rsidR="003B1BDC" w:rsidRDefault="003B1BDC" w14:paraId="62CE73B9" w14:textId="77777777">
            <w:pPr>
              <w:spacing w:after="160"/>
              <w:ind w:left="0" w:firstLine="0"/>
            </w:pP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253A6F7A"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3B1BDC" w14:paraId="4DD36B0B" w14:textId="77777777">
            <w:pPr>
              <w:spacing w:after="160"/>
              <w:ind w:left="0" w:firstLine="0"/>
            </w:pPr>
          </w:p>
        </w:tc>
      </w:tr>
      <w:tr w:rsidR="003B1BDC" w14:paraId="5B890D83" w14:textId="77777777">
        <w:trPr>
          <w:trHeight w:val="1105"/>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1DCFF7D4" w14:textId="77777777">
            <w:pPr>
              <w:spacing w:after="0"/>
              <w:ind w:left="0" w:firstLine="0"/>
            </w:pPr>
            <w:r>
              <w:rPr>
                <w:sz w:val="20"/>
              </w:rPr>
              <w:t xml:space="preserve">R.358 Victoria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4E634207" w14:textId="77777777">
            <w:pPr>
              <w:spacing w:after="0"/>
              <w:ind w:left="36" w:firstLine="0"/>
            </w:pPr>
            <w:r>
              <w:rPr>
                <w:sz w:val="20"/>
              </w:rPr>
              <w:t xml:space="preserve">Working with children check to be read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50E8E15B"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111A3F98"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37067466"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0DAC4027"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2425DC81" w14:textId="77777777">
            <w:pPr>
              <w:spacing w:after="0"/>
              <w:ind w:left="1142" w:firstLine="0"/>
            </w:pPr>
            <w:r>
              <w:rPr>
                <w:sz w:val="20"/>
              </w:rPr>
              <w:t xml:space="preserve"> </w:t>
            </w:r>
          </w:p>
        </w:tc>
      </w:tr>
      <w:tr w:rsidR="003B1BDC" w14:paraId="02827337" w14:textId="77777777">
        <w:trPr>
          <w:trHeight w:val="1100"/>
        </w:trPr>
        <w:tc>
          <w:tcPr>
            <w:tcW w:w="1124" w:type="dxa"/>
            <w:tcBorders>
              <w:top w:val="single" w:color="BFBFBF" w:sz="4" w:space="0"/>
              <w:left w:val="single" w:color="BFBFBF" w:sz="4" w:space="0"/>
              <w:bottom w:val="single" w:color="BFBFBF" w:sz="4" w:space="0"/>
              <w:right w:val="single" w:color="BFBFBF" w:sz="4" w:space="0"/>
            </w:tcBorders>
          </w:tcPr>
          <w:p w:rsidR="003B1BDC" w:rsidRDefault="009E3ED5" w14:paraId="33D853D3" w14:textId="77777777">
            <w:pPr>
              <w:spacing w:after="0"/>
              <w:ind w:left="0" w:firstLine="0"/>
            </w:pPr>
            <w:r>
              <w:rPr>
                <w:sz w:val="20"/>
              </w:rPr>
              <w:t xml:space="preserve">R.359 Victoria </w:t>
            </w:r>
          </w:p>
        </w:tc>
        <w:tc>
          <w:tcPr>
            <w:tcW w:w="4682" w:type="dxa"/>
            <w:tcBorders>
              <w:top w:val="single" w:color="BFBFBF" w:sz="4" w:space="0"/>
              <w:left w:val="single" w:color="BFBFBF" w:sz="4" w:space="0"/>
              <w:bottom w:val="single" w:color="BFBFBF" w:sz="4" w:space="0"/>
              <w:right w:val="single" w:color="BFBFBF" w:sz="4" w:space="0"/>
            </w:tcBorders>
          </w:tcPr>
          <w:p w:rsidR="003B1BDC" w:rsidRDefault="009E3ED5" w14:paraId="0D149B73" w14:textId="77777777">
            <w:pPr>
              <w:spacing w:after="0"/>
              <w:ind w:left="36" w:firstLine="0"/>
            </w:pPr>
            <w:r>
              <w:rPr>
                <w:sz w:val="20"/>
              </w:rPr>
              <w:t xml:space="preserve">Criminal history record check to be read and considered </w:t>
            </w:r>
          </w:p>
        </w:tc>
        <w:tc>
          <w:tcPr>
            <w:tcW w:w="2120" w:type="dxa"/>
            <w:tcBorders>
              <w:top w:val="single" w:color="BFBFBF" w:sz="4" w:space="0"/>
              <w:left w:val="single" w:color="BFBFBF" w:sz="4" w:space="0"/>
              <w:bottom w:val="single" w:color="BFBFBF" w:sz="4" w:space="0"/>
              <w:right w:val="single" w:color="D9D9D9" w:sz="4" w:space="0"/>
            </w:tcBorders>
          </w:tcPr>
          <w:p w:rsidR="003B1BDC" w:rsidRDefault="009E3ED5" w14:paraId="6A9C3D6D" w14:textId="77777777">
            <w:pPr>
              <w:spacing w:after="0"/>
              <w:ind w:left="1" w:firstLine="0"/>
            </w:pPr>
            <w:r>
              <w:rPr>
                <w:sz w:val="20"/>
              </w:rPr>
              <w:t xml:space="preserve">7.1.2 </w:t>
            </w:r>
          </w:p>
        </w:tc>
        <w:tc>
          <w:tcPr>
            <w:tcW w:w="2696" w:type="dxa"/>
            <w:tcBorders>
              <w:top w:val="single" w:color="BFBFBF" w:sz="4" w:space="0"/>
              <w:left w:val="single" w:color="D9D9D9" w:sz="4" w:space="0"/>
              <w:bottom w:val="single" w:color="BFBFBF" w:sz="4" w:space="0"/>
              <w:right w:val="single" w:color="D9D9D9" w:sz="4" w:space="0"/>
            </w:tcBorders>
            <w:vAlign w:val="center"/>
          </w:tcPr>
          <w:p w:rsidR="003B1BDC" w:rsidRDefault="009E3ED5" w14:paraId="06ED76B6" w14:textId="77777777">
            <w:pPr>
              <w:spacing w:after="23"/>
              <w:ind w:left="6" w:firstLine="0"/>
            </w:pPr>
            <w:r>
              <w:rPr>
                <w:rFonts w:ascii="MS Gothic" w:hAnsi="MS Gothic" w:eastAsia="MS Gothic" w:cs="MS Gothic"/>
                <w:sz w:val="20"/>
              </w:rPr>
              <w:t>☐</w:t>
            </w:r>
            <w:r>
              <w:rPr>
                <w:sz w:val="20"/>
              </w:rPr>
              <w:t xml:space="preserve"> Compliant </w:t>
            </w:r>
          </w:p>
          <w:p w:rsidR="003B1BDC" w:rsidRDefault="009E3ED5" w14:paraId="5EEFDE1C" w14:textId="77777777">
            <w:pPr>
              <w:spacing w:after="24"/>
              <w:ind w:left="6" w:firstLine="0"/>
            </w:pPr>
            <w:r>
              <w:rPr>
                <w:rFonts w:ascii="MS Gothic" w:hAnsi="MS Gothic" w:eastAsia="MS Gothic" w:cs="MS Gothic"/>
                <w:sz w:val="20"/>
              </w:rPr>
              <w:t>☐</w:t>
            </w:r>
            <w:r>
              <w:rPr>
                <w:sz w:val="20"/>
              </w:rPr>
              <w:t xml:space="preserve"> Non-compliant </w:t>
            </w:r>
          </w:p>
          <w:p w:rsidR="003B1BDC" w:rsidRDefault="009E3ED5" w14:paraId="3328C8A4" w14:textId="77777777">
            <w:pPr>
              <w:spacing w:after="0"/>
              <w:ind w:left="6" w:firstLine="0"/>
            </w:pPr>
            <w:r>
              <w:rPr>
                <w:rFonts w:ascii="MS Gothic" w:hAnsi="MS Gothic" w:eastAsia="MS Gothic" w:cs="MS Gothic"/>
                <w:sz w:val="20"/>
              </w:rPr>
              <w:t>☐</w:t>
            </w:r>
            <w:r>
              <w:rPr>
                <w:sz w:val="20"/>
              </w:rPr>
              <w:t xml:space="preserve"> N/A </w:t>
            </w:r>
          </w:p>
        </w:tc>
        <w:tc>
          <w:tcPr>
            <w:tcW w:w="4045" w:type="dxa"/>
            <w:tcBorders>
              <w:top w:val="single" w:color="BFBFBF" w:sz="4" w:space="0"/>
              <w:left w:val="single" w:color="D9D9D9" w:sz="4" w:space="0"/>
              <w:bottom w:val="single" w:color="BFBFBF" w:sz="4" w:space="0"/>
              <w:right w:val="single" w:color="D9D9D9" w:sz="4" w:space="0"/>
            </w:tcBorders>
          </w:tcPr>
          <w:p w:rsidR="003B1BDC" w:rsidRDefault="009E3ED5" w14:paraId="3EA607B5" w14:textId="77777777">
            <w:pPr>
              <w:spacing w:after="0"/>
              <w:ind w:left="1142" w:firstLine="0"/>
            </w:pPr>
            <w:r>
              <w:rPr>
                <w:sz w:val="20"/>
              </w:rPr>
              <w:t xml:space="preserve"> </w:t>
            </w:r>
          </w:p>
        </w:tc>
      </w:tr>
    </w:tbl>
    <w:p w:rsidR="003B1BDC" w:rsidRDefault="009E3ED5" w14:paraId="618AAAE4" w14:textId="77777777">
      <w:pPr>
        <w:spacing w:after="0"/>
        <w:ind w:left="-359" w:firstLine="0"/>
        <w:jc w:val="both"/>
      </w:pPr>
      <w:r>
        <w:rPr>
          <w:sz w:val="20"/>
        </w:rPr>
        <w:t xml:space="preserve"> </w:t>
      </w:r>
    </w:p>
    <w:p w:rsidR="003B1BDC" w:rsidP="006A152E" w:rsidRDefault="003B1BDC" w14:paraId="6FF952C9" w14:textId="6821B30C">
      <w:pPr>
        <w:spacing w:after="0"/>
        <w:ind w:left="-359" w:firstLine="0"/>
        <w:jc w:val="both"/>
      </w:pPr>
    </w:p>
    <w:tbl>
      <w:tblPr>
        <w:tblStyle w:val="TableGrid"/>
        <w:tblW w:w="14672" w:type="dxa"/>
        <w:tblInd w:w="-353" w:type="dxa"/>
        <w:tblCellMar>
          <w:top w:w="99" w:type="dxa"/>
          <w:left w:w="105" w:type="dxa"/>
          <w:right w:w="63" w:type="dxa"/>
        </w:tblCellMar>
        <w:tblLook w:val="04A0" w:firstRow="1" w:lastRow="0" w:firstColumn="1" w:lastColumn="0" w:noHBand="0" w:noVBand="1"/>
      </w:tblPr>
      <w:tblGrid>
        <w:gridCol w:w="2179"/>
        <w:gridCol w:w="991"/>
        <w:gridCol w:w="2780"/>
        <w:gridCol w:w="6737"/>
        <w:gridCol w:w="996"/>
        <w:gridCol w:w="989"/>
      </w:tblGrid>
      <w:tr w:rsidR="003B1BDC" w14:paraId="281A1165" w14:textId="77777777">
        <w:trPr>
          <w:trHeight w:val="987"/>
        </w:trPr>
        <w:tc>
          <w:tcPr>
            <w:tcW w:w="12687" w:type="dxa"/>
            <w:gridSpan w:val="4"/>
            <w:tcBorders>
              <w:top w:val="single" w:color="A6A6A6" w:sz="4" w:space="0"/>
              <w:left w:val="single" w:color="A6A6A6" w:sz="4" w:space="0"/>
              <w:bottom w:val="single" w:color="A6A6A6" w:sz="4" w:space="0"/>
              <w:right w:val="nil"/>
            </w:tcBorders>
            <w:shd w:val="clear" w:color="auto" w:fill="202E38"/>
            <w:vAlign w:val="center"/>
          </w:tcPr>
          <w:p w:rsidR="003B1BDC" w:rsidRDefault="009E3ED5" w14:paraId="4AE9CDCC" w14:textId="77777777">
            <w:pPr>
              <w:spacing w:after="0"/>
              <w:ind w:left="4" w:firstLine="0"/>
            </w:pPr>
            <w:r>
              <w:rPr>
                <w:b/>
                <w:color w:val="FFFFFF"/>
                <w:sz w:val="28"/>
              </w:rPr>
              <w:t xml:space="preserve">Quality Area 7 – Governance and leadership    </w:t>
            </w:r>
            <w:r>
              <w:rPr>
                <w:b/>
                <w:color w:val="3C4E62"/>
                <w:sz w:val="28"/>
              </w:rPr>
              <w:t xml:space="preserve"> </w:t>
            </w:r>
          </w:p>
        </w:tc>
        <w:tc>
          <w:tcPr>
            <w:tcW w:w="996" w:type="dxa"/>
            <w:tcBorders>
              <w:top w:val="single" w:color="A6A6A6" w:sz="4" w:space="0"/>
              <w:left w:val="nil"/>
              <w:bottom w:val="single" w:color="A6A6A6" w:sz="4" w:space="0"/>
              <w:right w:val="nil"/>
            </w:tcBorders>
            <w:shd w:val="clear" w:color="auto" w:fill="202E38"/>
          </w:tcPr>
          <w:p w:rsidR="003B1BDC" w:rsidRDefault="003B1BDC" w14:paraId="0688F0CA" w14:textId="77777777">
            <w:pPr>
              <w:spacing w:after="160"/>
              <w:ind w:left="0" w:firstLine="0"/>
            </w:pPr>
          </w:p>
        </w:tc>
        <w:tc>
          <w:tcPr>
            <w:tcW w:w="989" w:type="dxa"/>
            <w:tcBorders>
              <w:top w:val="single" w:color="A6A6A6" w:sz="4" w:space="0"/>
              <w:left w:val="nil"/>
              <w:bottom w:val="single" w:color="A6A6A6" w:sz="4" w:space="0"/>
              <w:right w:val="single" w:color="A6A6A6" w:sz="4" w:space="0"/>
            </w:tcBorders>
            <w:shd w:val="clear" w:color="auto" w:fill="202E38"/>
          </w:tcPr>
          <w:p w:rsidR="003B1BDC" w:rsidRDefault="003B1BDC" w14:paraId="4E8A3B84" w14:textId="77777777">
            <w:pPr>
              <w:spacing w:after="160"/>
              <w:ind w:left="0" w:firstLine="0"/>
            </w:pPr>
          </w:p>
        </w:tc>
      </w:tr>
      <w:tr w:rsidR="003B1BDC" w14:paraId="16446C62" w14:textId="77777777">
        <w:trPr>
          <w:trHeight w:val="575"/>
        </w:trPr>
        <w:tc>
          <w:tcPr>
            <w:tcW w:w="12687" w:type="dxa"/>
            <w:gridSpan w:val="4"/>
            <w:tcBorders>
              <w:top w:val="single" w:color="A6A6A6" w:sz="4" w:space="0"/>
              <w:left w:val="single" w:color="A6A6A6" w:sz="4" w:space="0"/>
              <w:bottom w:val="single" w:color="D9D9D9" w:sz="4" w:space="0"/>
              <w:right w:val="nil"/>
            </w:tcBorders>
            <w:shd w:val="clear" w:color="auto" w:fill="C9D6E0"/>
            <w:vAlign w:val="center"/>
          </w:tcPr>
          <w:p w:rsidR="003B1BDC" w:rsidRDefault="009E3ED5" w14:paraId="0B1A0C63" w14:textId="77777777">
            <w:pPr>
              <w:spacing w:after="0"/>
              <w:ind w:left="4" w:firstLine="0"/>
            </w:pPr>
            <w:r>
              <w:rPr>
                <w:b/>
                <w:color w:val="3C4E62"/>
                <w:sz w:val="20"/>
              </w:rPr>
              <w:t xml:space="preserve">Standard 7.1: </w:t>
            </w:r>
            <w:r>
              <w:rPr>
                <w:color w:val="3C4E62"/>
                <w:sz w:val="20"/>
              </w:rPr>
              <w:t>Governance supports the operation of a quality service.</w:t>
            </w:r>
            <w:r>
              <w:rPr>
                <w:color w:val="FFFFFF"/>
                <w:sz w:val="20"/>
              </w:rPr>
              <w:t xml:space="preserve"> </w:t>
            </w:r>
          </w:p>
        </w:tc>
        <w:tc>
          <w:tcPr>
            <w:tcW w:w="996" w:type="dxa"/>
            <w:tcBorders>
              <w:top w:val="single" w:color="A6A6A6" w:sz="4" w:space="0"/>
              <w:left w:val="nil"/>
              <w:bottom w:val="single" w:color="D9D9D9" w:sz="4" w:space="0"/>
              <w:right w:val="nil"/>
            </w:tcBorders>
            <w:shd w:val="clear" w:color="auto" w:fill="C9D6E0"/>
          </w:tcPr>
          <w:p w:rsidR="003B1BDC" w:rsidRDefault="003B1BDC" w14:paraId="0159EA64" w14:textId="77777777">
            <w:pPr>
              <w:spacing w:after="160"/>
              <w:ind w:left="0" w:firstLine="0"/>
            </w:pPr>
          </w:p>
        </w:tc>
        <w:tc>
          <w:tcPr>
            <w:tcW w:w="989" w:type="dxa"/>
            <w:tcBorders>
              <w:top w:val="single" w:color="A6A6A6" w:sz="4" w:space="0"/>
              <w:left w:val="nil"/>
              <w:bottom w:val="single" w:color="D9D9D9" w:sz="4" w:space="0"/>
              <w:right w:val="single" w:color="A6A6A6" w:sz="4" w:space="0"/>
            </w:tcBorders>
            <w:shd w:val="clear" w:color="auto" w:fill="C9D6E0"/>
          </w:tcPr>
          <w:p w:rsidR="003B1BDC" w:rsidRDefault="003B1BDC" w14:paraId="7181A92F" w14:textId="77777777">
            <w:pPr>
              <w:spacing w:after="160"/>
              <w:ind w:left="0" w:firstLine="0"/>
            </w:pPr>
          </w:p>
        </w:tc>
      </w:tr>
      <w:tr w:rsidR="003B1BDC" w14:paraId="325229A6" w14:textId="77777777">
        <w:trPr>
          <w:trHeight w:val="609"/>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59FEB7CD" w14:textId="77777777">
            <w:pPr>
              <w:spacing w:after="0"/>
              <w:ind w:left="0" w:right="48"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BDE2943" w14:textId="77777777">
            <w:pPr>
              <w:spacing w:after="0"/>
              <w:ind w:left="0" w:right="46"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34E1B77F" w14:textId="77777777">
            <w:pPr>
              <w:spacing w:after="0"/>
              <w:ind w:left="0" w:right="5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524959E7" w14:textId="77777777">
            <w:pPr>
              <w:spacing w:after="0"/>
              <w:ind w:left="0" w:right="4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630AD9CB" w14:textId="77777777">
            <w:pPr>
              <w:spacing w:after="0"/>
              <w:ind w:left="20" w:firstLine="0"/>
            </w:pPr>
            <w:r>
              <w:rPr>
                <w:b/>
                <w:color w:val="3C4E62"/>
                <w:sz w:val="20"/>
              </w:rPr>
              <w:t xml:space="preserve">Not Met </w:t>
            </w:r>
          </w:p>
        </w:tc>
      </w:tr>
      <w:tr w:rsidR="003B1BDC" w14:paraId="2283EB7A" w14:textId="77777777">
        <w:trPr>
          <w:trHeight w:val="3100"/>
        </w:trPr>
        <w:tc>
          <w:tcPr>
            <w:tcW w:w="217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1514842C" w14:textId="77777777">
            <w:pPr>
              <w:spacing w:after="0"/>
              <w:ind w:left="4" w:firstLine="0"/>
            </w:pPr>
            <w:r>
              <w:rPr>
                <w:sz w:val="20"/>
              </w:rPr>
              <w:t xml:space="preserve">Service philosophy and purpose </w:t>
            </w: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4F1F4EAC" w14:textId="77777777">
            <w:pPr>
              <w:spacing w:after="0"/>
              <w:ind w:left="5" w:firstLine="0"/>
            </w:pPr>
            <w:r>
              <w:rPr>
                <w:sz w:val="20"/>
              </w:rPr>
              <w:t xml:space="preserve">7.1.1 </w:t>
            </w: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7F19E948" w14:textId="77777777">
            <w:pPr>
              <w:spacing w:after="0"/>
              <w:ind w:left="5" w:firstLine="0"/>
            </w:pPr>
            <w:r>
              <w:rPr>
                <w:sz w:val="20"/>
              </w:rPr>
              <w:t xml:space="preserve">A statement of philosophy guides all aspects of the service’s operations. </w:t>
            </w:r>
          </w:p>
        </w:tc>
        <w:tc>
          <w:tcPr>
            <w:tcW w:w="6737" w:type="dxa"/>
            <w:tcBorders>
              <w:top w:val="single" w:color="D9D9D9" w:sz="4" w:space="0"/>
              <w:left w:val="single" w:color="A6A6A6" w:sz="4" w:space="0"/>
              <w:bottom w:val="single" w:color="A6A6A6" w:sz="4" w:space="0"/>
              <w:right w:val="single" w:color="A6A6A6" w:sz="4" w:space="0"/>
            </w:tcBorders>
          </w:tcPr>
          <w:p w:rsidR="0045671F" w:rsidP="0045671F" w:rsidRDefault="0045671F" w14:paraId="5C31C770" w14:textId="77777777">
            <w:pPr>
              <w:spacing w:after="0"/>
              <w:ind w:left="0" w:right="10" w:firstLine="0"/>
              <w:rPr>
                <w:color w:val="000000" w:themeColor="text1"/>
                <w:sz w:val="20"/>
                <w:szCs w:val="20"/>
              </w:rPr>
            </w:pPr>
            <w:r w:rsidRPr="0045671F">
              <w:rPr>
                <w:color w:val="000000" w:themeColor="text1"/>
                <w:sz w:val="20"/>
                <w:szCs w:val="20"/>
              </w:rPr>
              <w:t>Our statement of philosophy underpins both individual educators' practices and decision-making, as well as those at the service level. It encompasses the planning cycle and approaches to equity and inclusion.</w:t>
            </w:r>
          </w:p>
          <w:p w:rsidRPr="0045671F" w:rsidR="0045671F" w:rsidP="0045671F" w:rsidRDefault="0045671F" w14:paraId="7B714B7A" w14:textId="77777777">
            <w:pPr>
              <w:spacing w:after="0"/>
              <w:ind w:left="0" w:right="10" w:firstLine="0"/>
              <w:rPr>
                <w:color w:val="000000" w:themeColor="text1"/>
                <w:sz w:val="20"/>
                <w:szCs w:val="20"/>
              </w:rPr>
            </w:pPr>
          </w:p>
          <w:p w:rsidR="0045671F" w:rsidP="0045671F" w:rsidRDefault="0045671F" w14:paraId="7CBD0008" w14:textId="77777777">
            <w:pPr>
              <w:spacing w:after="0"/>
              <w:ind w:left="0" w:right="10" w:firstLine="0"/>
              <w:rPr>
                <w:color w:val="000000" w:themeColor="text1"/>
                <w:sz w:val="20"/>
                <w:szCs w:val="20"/>
              </w:rPr>
            </w:pPr>
            <w:r w:rsidRPr="0045671F">
              <w:rPr>
                <w:color w:val="000000" w:themeColor="text1"/>
                <w:sz w:val="20"/>
                <w:szCs w:val="20"/>
              </w:rPr>
              <w:t>Our philosophy represents our commitment to delivering high-quality care, guided by The Rights of the Child, the National Quality Framework, and insights from various theorists. These include the Reggio Emilia approach to child-led learning, John Bowlby’s study of early attachment, and Uri Bronfenbrenner’s theory that a child’s environment significantly influences their growth and development.</w:t>
            </w:r>
          </w:p>
          <w:p w:rsidRPr="0045671F" w:rsidR="0045671F" w:rsidP="0045671F" w:rsidRDefault="0045671F" w14:paraId="1CE04FB1" w14:textId="77777777">
            <w:pPr>
              <w:spacing w:after="0"/>
              <w:ind w:left="0" w:right="10" w:firstLine="0"/>
              <w:rPr>
                <w:color w:val="000000" w:themeColor="text1"/>
                <w:sz w:val="20"/>
                <w:szCs w:val="20"/>
              </w:rPr>
            </w:pPr>
          </w:p>
          <w:p w:rsidRPr="0045671F" w:rsidR="0045671F" w:rsidP="0045671F" w:rsidRDefault="0045671F" w14:paraId="79B725C5" w14:textId="77777777">
            <w:pPr>
              <w:spacing w:after="0"/>
              <w:ind w:left="0" w:right="10" w:firstLine="0"/>
              <w:rPr>
                <w:color w:val="000000" w:themeColor="text1"/>
                <w:sz w:val="20"/>
                <w:szCs w:val="20"/>
              </w:rPr>
            </w:pPr>
            <w:r w:rsidRPr="0045671F">
              <w:rPr>
                <w:color w:val="000000" w:themeColor="text1"/>
                <w:sz w:val="20"/>
                <w:szCs w:val="20"/>
              </w:rPr>
              <w:t>As a family-owned service, we are united by three core values: Our Community (encompassing staff, children, families, and the wider community), The Whole Child (addressing the holistic needs of each child), and Earth to Sky (committed to reducing our environmental footprint and promoting sustainable living).</w:t>
            </w:r>
          </w:p>
          <w:p w:rsidR="003B1BDC" w:rsidRDefault="003B1BDC" w14:paraId="46AA5FF1" w14:textId="0E4084C2">
            <w:pPr>
              <w:spacing w:after="0"/>
              <w:ind w:left="0" w:firstLine="0"/>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112F6B42" w14:textId="77777777">
            <w:pPr>
              <w:spacing w:after="0"/>
              <w:ind w:left="0" w:right="48" w:firstLine="0"/>
              <w:jc w:val="center"/>
            </w:pPr>
            <w:r>
              <w:rPr>
                <w:rFonts w:ascii="MS Gothic" w:hAnsi="MS Gothic" w:eastAsia="MS Gothic" w:cs="MS Gothic"/>
                <w:sz w:val="20"/>
              </w:rPr>
              <w:t>☐</w:t>
            </w:r>
            <w:r>
              <w:rPr>
                <w:sz w:val="20"/>
              </w:rPr>
              <w:t xml:space="preserve"> </w:t>
            </w:r>
          </w:p>
        </w:tc>
        <w:tc>
          <w:tcPr>
            <w:tcW w:w="98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63327A1F" w14:textId="77777777">
            <w:pPr>
              <w:spacing w:after="0"/>
              <w:ind w:left="0" w:right="51" w:firstLine="0"/>
              <w:jc w:val="center"/>
            </w:pPr>
            <w:r>
              <w:rPr>
                <w:rFonts w:ascii="MS Gothic" w:hAnsi="MS Gothic" w:eastAsia="MS Gothic" w:cs="MS Gothic"/>
                <w:sz w:val="20"/>
              </w:rPr>
              <w:t>☐</w:t>
            </w:r>
            <w:r>
              <w:rPr>
                <w:sz w:val="20"/>
              </w:rPr>
              <w:t xml:space="preserve"> </w:t>
            </w:r>
          </w:p>
        </w:tc>
      </w:tr>
      <w:tr w:rsidR="003B1BDC" w:rsidTr="0092576B" w14:paraId="347A05B7" w14:textId="77777777">
        <w:trPr>
          <w:trHeight w:val="2443"/>
        </w:trPr>
        <w:tc>
          <w:tcPr>
            <w:tcW w:w="0" w:type="auto"/>
            <w:vMerge/>
            <w:tcBorders>
              <w:top w:val="nil"/>
              <w:left w:val="single" w:color="A6A6A6" w:sz="4" w:space="0"/>
              <w:bottom w:val="nil"/>
              <w:right w:val="single" w:color="A6A6A6" w:sz="4" w:space="0"/>
            </w:tcBorders>
          </w:tcPr>
          <w:p w:rsidR="003B1BDC" w:rsidRDefault="003B1BDC" w14:paraId="39ED769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5EB85C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778E87C"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92576B" w:rsidP="0092576B" w:rsidRDefault="0092576B" w14:paraId="60EE28E9" w14:textId="77777777">
            <w:pPr>
              <w:spacing w:after="0"/>
              <w:ind w:left="0" w:firstLine="0"/>
              <w:rPr>
                <w:color w:val="000000" w:themeColor="text1"/>
                <w:sz w:val="20"/>
              </w:rPr>
            </w:pPr>
            <w:r w:rsidRPr="0092576B">
              <w:rPr>
                <w:color w:val="000000" w:themeColor="text1"/>
                <w:sz w:val="20"/>
              </w:rPr>
              <w:t>Educators and families are meaningfully involved in the review of our statement of philosophy.</w:t>
            </w:r>
          </w:p>
          <w:p w:rsidRPr="0092576B" w:rsidR="0092576B" w:rsidP="0092576B" w:rsidRDefault="0092576B" w14:paraId="50F4C2E3" w14:textId="77777777">
            <w:pPr>
              <w:spacing w:after="0"/>
              <w:ind w:left="0" w:firstLine="0"/>
              <w:rPr>
                <w:color w:val="000000" w:themeColor="text1"/>
                <w:sz w:val="20"/>
              </w:rPr>
            </w:pPr>
          </w:p>
          <w:p w:rsidRPr="0092576B" w:rsidR="003B1BDC" w:rsidP="0092576B" w:rsidRDefault="0092576B" w14:paraId="3BA1CA27" w14:textId="67F1971F">
            <w:pPr>
              <w:spacing w:after="0"/>
              <w:ind w:left="0" w:firstLine="0"/>
              <w:rPr>
                <w:color w:val="000000" w:themeColor="text1"/>
                <w:sz w:val="20"/>
              </w:rPr>
            </w:pPr>
            <w:r w:rsidRPr="0092576B">
              <w:rPr>
                <w:color w:val="000000" w:themeColor="text1"/>
                <w:sz w:val="20"/>
              </w:rPr>
              <w:t>Each year, we undertake a review of our philosophy, providing families with the opportunity to offer feedback through email or verbal communication. We utilise a mind map system, allowing educators to reflect on their personal philosophy and assess how it aligns with Keiki's approach. Additionally, we have created a vision board that captures the vision for each child. Educators, families, and children contribute by writing comments on what childhood looks like from their perspective.</w:t>
            </w:r>
          </w:p>
        </w:tc>
        <w:tc>
          <w:tcPr>
            <w:tcW w:w="0" w:type="auto"/>
            <w:vMerge/>
            <w:tcBorders>
              <w:top w:val="nil"/>
              <w:left w:val="single" w:color="A6A6A6" w:sz="4" w:space="0"/>
              <w:bottom w:val="nil"/>
              <w:right w:val="single" w:color="A6A6A6" w:sz="4" w:space="0"/>
            </w:tcBorders>
          </w:tcPr>
          <w:p w:rsidR="003B1BDC" w:rsidRDefault="003B1BDC" w14:paraId="48D51F7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3252E9D" w14:textId="77777777">
            <w:pPr>
              <w:spacing w:after="160"/>
              <w:ind w:left="0" w:firstLine="0"/>
            </w:pPr>
          </w:p>
        </w:tc>
      </w:tr>
      <w:tr w:rsidR="003B1BDC" w14:paraId="1E1442C0" w14:textId="77777777">
        <w:trPr>
          <w:trHeight w:val="870"/>
        </w:trPr>
        <w:tc>
          <w:tcPr>
            <w:tcW w:w="0" w:type="auto"/>
            <w:vMerge/>
            <w:tcBorders>
              <w:top w:val="nil"/>
              <w:left w:val="single" w:color="A6A6A6" w:sz="4" w:space="0"/>
              <w:bottom w:val="single" w:color="A6A6A6" w:sz="4" w:space="0"/>
              <w:right w:val="single" w:color="A6A6A6" w:sz="4" w:space="0"/>
            </w:tcBorders>
          </w:tcPr>
          <w:p w:rsidR="003B1BDC" w:rsidRDefault="003B1BDC" w14:paraId="483A1EAA"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8B729C9"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5CAEF8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75547425" w14:textId="77777777">
            <w:pPr>
              <w:spacing w:after="1"/>
              <w:ind w:left="0" w:firstLine="0"/>
            </w:pPr>
            <w:r>
              <w:rPr>
                <w:sz w:val="20"/>
              </w:rPr>
              <w:t xml:space="preserve">Our philosophy is used to set directions, build commitment and align actions with our goals and desired outcomes. </w:t>
            </w:r>
          </w:p>
          <w:p w:rsidR="003B1BDC" w:rsidRDefault="009E3ED5" w14:paraId="43F8A8AD" w14:textId="77777777">
            <w:pPr>
              <w:spacing w:after="0"/>
              <w:ind w:left="0" w:firstLine="0"/>
            </w:pPr>
            <w:r>
              <w:rPr>
                <w:sz w:val="20"/>
              </w:rPr>
              <w:t xml:space="preserve"> </w:t>
            </w:r>
          </w:p>
        </w:tc>
        <w:tc>
          <w:tcPr>
            <w:tcW w:w="0" w:type="auto"/>
            <w:vMerge/>
            <w:tcBorders>
              <w:top w:val="nil"/>
              <w:left w:val="single" w:color="A6A6A6" w:sz="4" w:space="0"/>
              <w:bottom w:val="single" w:color="A6A6A6" w:sz="4" w:space="0"/>
              <w:right w:val="single" w:color="A6A6A6" w:sz="4" w:space="0"/>
            </w:tcBorders>
          </w:tcPr>
          <w:p w:rsidR="003B1BDC" w:rsidRDefault="003B1BDC" w14:paraId="356BCAC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34F8E57" w14:textId="77777777">
            <w:pPr>
              <w:spacing w:after="160"/>
              <w:ind w:left="0" w:firstLine="0"/>
            </w:pPr>
          </w:p>
        </w:tc>
      </w:tr>
    </w:tbl>
    <w:p w:rsidR="003B1BDC" w:rsidRDefault="003B1BDC" w14:paraId="0A517A80" w14:textId="77777777">
      <w:pPr>
        <w:spacing w:after="0"/>
        <w:ind w:left="-1440" w:right="15400" w:firstLine="0"/>
      </w:pPr>
    </w:p>
    <w:tbl>
      <w:tblPr>
        <w:tblStyle w:val="TableGrid"/>
        <w:tblW w:w="14674" w:type="dxa"/>
        <w:tblInd w:w="-354" w:type="dxa"/>
        <w:tblCellMar>
          <w:top w:w="99" w:type="dxa"/>
          <w:left w:w="105" w:type="dxa"/>
          <w:right w:w="59" w:type="dxa"/>
        </w:tblCellMar>
        <w:tblLook w:val="04A0" w:firstRow="1" w:lastRow="0" w:firstColumn="1" w:lastColumn="0" w:noHBand="0" w:noVBand="1"/>
      </w:tblPr>
      <w:tblGrid>
        <w:gridCol w:w="2181"/>
        <w:gridCol w:w="991"/>
        <w:gridCol w:w="2780"/>
        <w:gridCol w:w="6736"/>
        <w:gridCol w:w="996"/>
        <w:gridCol w:w="990"/>
      </w:tblGrid>
      <w:tr w:rsidR="003B1BDC" w14:paraId="50EDA3B2" w14:textId="77777777">
        <w:trPr>
          <w:trHeight w:val="1360"/>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2D53433"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8406F1A"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AF32BE9"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1D403C" w:rsidRDefault="00E3490E" w14:paraId="4D2D03E9" w14:textId="77777777">
            <w:pPr>
              <w:spacing w:after="0"/>
              <w:ind w:left="0" w:right="39" w:firstLine="0"/>
              <w:rPr>
                <w:color w:val="000000" w:themeColor="text1"/>
                <w:sz w:val="20"/>
              </w:rPr>
            </w:pPr>
            <w:r w:rsidRPr="00E3490E">
              <w:rPr>
                <w:color w:val="000000" w:themeColor="text1"/>
                <w:sz w:val="20"/>
              </w:rPr>
              <w:t>Our philosophy guides our day-to-day practices, setting the direction for our actions and serving as a foundation for decision-making. For example, when planning curriculum events, we consider sustainable practices in alignment with our Earth to Sky value and our commitment to reducing our environmental footprint.</w:t>
            </w:r>
          </w:p>
          <w:p w:rsidR="001D403C" w:rsidRDefault="001D403C" w14:paraId="764BE885" w14:textId="77777777">
            <w:pPr>
              <w:spacing w:after="0"/>
              <w:ind w:left="0" w:right="39" w:firstLine="0"/>
              <w:rPr>
                <w:color w:val="000000" w:themeColor="text1"/>
                <w:sz w:val="20"/>
              </w:rPr>
            </w:pPr>
          </w:p>
          <w:p w:rsidR="003B1BDC" w:rsidRDefault="00E3490E" w14:paraId="44B9CB25" w14:textId="77777777">
            <w:pPr>
              <w:spacing w:after="0"/>
              <w:ind w:left="0" w:right="39" w:firstLine="0"/>
              <w:rPr>
                <w:color w:val="000000" w:themeColor="text1"/>
                <w:sz w:val="20"/>
              </w:rPr>
            </w:pPr>
            <w:r w:rsidRPr="00E3490E">
              <w:rPr>
                <w:color w:val="000000" w:themeColor="text1"/>
                <w:sz w:val="20"/>
              </w:rPr>
              <w:t>Similarly, when organising excursions or incursions, we prioritise the involvement of the local community, ensuring that these experiences are meaningful and relevant to our service.</w:t>
            </w:r>
          </w:p>
          <w:p w:rsidRPr="0092576B" w:rsidR="00F83D7B" w:rsidRDefault="00F83D7B" w14:paraId="3DE8600A" w14:textId="25A9987E">
            <w:pPr>
              <w:spacing w:after="0"/>
              <w:ind w:left="0" w:right="39" w:firstLine="0"/>
              <w:rPr>
                <w:color w:val="000000" w:themeColor="text1"/>
                <w:sz w:val="20"/>
              </w:rPr>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6B923AC"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79A2E43" w14:textId="77777777">
            <w:pPr>
              <w:spacing w:after="160"/>
              <w:ind w:left="0" w:firstLine="0"/>
            </w:pPr>
          </w:p>
        </w:tc>
      </w:tr>
      <w:tr w:rsidR="003B1BDC" w14:paraId="5898A06B" w14:textId="77777777">
        <w:trPr>
          <w:trHeight w:val="2751"/>
        </w:trPr>
        <w:tc>
          <w:tcPr>
            <w:tcW w:w="0" w:type="auto"/>
            <w:vMerge/>
            <w:tcBorders>
              <w:top w:val="nil"/>
              <w:left w:val="single" w:color="A6A6A6" w:sz="4" w:space="0"/>
              <w:bottom w:val="nil"/>
              <w:right w:val="single" w:color="A6A6A6" w:sz="4" w:space="0"/>
            </w:tcBorders>
          </w:tcPr>
          <w:p w:rsidR="003B1BDC" w:rsidRDefault="003B1BDC" w14:paraId="47ADB7F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E77191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A0AF83F"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18092D" w:rsidP="0018092D" w:rsidRDefault="0018092D" w14:paraId="67BB15EC" w14:textId="77777777">
            <w:pPr>
              <w:spacing w:after="0"/>
              <w:ind w:left="0" w:firstLine="0"/>
              <w:rPr>
                <w:color w:val="000000" w:themeColor="text1"/>
                <w:sz w:val="20"/>
              </w:rPr>
            </w:pPr>
            <w:r w:rsidRPr="0018092D">
              <w:rPr>
                <w:color w:val="000000" w:themeColor="text1"/>
                <w:sz w:val="20"/>
              </w:rPr>
              <w:t>We regularly review our philosophy statement to ensure it remains relevant in light of changes to management, staffing, and new knowledge or practices we have gained.</w:t>
            </w:r>
          </w:p>
          <w:p w:rsidRPr="0018092D" w:rsidR="0018092D" w:rsidP="0018092D" w:rsidRDefault="0018092D" w14:paraId="35C6EA94" w14:textId="77777777">
            <w:pPr>
              <w:spacing w:after="0"/>
              <w:ind w:left="0" w:firstLine="0"/>
              <w:rPr>
                <w:color w:val="000000" w:themeColor="text1"/>
                <w:sz w:val="20"/>
              </w:rPr>
            </w:pPr>
          </w:p>
          <w:p w:rsidR="00F83D7B" w:rsidP="0018092D" w:rsidRDefault="0018092D" w14:paraId="4213695D" w14:textId="77777777">
            <w:pPr>
              <w:spacing w:after="0"/>
              <w:ind w:left="0" w:firstLine="0"/>
              <w:rPr>
                <w:color w:val="000000" w:themeColor="text1"/>
                <w:sz w:val="20"/>
              </w:rPr>
            </w:pPr>
            <w:r w:rsidRPr="0018092D">
              <w:rPr>
                <w:color w:val="000000" w:themeColor="text1"/>
                <w:sz w:val="20"/>
              </w:rPr>
              <w:t xml:space="preserve">Our philosophy is reviewed annually or as needed. Staff are encouraged to read and re-read the philosophy regularly, using it as a point of reflection when documenting children's learning. By doing so, they ensure it aligns with their own practice and professional development. The philosophy serves as an overarching guide, with our Vision statement beneath it. </w:t>
            </w:r>
          </w:p>
          <w:p w:rsidR="00F83D7B" w:rsidP="0018092D" w:rsidRDefault="00F83D7B" w14:paraId="7844DB24" w14:textId="77777777">
            <w:pPr>
              <w:spacing w:after="0"/>
              <w:ind w:left="0" w:firstLine="0"/>
              <w:rPr>
                <w:color w:val="000000" w:themeColor="text1"/>
                <w:sz w:val="20"/>
              </w:rPr>
            </w:pPr>
          </w:p>
          <w:p w:rsidRPr="0018092D" w:rsidR="0018092D" w:rsidP="0018092D" w:rsidRDefault="0018092D" w14:paraId="0F44E16B" w14:textId="7DBDDFEF">
            <w:pPr>
              <w:spacing w:after="0"/>
              <w:ind w:left="0" w:firstLine="0"/>
              <w:rPr>
                <w:color w:val="000000" w:themeColor="text1"/>
                <w:sz w:val="20"/>
              </w:rPr>
            </w:pPr>
            <w:r w:rsidRPr="0018092D">
              <w:rPr>
                <w:color w:val="000000" w:themeColor="text1"/>
                <w:sz w:val="20"/>
              </w:rPr>
              <w:t>This Vision statement is also regularly reflected upon and reviewed, demonstrating how our philosophy is put into action.</w:t>
            </w:r>
          </w:p>
          <w:p w:rsidR="003B1BDC" w:rsidRDefault="003B1BDC" w14:paraId="5FC4343E" w14:textId="75195411">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05151E9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644630D" w14:textId="77777777">
            <w:pPr>
              <w:spacing w:after="160"/>
              <w:ind w:left="0" w:firstLine="0"/>
            </w:pPr>
          </w:p>
        </w:tc>
      </w:tr>
      <w:tr w:rsidR="003B1BDC" w14:paraId="6D43603E" w14:textId="77777777">
        <w:trPr>
          <w:trHeight w:val="2971"/>
        </w:trPr>
        <w:tc>
          <w:tcPr>
            <w:tcW w:w="0" w:type="auto"/>
            <w:vMerge/>
            <w:tcBorders>
              <w:top w:val="nil"/>
              <w:left w:val="single" w:color="A6A6A6" w:sz="4" w:space="0"/>
              <w:bottom w:val="single" w:color="A6A6A6" w:sz="4" w:space="0"/>
              <w:right w:val="single" w:color="A6A6A6" w:sz="4" w:space="0"/>
            </w:tcBorders>
          </w:tcPr>
          <w:p w:rsidR="003B1BDC" w:rsidRDefault="003B1BDC" w14:paraId="724F19A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F976A37"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ED29E5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18092D" w:rsidP="0018092D" w:rsidRDefault="0018092D" w14:paraId="41958AD9" w14:textId="77777777">
            <w:pPr>
              <w:spacing w:after="0"/>
              <w:ind w:left="0" w:firstLine="0"/>
              <w:rPr>
                <w:color w:val="000000" w:themeColor="text1"/>
                <w:sz w:val="20"/>
              </w:rPr>
            </w:pPr>
            <w:r w:rsidRPr="0018092D">
              <w:rPr>
                <w:color w:val="000000" w:themeColor="text1"/>
                <w:sz w:val="20"/>
              </w:rPr>
              <w:t>Our philosophy is an integral part of the induction process for all staff members, as well as the enrolment and orientation process for families.</w:t>
            </w:r>
          </w:p>
          <w:p w:rsidRPr="0018092D" w:rsidR="0018092D" w:rsidP="0018092D" w:rsidRDefault="0018092D" w14:paraId="12813E9A" w14:textId="77777777">
            <w:pPr>
              <w:spacing w:after="0"/>
              <w:ind w:left="0" w:firstLine="0"/>
              <w:rPr>
                <w:color w:val="000000" w:themeColor="text1"/>
                <w:sz w:val="20"/>
              </w:rPr>
            </w:pPr>
          </w:p>
          <w:p w:rsidR="0018092D" w:rsidP="0018092D" w:rsidRDefault="0018092D" w14:paraId="7EF0CB58" w14:textId="77777777">
            <w:pPr>
              <w:spacing w:after="0"/>
              <w:ind w:left="0" w:firstLine="0"/>
              <w:rPr>
                <w:color w:val="000000" w:themeColor="text1"/>
                <w:sz w:val="20"/>
              </w:rPr>
            </w:pPr>
            <w:r w:rsidRPr="0018092D">
              <w:rPr>
                <w:color w:val="000000" w:themeColor="text1"/>
                <w:sz w:val="20"/>
              </w:rPr>
              <w:t>It is prominently displayed in the reception area and in both classrooms. During tours and orientations, we take the opportunity to discuss Keiki’s values, key aspects of our philosophy, and how these are incorporated into our daily curriculum and routines. For instance, we explain how our philosophy supports free-flow learning, allowing children to access both indoor and outdoor environments.</w:t>
            </w:r>
          </w:p>
          <w:p w:rsidR="0018092D" w:rsidP="0018092D" w:rsidRDefault="0018092D" w14:paraId="76164D14" w14:textId="77777777">
            <w:pPr>
              <w:spacing w:after="0"/>
              <w:ind w:left="0" w:firstLine="0"/>
              <w:rPr>
                <w:color w:val="000000" w:themeColor="text1"/>
                <w:sz w:val="20"/>
              </w:rPr>
            </w:pPr>
          </w:p>
          <w:p w:rsidRPr="0018092D" w:rsidR="0018092D" w:rsidP="0018092D" w:rsidRDefault="0018092D" w14:paraId="20FC7CA1" w14:textId="3E76FEB5">
            <w:pPr>
              <w:spacing w:after="0"/>
              <w:ind w:left="0" w:firstLine="0"/>
              <w:rPr>
                <w:color w:val="000000" w:themeColor="text1"/>
                <w:sz w:val="20"/>
              </w:rPr>
            </w:pPr>
            <w:r w:rsidRPr="0018092D">
              <w:rPr>
                <w:color w:val="000000" w:themeColor="text1"/>
                <w:sz w:val="20"/>
              </w:rPr>
              <w:t xml:space="preserve">This fosters agency, enabling children to take control of their own learning and aligning with our Core Values of The Whole Child and Earth to Sky. We also discuss with new staff and families the importance of progressive </w:t>
            </w:r>
            <w:r w:rsidRPr="0018092D">
              <w:rPr>
                <w:color w:val="000000" w:themeColor="text1"/>
                <w:sz w:val="20"/>
              </w:rPr>
              <w:t>mealtimes. This approach allows children to eat at their own pace, preventing disruptions to play and ensuring that mealtimes are not rushed.</w:t>
            </w:r>
          </w:p>
          <w:p w:rsidR="003B1BDC" w:rsidRDefault="003B1BDC" w14:paraId="1719E6D3" w14:textId="2864E442">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7B8EEE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CB16A2E" w14:textId="77777777">
            <w:pPr>
              <w:spacing w:after="160"/>
              <w:ind w:left="0" w:firstLine="0"/>
            </w:pPr>
          </w:p>
        </w:tc>
      </w:tr>
      <w:tr w:rsidR="003B1BDC" w14:paraId="470FE724" w14:textId="77777777">
        <w:trPr>
          <w:trHeight w:val="1791"/>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4CD01C57" w14:textId="77777777">
            <w:pPr>
              <w:spacing w:after="0"/>
              <w:ind w:left="5" w:firstLine="0"/>
            </w:pPr>
            <w:r>
              <w:rPr>
                <w:sz w:val="20"/>
              </w:rPr>
              <w:t xml:space="preserve">Management systems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66DC0C25" w14:textId="77777777">
            <w:pPr>
              <w:spacing w:after="0"/>
              <w:ind w:left="5" w:firstLine="0"/>
            </w:pPr>
            <w:r>
              <w:rPr>
                <w:sz w:val="20"/>
              </w:rPr>
              <w:t xml:space="preserve">7.1.2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22CADFC7" w14:textId="77777777">
            <w:pPr>
              <w:spacing w:after="0"/>
              <w:ind w:left="5" w:right="21" w:firstLine="0"/>
            </w:pPr>
            <w:r>
              <w:rPr>
                <w:sz w:val="20"/>
              </w:rPr>
              <w:t xml:space="preserve">Systems are in place to manage risk and enable the effective management and operation of a quality service. </w:t>
            </w:r>
          </w:p>
        </w:tc>
        <w:tc>
          <w:tcPr>
            <w:tcW w:w="6737" w:type="dxa"/>
            <w:tcBorders>
              <w:top w:val="single" w:color="A6A6A6" w:sz="4" w:space="0"/>
              <w:left w:val="single" w:color="A6A6A6" w:sz="4" w:space="0"/>
              <w:bottom w:val="single" w:color="A6A6A6" w:sz="4" w:space="0"/>
              <w:right w:val="single" w:color="A6A6A6" w:sz="4" w:space="0"/>
            </w:tcBorders>
          </w:tcPr>
          <w:p w:rsidR="003A4DE3" w:rsidP="003A4DE3" w:rsidRDefault="003A4DE3" w14:paraId="3310B192" w14:textId="77777777">
            <w:pPr>
              <w:spacing w:after="0" w:line="241" w:lineRule="auto"/>
              <w:ind w:left="0" w:firstLine="0"/>
              <w:rPr>
                <w:color w:val="000000" w:themeColor="text1"/>
                <w:sz w:val="20"/>
              </w:rPr>
            </w:pPr>
            <w:r w:rsidRPr="003A4DE3">
              <w:rPr>
                <w:color w:val="000000" w:themeColor="text1"/>
                <w:sz w:val="20"/>
              </w:rPr>
              <w:t>Our program information is shared in a manner that respects the rights of children and families to privacy and confidentiality.</w:t>
            </w:r>
          </w:p>
          <w:p w:rsidRPr="003A4DE3" w:rsidR="003A4DE3" w:rsidP="003A4DE3" w:rsidRDefault="003A4DE3" w14:paraId="30CB8389" w14:textId="77777777">
            <w:pPr>
              <w:spacing w:after="0" w:line="241" w:lineRule="auto"/>
              <w:ind w:left="0" w:firstLine="0"/>
              <w:rPr>
                <w:color w:val="000000" w:themeColor="text1"/>
                <w:sz w:val="20"/>
              </w:rPr>
            </w:pPr>
          </w:p>
          <w:p w:rsidR="003A4DE3" w:rsidP="003A4DE3" w:rsidRDefault="003A4DE3" w14:paraId="327120CB" w14:textId="77777777">
            <w:pPr>
              <w:spacing w:after="0" w:line="241" w:lineRule="auto"/>
              <w:ind w:left="0" w:firstLine="0"/>
              <w:rPr>
                <w:color w:val="000000" w:themeColor="text1"/>
                <w:sz w:val="20"/>
              </w:rPr>
            </w:pPr>
            <w:r w:rsidRPr="003A4DE3">
              <w:rPr>
                <w:color w:val="000000" w:themeColor="text1"/>
                <w:sz w:val="20"/>
              </w:rPr>
              <w:t xml:space="preserve">We use our online platform, Xplor, to share the curriculum and document details of each child's day, such as nappy changes, sleep times, and general activities. Parents have the option to opt in or out of having pictures displayed in the daily journal to ensure privacy is respected. The same approach is taken with photos shared on social media, where parental consent is required before posting. Our website provides comprehensive information and support resources for families. </w:t>
            </w:r>
          </w:p>
          <w:p w:rsidR="003A4DE3" w:rsidP="003A4DE3" w:rsidRDefault="003A4DE3" w14:paraId="61051148" w14:textId="77777777">
            <w:pPr>
              <w:spacing w:after="0" w:line="241" w:lineRule="auto"/>
              <w:ind w:left="0" w:firstLine="0"/>
              <w:rPr>
                <w:color w:val="000000" w:themeColor="text1"/>
                <w:sz w:val="20"/>
              </w:rPr>
            </w:pPr>
          </w:p>
          <w:p w:rsidRPr="003A4DE3" w:rsidR="003A4DE3" w:rsidP="003A4DE3" w:rsidRDefault="003A4DE3" w14:paraId="2278F9A5" w14:textId="3903C764">
            <w:pPr>
              <w:spacing w:after="0" w:line="241" w:lineRule="auto"/>
              <w:ind w:left="0" w:firstLine="0"/>
              <w:rPr>
                <w:color w:val="000000" w:themeColor="text1"/>
                <w:sz w:val="20"/>
              </w:rPr>
            </w:pPr>
            <w:r w:rsidRPr="003A4DE3">
              <w:rPr>
                <w:color w:val="000000" w:themeColor="text1"/>
                <w:sz w:val="20"/>
              </w:rPr>
              <w:t>Additionally, we have a robust data protection policy in place, which we strictly follow. All information related to children and their families is securely stored in locked cupboards or on password-protected laptops. To maintain sustainability, enrolment and re-enrolment processes are completed online; however, a printable copy is available for families who request it.</w:t>
            </w:r>
          </w:p>
          <w:p w:rsidR="003B1BDC" w:rsidRDefault="003B1BDC" w14:paraId="57CEC488" w14:textId="68FFA959">
            <w:pPr>
              <w:spacing w:after="0"/>
              <w:ind w:left="0" w:firstLine="0"/>
            </w:pP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325679A9" w14:textId="77777777">
            <w:pPr>
              <w:spacing w:after="0"/>
              <w:ind w:left="0" w:right="51" w:firstLine="0"/>
              <w:jc w:val="center"/>
            </w:pPr>
            <w:r>
              <w:rPr>
                <w:rFonts w:ascii="MS Gothic" w:hAnsi="MS Gothic" w:eastAsia="MS Gothic" w:cs="MS Gothic"/>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3A862395" w14:textId="77777777">
            <w:pPr>
              <w:spacing w:after="0"/>
              <w:ind w:left="0" w:right="56" w:firstLine="0"/>
              <w:jc w:val="center"/>
            </w:pPr>
            <w:r>
              <w:rPr>
                <w:rFonts w:ascii="MS Gothic" w:hAnsi="MS Gothic" w:eastAsia="MS Gothic" w:cs="MS Gothic"/>
                <w:sz w:val="20"/>
              </w:rPr>
              <w:t>☐</w:t>
            </w:r>
            <w:r>
              <w:rPr>
                <w:sz w:val="20"/>
              </w:rPr>
              <w:t xml:space="preserve"> </w:t>
            </w:r>
          </w:p>
        </w:tc>
      </w:tr>
    </w:tbl>
    <w:p w:rsidR="003B1BDC" w:rsidRDefault="003B1BDC" w14:paraId="48232C04" w14:textId="77777777">
      <w:pPr>
        <w:spacing w:after="0"/>
        <w:ind w:left="-1440" w:right="15400" w:firstLine="0"/>
      </w:pPr>
    </w:p>
    <w:tbl>
      <w:tblPr>
        <w:tblStyle w:val="TableGrid"/>
        <w:tblW w:w="14674" w:type="dxa"/>
        <w:tblInd w:w="-354" w:type="dxa"/>
        <w:tblCellMar>
          <w:top w:w="99" w:type="dxa"/>
          <w:left w:w="105" w:type="dxa"/>
          <w:right w:w="123" w:type="dxa"/>
        </w:tblCellMar>
        <w:tblLook w:val="04A0" w:firstRow="1" w:lastRow="0" w:firstColumn="1" w:lastColumn="0" w:noHBand="0" w:noVBand="1"/>
      </w:tblPr>
      <w:tblGrid>
        <w:gridCol w:w="2181"/>
        <w:gridCol w:w="991"/>
        <w:gridCol w:w="2780"/>
        <w:gridCol w:w="6736"/>
        <w:gridCol w:w="996"/>
        <w:gridCol w:w="990"/>
      </w:tblGrid>
      <w:tr w:rsidR="003B1BDC" w14:paraId="6CF90C87" w14:textId="77777777">
        <w:trPr>
          <w:trHeight w:val="655"/>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85C6A6D"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C6B8A53"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4A66ADF"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vAlign w:val="center"/>
          </w:tcPr>
          <w:p w:rsidR="003B1BDC" w:rsidRDefault="003B1BDC" w14:paraId="1F5EA2E3" w14:textId="6217DAF3">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0C9BA8F2"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AAD1485" w14:textId="77777777">
            <w:pPr>
              <w:spacing w:after="160"/>
              <w:ind w:left="0" w:firstLine="0"/>
            </w:pPr>
          </w:p>
        </w:tc>
      </w:tr>
      <w:tr w:rsidR="003B1BDC" w14:paraId="53A486E0" w14:textId="77777777">
        <w:trPr>
          <w:trHeight w:val="1526"/>
        </w:trPr>
        <w:tc>
          <w:tcPr>
            <w:tcW w:w="0" w:type="auto"/>
            <w:vMerge/>
            <w:tcBorders>
              <w:top w:val="nil"/>
              <w:left w:val="single" w:color="A6A6A6" w:sz="4" w:space="0"/>
              <w:bottom w:val="nil"/>
              <w:right w:val="single" w:color="A6A6A6" w:sz="4" w:space="0"/>
            </w:tcBorders>
          </w:tcPr>
          <w:p w:rsidR="003B1BDC" w:rsidRDefault="003B1BDC" w14:paraId="29628B8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490B1C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E02294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A4618D" w:rsidP="00A4618D" w:rsidRDefault="00A4618D" w14:paraId="7EA9E291" w14:textId="77777777">
            <w:pPr>
              <w:spacing w:after="0"/>
              <w:ind w:left="0" w:firstLine="0"/>
              <w:rPr>
                <w:color w:val="000000" w:themeColor="text1"/>
                <w:sz w:val="20"/>
                <w:szCs w:val="20"/>
              </w:rPr>
            </w:pPr>
            <w:r w:rsidRPr="00A4618D">
              <w:rPr>
                <w:color w:val="000000" w:themeColor="text1"/>
                <w:sz w:val="20"/>
                <w:szCs w:val="20"/>
              </w:rPr>
              <w:t>We have comprehensive processes in place to inform the regulatory authority about relevant changes as required.</w:t>
            </w:r>
          </w:p>
          <w:p w:rsidRPr="00A4618D" w:rsidR="00A4618D" w:rsidP="00A4618D" w:rsidRDefault="00A4618D" w14:paraId="137037F7" w14:textId="77777777">
            <w:pPr>
              <w:spacing w:after="0"/>
              <w:ind w:left="0" w:firstLine="0"/>
              <w:rPr>
                <w:color w:val="000000" w:themeColor="text1"/>
                <w:sz w:val="20"/>
                <w:szCs w:val="20"/>
              </w:rPr>
            </w:pPr>
          </w:p>
          <w:p w:rsidRPr="00A4618D" w:rsidR="00A4618D" w:rsidP="00A4618D" w:rsidRDefault="00A4618D" w14:paraId="5665DA46" w14:textId="77777777">
            <w:pPr>
              <w:spacing w:after="0"/>
              <w:ind w:left="0" w:firstLine="0"/>
              <w:rPr>
                <w:color w:val="000000" w:themeColor="text1"/>
                <w:sz w:val="20"/>
                <w:szCs w:val="20"/>
              </w:rPr>
            </w:pPr>
            <w:r w:rsidRPr="00A4618D">
              <w:rPr>
                <w:color w:val="000000" w:themeColor="text1"/>
                <w:sz w:val="20"/>
                <w:szCs w:val="20"/>
              </w:rPr>
              <w:t>Our head office provides support and guidance when reporting or providing information to the Education and Care Regulatory Unit (ECRU). All serious incidents, changes to the service or nominated supervisors, and complaints are reported promptly to ensure compliance with regulatory requirements.</w:t>
            </w:r>
          </w:p>
          <w:p w:rsidR="003B1BDC" w:rsidRDefault="003B1BDC" w14:paraId="48D9302A" w14:textId="6CAB31FF">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4F19921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306B6EE" w14:textId="77777777">
            <w:pPr>
              <w:spacing w:after="160"/>
              <w:ind w:left="0" w:firstLine="0"/>
            </w:pPr>
          </w:p>
        </w:tc>
      </w:tr>
      <w:tr w:rsidR="003B1BDC" w14:paraId="6A7C7C15" w14:textId="77777777">
        <w:trPr>
          <w:trHeight w:val="1806"/>
        </w:trPr>
        <w:tc>
          <w:tcPr>
            <w:tcW w:w="0" w:type="auto"/>
            <w:vMerge/>
            <w:tcBorders>
              <w:top w:val="nil"/>
              <w:left w:val="single" w:color="A6A6A6" w:sz="4" w:space="0"/>
              <w:bottom w:val="nil"/>
              <w:right w:val="single" w:color="A6A6A6" w:sz="4" w:space="0"/>
            </w:tcBorders>
          </w:tcPr>
          <w:p w:rsidR="003B1BDC" w:rsidRDefault="003B1BDC" w14:paraId="69D724F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DB2705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18CE4E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7D7C66" w:rsidP="007D7C66" w:rsidRDefault="007D7C66" w14:paraId="1734D883" w14:textId="77777777">
            <w:pPr>
              <w:spacing w:after="0"/>
              <w:ind w:left="0" w:firstLine="0"/>
              <w:rPr>
                <w:color w:val="000000" w:themeColor="text1"/>
                <w:sz w:val="20"/>
              </w:rPr>
            </w:pPr>
            <w:r w:rsidRPr="007D7C66">
              <w:rPr>
                <w:color w:val="000000" w:themeColor="text1"/>
                <w:sz w:val="20"/>
              </w:rPr>
              <w:t>Management listens to, documents, and follows up on issues raised by children, families, and other stakeholders.</w:t>
            </w:r>
          </w:p>
          <w:p w:rsidRPr="007D7C66" w:rsidR="007D7C66" w:rsidP="007D7C66" w:rsidRDefault="007D7C66" w14:paraId="21410F9A" w14:textId="77777777">
            <w:pPr>
              <w:spacing w:after="0"/>
              <w:ind w:left="0" w:firstLine="0"/>
              <w:rPr>
                <w:color w:val="000000" w:themeColor="text1"/>
                <w:sz w:val="20"/>
              </w:rPr>
            </w:pPr>
          </w:p>
          <w:p w:rsidR="007D7C66" w:rsidP="007D7C66" w:rsidRDefault="007D7C66" w14:paraId="1C1E8F4A" w14:textId="77777777">
            <w:pPr>
              <w:spacing w:after="0"/>
              <w:ind w:left="0" w:firstLine="0"/>
              <w:rPr>
                <w:color w:val="000000" w:themeColor="text1"/>
                <w:sz w:val="20"/>
              </w:rPr>
            </w:pPr>
            <w:r w:rsidRPr="007D7C66">
              <w:rPr>
                <w:color w:val="000000" w:themeColor="text1"/>
                <w:sz w:val="20"/>
              </w:rPr>
              <w:t xml:space="preserve">We have a robust grievance procedure in place for addressing complaints. Any serious complaint is promptly followed up with open communication, and appropriate action is taken. Both the centre coordinator and educators at Glendale work closely with families to ensure clear communication and the accurate exchange of information. </w:t>
            </w:r>
          </w:p>
          <w:p w:rsidR="007D7C66" w:rsidP="007D7C66" w:rsidRDefault="007D7C66" w14:paraId="4F2F8563" w14:textId="77777777">
            <w:pPr>
              <w:spacing w:after="0"/>
              <w:ind w:left="0" w:firstLine="0"/>
              <w:rPr>
                <w:color w:val="000000" w:themeColor="text1"/>
                <w:sz w:val="20"/>
              </w:rPr>
            </w:pPr>
          </w:p>
          <w:p w:rsidRPr="007D7C66" w:rsidR="007D7C66" w:rsidP="007D7C66" w:rsidRDefault="007D7C66" w14:paraId="6162E710" w14:textId="5B6BBC9C">
            <w:pPr>
              <w:spacing w:after="0"/>
              <w:ind w:left="0" w:firstLine="0"/>
              <w:rPr>
                <w:color w:val="000000" w:themeColor="text1"/>
                <w:sz w:val="20"/>
              </w:rPr>
            </w:pPr>
            <w:r w:rsidRPr="007D7C66">
              <w:rPr>
                <w:color w:val="000000" w:themeColor="text1"/>
                <w:sz w:val="20"/>
              </w:rPr>
              <w:t>The Education and Care Regulatory Unit (ECRU) is informed when necessary in a timely manner. We also have a strong HR team that provides support and assistance to coordinators and educators when conflict issues arise. Our clear company structure ensures that coordinators and educators know where to seek help or guidance.</w:t>
            </w:r>
          </w:p>
          <w:p w:rsidR="003B1BDC" w:rsidRDefault="003B1BDC" w14:paraId="2DA88D04" w14:textId="41208255">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3636A74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9BBF395" w14:textId="77777777">
            <w:pPr>
              <w:spacing w:after="160"/>
              <w:ind w:left="0" w:firstLine="0"/>
            </w:pPr>
          </w:p>
        </w:tc>
      </w:tr>
      <w:tr w:rsidR="003B1BDC" w:rsidTr="00EE5248" w14:paraId="5CDBE323" w14:textId="77777777">
        <w:trPr>
          <w:trHeight w:val="2301"/>
        </w:trPr>
        <w:tc>
          <w:tcPr>
            <w:tcW w:w="0" w:type="auto"/>
            <w:vMerge/>
            <w:tcBorders>
              <w:top w:val="nil"/>
              <w:left w:val="single" w:color="A6A6A6" w:sz="4" w:space="0"/>
              <w:bottom w:val="nil"/>
              <w:right w:val="single" w:color="A6A6A6" w:sz="4" w:space="0"/>
            </w:tcBorders>
          </w:tcPr>
          <w:p w:rsidR="003B1BDC" w:rsidRDefault="003B1BDC" w14:paraId="44B1337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D10C73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7B707B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EE5248" w:rsidR="00EE5248" w:rsidP="00EE5248" w:rsidRDefault="00EE5248" w14:paraId="47FCE6E3" w14:textId="77777777">
            <w:pPr>
              <w:spacing w:after="0"/>
              <w:ind w:left="0" w:firstLine="0"/>
              <w:rPr>
                <w:color w:val="000000" w:themeColor="text1"/>
                <w:sz w:val="20"/>
              </w:rPr>
            </w:pPr>
            <w:r w:rsidRPr="00EE5248">
              <w:rPr>
                <w:color w:val="000000" w:themeColor="text1"/>
                <w:sz w:val="20"/>
              </w:rPr>
              <w:t>Families and staff are encouraged to contribute to the development and review of policies, and they are explicitly informed of any policy changes.</w:t>
            </w:r>
          </w:p>
          <w:p w:rsidR="00164681" w:rsidP="00EE5248" w:rsidRDefault="00EE5248" w14:paraId="2731B3C0" w14:textId="77777777">
            <w:pPr>
              <w:spacing w:after="0"/>
              <w:ind w:left="0" w:firstLine="0"/>
              <w:rPr>
                <w:color w:val="000000" w:themeColor="text1"/>
                <w:sz w:val="20"/>
              </w:rPr>
            </w:pPr>
            <w:r w:rsidRPr="00EE5248">
              <w:rPr>
                <w:color w:val="000000" w:themeColor="text1"/>
                <w:sz w:val="20"/>
              </w:rPr>
              <w:t xml:space="preserve">Each month, we participate in a policy review as a service. We invite families and educators to read through our policies and provide feedback if they wish. </w:t>
            </w:r>
          </w:p>
          <w:p w:rsidR="00EE5248" w:rsidP="00EE5248" w:rsidRDefault="00EE5248" w14:paraId="4C327D89" w14:textId="143DF020">
            <w:pPr>
              <w:spacing w:after="0"/>
              <w:ind w:left="0" w:firstLine="0"/>
              <w:rPr>
                <w:color w:val="000000" w:themeColor="text1"/>
                <w:sz w:val="20"/>
              </w:rPr>
            </w:pPr>
            <w:r w:rsidRPr="00EE5248">
              <w:rPr>
                <w:color w:val="000000" w:themeColor="text1"/>
                <w:sz w:val="20"/>
              </w:rPr>
              <w:t>This provides a valuable opportunity for educators to stay up to date with current policies or any changes. It also allows head office to identify any gaps or inaccuracies within the policies. Each month, we review two or three different policies.</w:t>
            </w:r>
          </w:p>
          <w:p w:rsidRPr="00EE5248" w:rsidR="00EE5248" w:rsidP="00EE5248" w:rsidRDefault="00EE5248" w14:paraId="050B55B3" w14:textId="77777777">
            <w:pPr>
              <w:spacing w:after="0"/>
              <w:ind w:left="0" w:firstLine="0"/>
              <w:rPr>
                <w:color w:val="000000" w:themeColor="text1"/>
                <w:sz w:val="20"/>
              </w:rPr>
            </w:pPr>
          </w:p>
          <w:p w:rsidR="00EE5248" w:rsidP="00EE5248" w:rsidRDefault="00EE5248" w14:paraId="4806E043" w14:textId="77777777">
            <w:pPr>
              <w:spacing w:after="0"/>
              <w:ind w:left="0" w:firstLine="0"/>
              <w:rPr>
                <w:color w:val="000000" w:themeColor="text1"/>
                <w:sz w:val="20"/>
              </w:rPr>
            </w:pPr>
            <w:r w:rsidRPr="00EE5248">
              <w:rPr>
                <w:color w:val="000000" w:themeColor="text1"/>
                <w:sz w:val="20"/>
              </w:rPr>
              <w:t xml:space="preserve">Throughout the year, if staff members have questions or concerns regarding policies, they are encouraged to complete a review of the policy, which I then discuss with Kym. For example, when a staff member provided feedback about our lockdown procedure in the Kindy room, we </w:t>
            </w:r>
            <w:r w:rsidRPr="00EE5248">
              <w:rPr>
                <w:color w:val="000000" w:themeColor="text1"/>
                <w:sz w:val="20"/>
              </w:rPr>
              <w:t>conducted a reflection and review, which was sent to Kym. The policy was then reviewed by Kym, and any necessary amendments were made.</w:t>
            </w:r>
          </w:p>
          <w:p w:rsidRPr="00EE5248" w:rsidR="00164681" w:rsidP="00EE5248" w:rsidRDefault="00164681" w14:paraId="2590DF83" w14:textId="77777777">
            <w:pPr>
              <w:spacing w:after="0"/>
              <w:ind w:left="0" w:firstLine="0"/>
              <w:rPr>
                <w:color w:val="000000" w:themeColor="text1"/>
                <w:sz w:val="20"/>
              </w:rPr>
            </w:pPr>
          </w:p>
          <w:p w:rsidRPr="00EE5248" w:rsidR="00EE5248" w:rsidP="00EE5248" w:rsidRDefault="00EE5248" w14:paraId="4AD64EF8" w14:textId="77777777">
            <w:pPr>
              <w:spacing w:after="0"/>
              <w:ind w:left="0" w:firstLine="0"/>
              <w:rPr>
                <w:color w:val="000000" w:themeColor="text1"/>
                <w:sz w:val="20"/>
              </w:rPr>
            </w:pPr>
            <w:r w:rsidRPr="00EE5248">
              <w:rPr>
                <w:color w:val="000000" w:themeColor="text1"/>
                <w:sz w:val="20"/>
              </w:rPr>
              <w:t>Families are also encouraged to participate in the policy review process. If we are aware of a parent with expertise relevant to a particular policy, we seek their feedback. For example, we asked a parent who was a teacher to review our education program policy and a parent who was a health and safety manager to review our safe environment policy. When a policy changes, parents are given two weeks' notice and are emailed the updated version.</w:t>
            </w:r>
          </w:p>
          <w:p w:rsidRPr="005035D3" w:rsidR="005035D3" w:rsidP="005035D3" w:rsidRDefault="005035D3" w14:paraId="428F4336" w14:textId="78A08B6F">
            <w:pPr>
              <w:ind w:left="0" w:firstLine="0"/>
            </w:pPr>
          </w:p>
        </w:tc>
        <w:tc>
          <w:tcPr>
            <w:tcW w:w="0" w:type="auto"/>
            <w:vMerge/>
            <w:tcBorders>
              <w:top w:val="nil"/>
              <w:left w:val="single" w:color="A6A6A6" w:sz="4" w:space="0"/>
              <w:bottom w:val="nil"/>
              <w:right w:val="single" w:color="A6A6A6" w:sz="4" w:space="0"/>
            </w:tcBorders>
          </w:tcPr>
          <w:p w:rsidR="003B1BDC" w:rsidRDefault="003B1BDC" w14:paraId="0D12595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3F94515" w14:textId="77777777">
            <w:pPr>
              <w:spacing w:after="160"/>
              <w:ind w:left="0" w:firstLine="0"/>
            </w:pPr>
          </w:p>
        </w:tc>
      </w:tr>
      <w:tr w:rsidR="003B1BDC" w14:paraId="4708DE99" w14:textId="77777777">
        <w:trPr>
          <w:trHeight w:val="1540"/>
        </w:trPr>
        <w:tc>
          <w:tcPr>
            <w:tcW w:w="0" w:type="auto"/>
            <w:vMerge/>
            <w:tcBorders>
              <w:top w:val="nil"/>
              <w:left w:val="single" w:color="A6A6A6" w:sz="4" w:space="0"/>
              <w:bottom w:val="single" w:color="A6A6A6" w:sz="4" w:space="0"/>
              <w:right w:val="single" w:color="A6A6A6" w:sz="4" w:space="0"/>
            </w:tcBorders>
          </w:tcPr>
          <w:p w:rsidR="003B1BDC" w:rsidRDefault="003B1BDC" w14:paraId="7AA58B81"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BE5D33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7AE5C34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D73FB3" w:rsidP="00D73FB3" w:rsidRDefault="00D73FB3" w14:paraId="789905A0" w14:textId="77777777">
            <w:pPr>
              <w:spacing w:after="1"/>
              <w:ind w:left="0" w:firstLine="0"/>
              <w:rPr>
                <w:color w:val="000000" w:themeColor="text1"/>
                <w:sz w:val="20"/>
                <w:szCs w:val="20"/>
              </w:rPr>
            </w:pPr>
            <w:r w:rsidRPr="00D73FB3">
              <w:rPr>
                <w:color w:val="000000" w:themeColor="text1"/>
                <w:sz w:val="20"/>
                <w:szCs w:val="20"/>
              </w:rPr>
              <w:t>All grievances and complaints are investigated and documented in a timely manner, leading to amendments to policies and procedures as required.</w:t>
            </w:r>
          </w:p>
          <w:p w:rsidRPr="00D73FB3" w:rsidR="00D73FB3" w:rsidP="00D73FB3" w:rsidRDefault="00D73FB3" w14:paraId="56D0F090" w14:textId="77777777">
            <w:pPr>
              <w:spacing w:after="1"/>
              <w:ind w:left="0" w:firstLine="0"/>
              <w:rPr>
                <w:color w:val="000000" w:themeColor="text1"/>
                <w:sz w:val="20"/>
                <w:szCs w:val="20"/>
              </w:rPr>
            </w:pPr>
          </w:p>
          <w:p w:rsidRPr="00D73FB3" w:rsidR="00D73FB3" w:rsidP="00D73FB3" w:rsidRDefault="00D73FB3" w14:paraId="2179C197" w14:textId="77777777">
            <w:pPr>
              <w:spacing w:after="1"/>
              <w:ind w:left="0" w:firstLine="0"/>
              <w:rPr>
                <w:color w:val="000000" w:themeColor="text1"/>
                <w:sz w:val="20"/>
                <w:szCs w:val="20"/>
              </w:rPr>
            </w:pPr>
            <w:r w:rsidRPr="00D73FB3">
              <w:rPr>
                <w:color w:val="000000" w:themeColor="text1"/>
                <w:sz w:val="20"/>
                <w:szCs w:val="20"/>
              </w:rPr>
              <w:t>Complaints are addressed in a professional manner and as promptly as possible. The grievance policy is followed, and regulations are adhered to. Depending on the seriousness of the incident, the appropriate stakeholders are contacted, such as parents or the Education and Care Regulatory Unit (ECRU). Reflections are completed by management and staff in response to feedback or complaints, with a focus on finding solutions and ensuring best practices and outcomes are followed. This process is communicated to parents, providing them with the opportunity to have their input heard and considered.</w:t>
            </w:r>
          </w:p>
          <w:p w:rsidR="003B1BDC" w:rsidRDefault="003B1BDC" w14:paraId="5905C642" w14:textId="7DE295C8">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D93B88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71BF814" w14:textId="77777777">
            <w:pPr>
              <w:spacing w:after="160"/>
              <w:ind w:left="0" w:firstLine="0"/>
            </w:pPr>
          </w:p>
        </w:tc>
      </w:tr>
      <w:tr w:rsidR="003B1BDC" w14:paraId="6473719D" w14:textId="77777777">
        <w:trPr>
          <w:trHeight w:val="640"/>
        </w:trPr>
        <w:tc>
          <w:tcPr>
            <w:tcW w:w="2181" w:type="dxa"/>
            <w:tcBorders>
              <w:top w:val="single" w:color="A6A6A6" w:sz="4" w:space="0"/>
              <w:left w:val="single" w:color="A6A6A6" w:sz="4" w:space="0"/>
              <w:bottom w:val="single" w:color="A6A6A6" w:sz="4" w:space="0"/>
              <w:right w:val="single" w:color="A6A6A6" w:sz="4" w:space="0"/>
            </w:tcBorders>
          </w:tcPr>
          <w:p w:rsidR="003B1BDC" w:rsidRDefault="009E3ED5" w14:paraId="3A506A6D" w14:textId="77777777">
            <w:pPr>
              <w:spacing w:after="0"/>
              <w:ind w:left="5" w:firstLine="0"/>
            </w:pPr>
            <w:r>
              <w:rPr>
                <w:sz w:val="20"/>
              </w:rPr>
              <w:t xml:space="preserve">Roles and responsibilities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3A0F9F14" w14:textId="77777777">
            <w:pPr>
              <w:spacing w:after="0"/>
              <w:ind w:left="5" w:firstLine="0"/>
            </w:pPr>
            <w:r>
              <w:rPr>
                <w:sz w:val="20"/>
              </w:rPr>
              <w:t xml:space="preserve">7.1.3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0456A70C" w14:textId="77777777">
            <w:pPr>
              <w:spacing w:after="0"/>
              <w:ind w:left="5" w:firstLine="0"/>
              <w:jc w:val="both"/>
            </w:pPr>
            <w:r>
              <w:rPr>
                <w:sz w:val="20"/>
              </w:rPr>
              <w:t xml:space="preserve">Roles and responsibilities are clearly defined, and </w:t>
            </w: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0B53369A" w14:textId="77777777">
            <w:pPr>
              <w:spacing w:after="0"/>
              <w:ind w:left="0" w:firstLine="0"/>
            </w:pPr>
            <w:r>
              <w:rPr>
                <w:sz w:val="20"/>
              </w:rPr>
              <w:t xml:space="preserve">Responsibilities and expectations are communicated to all staff members during their induction process. </w:t>
            </w: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1262711D" w14:textId="77777777">
            <w:pPr>
              <w:spacing w:after="0"/>
              <w:ind w:left="15" w:firstLine="0"/>
              <w:jc w:val="center"/>
            </w:pPr>
            <w:r>
              <w:rPr>
                <w:rFonts w:ascii="Segoe UI Symbol" w:hAnsi="Segoe UI Symbol" w:eastAsia="Segoe UI Symbol" w:cs="Segoe UI Symbol"/>
                <w:sz w:val="20"/>
              </w:rPr>
              <w:t>☐</w:t>
            </w:r>
            <w:r>
              <w:rPr>
                <w:sz w:val="20"/>
              </w:rPr>
              <w:t xml:space="preserve"> </w:t>
            </w:r>
          </w:p>
        </w:tc>
        <w:tc>
          <w:tcPr>
            <w:tcW w:w="990" w:type="dxa"/>
            <w:tcBorders>
              <w:top w:val="single" w:color="A6A6A6" w:sz="4" w:space="0"/>
              <w:left w:val="single" w:color="A6A6A6" w:sz="4" w:space="0"/>
              <w:bottom w:val="single" w:color="A6A6A6" w:sz="4" w:space="0"/>
              <w:right w:val="single" w:color="A6A6A6" w:sz="4" w:space="0"/>
            </w:tcBorders>
          </w:tcPr>
          <w:p w:rsidR="003B1BDC" w:rsidRDefault="009E3ED5" w14:paraId="659A1DBB" w14:textId="77777777">
            <w:pPr>
              <w:spacing w:after="0"/>
              <w:ind w:left="8" w:firstLine="0"/>
              <w:jc w:val="center"/>
            </w:pPr>
            <w:r>
              <w:rPr>
                <w:rFonts w:ascii="MS Gothic" w:hAnsi="MS Gothic" w:eastAsia="MS Gothic" w:cs="MS Gothic"/>
                <w:sz w:val="20"/>
              </w:rPr>
              <w:t>☐</w:t>
            </w:r>
            <w:r>
              <w:rPr>
                <w:sz w:val="20"/>
              </w:rPr>
              <w:t xml:space="preserve"> </w:t>
            </w:r>
          </w:p>
        </w:tc>
      </w:tr>
    </w:tbl>
    <w:p w:rsidR="003B1BDC" w:rsidRDefault="003B1BDC" w14:paraId="3BDA7657" w14:textId="77777777">
      <w:pPr>
        <w:spacing w:after="0"/>
        <w:ind w:left="-1440" w:right="15400" w:firstLine="0"/>
      </w:pPr>
    </w:p>
    <w:tbl>
      <w:tblPr>
        <w:tblStyle w:val="TableGrid"/>
        <w:tblW w:w="14674" w:type="dxa"/>
        <w:tblInd w:w="-354" w:type="dxa"/>
        <w:tblCellMar>
          <w:top w:w="99" w:type="dxa"/>
          <w:left w:w="105" w:type="dxa"/>
          <w:right w:w="84" w:type="dxa"/>
        </w:tblCellMar>
        <w:tblLook w:val="04A0" w:firstRow="1" w:lastRow="0" w:firstColumn="1" w:lastColumn="0" w:noHBand="0" w:noVBand="1"/>
      </w:tblPr>
      <w:tblGrid>
        <w:gridCol w:w="2181"/>
        <w:gridCol w:w="991"/>
        <w:gridCol w:w="2780"/>
        <w:gridCol w:w="6736"/>
        <w:gridCol w:w="996"/>
        <w:gridCol w:w="990"/>
      </w:tblGrid>
      <w:tr w:rsidR="003B1BDC" w14:paraId="2149BC90" w14:textId="77777777">
        <w:trPr>
          <w:trHeight w:val="2481"/>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6FACD6F"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EA7EF65"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2B97C7E4" w14:textId="77777777">
            <w:pPr>
              <w:spacing w:after="0"/>
              <w:ind w:left="5" w:right="67" w:firstLine="0"/>
              <w:jc w:val="both"/>
            </w:pPr>
            <w:r>
              <w:rPr>
                <w:sz w:val="20"/>
              </w:rPr>
              <w:t xml:space="preserve">understood, and support effective decision-making and operation of the service. </w:t>
            </w:r>
          </w:p>
        </w:tc>
        <w:tc>
          <w:tcPr>
            <w:tcW w:w="6737" w:type="dxa"/>
            <w:tcBorders>
              <w:top w:val="single" w:color="A6A6A6" w:sz="4" w:space="0"/>
              <w:left w:val="single" w:color="A6A6A6" w:sz="4" w:space="0"/>
              <w:bottom w:val="single" w:color="A6A6A6" w:sz="4" w:space="0"/>
              <w:right w:val="single" w:color="A6A6A6" w:sz="4" w:space="0"/>
            </w:tcBorders>
          </w:tcPr>
          <w:p w:rsidR="00662942" w:rsidP="00662942" w:rsidRDefault="00662942" w14:paraId="67D24FB4" w14:textId="1E0AF5B7">
            <w:pPr>
              <w:spacing w:after="0"/>
              <w:ind w:left="0" w:firstLine="0"/>
              <w:rPr>
                <w:color w:val="000000" w:themeColor="text1"/>
                <w:sz w:val="20"/>
              </w:rPr>
            </w:pPr>
            <w:r w:rsidRPr="00662942">
              <w:rPr>
                <w:color w:val="000000" w:themeColor="text1"/>
                <w:sz w:val="20"/>
              </w:rPr>
              <w:t>Each employee receives their job description alongside their contract before starting their position. This is then provided again during the service induction, which is conducted by the coordinator. This process gives the employee the opportunity to ask any questions and ensures they are clear on the expectations before they begin. Job roles and responsibilities are reviewed annually and updated if there are any changes to the employee’s role.</w:t>
            </w:r>
          </w:p>
          <w:p w:rsidRPr="00662942" w:rsidR="00662942" w:rsidP="00662942" w:rsidRDefault="00662942" w14:paraId="6608269B" w14:textId="77777777">
            <w:pPr>
              <w:spacing w:after="0"/>
              <w:ind w:left="0" w:firstLine="0"/>
              <w:rPr>
                <w:color w:val="000000" w:themeColor="text1"/>
                <w:sz w:val="20"/>
              </w:rPr>
            </w:pPr>
          </w:p>
          <w:p w:rsidRPr="00662942" w:rsidR="00662942" w:rsidP="00662942" w:rsidRDefault="00662942" w14:paraId="0A489C90" w14:textId="77777777">
            <w:pPr>
              <w:spacing w:after="0"/>
              <w:ind w:left="0" w:firstLine="0"/>
              <w:rPr>
                <w:color w:val="000000" w:themeColor="text1"/>
                <w:sz w:val="20"/>
              </w:rPr>
            </w:pPr>
            <w:r w:rsidRPr="00662942">
              <w:rPr>
                <w:color w:val="000000" w:themeColor="text1"/>
                <w:sz w:val="20"/>
              </w:rPr>
              <w:t>During the service induction, educators are also given the staff handbook, code of conduct, and a selection of important policies.</w:t>
            </w:r>
          </w:p>
          <w:p w:rsidRPr="00662942" w:rsidR="00662942" w:rsidP="00662942" w:rsidRDefault="00662942" w14:paraId="1EAAF092" w14:textId="77777777">
            <w:pPr>
              <w:spacing w:after="0"/>
              <w:ind w:left="0" w:firstLine="0"/>
              <w:rPr>
                <w:color w:val="000000" w:themeColor="text1"/>
                <w:sz w:val="20"/>
              </w:rPr>
            </w:pPr>
            <w:r w:rsidRPr="00662942">
              <w:rPr>
                <w:color w:val="000000" w:themeColor="text1"/>
                <w:sz w:val="20"/>
              </w:rPr>
              <w:t>We have a Responsible Person induction at the service level, where each responsible person is guided through the key points they need to be aware of in their role. This provides employees with the opportunity to ask questions, ensuring they feel confident in taking on responsibilities when the coordinator is not present.</w:t>
            </w:r>
          </w:p>
          <w:p w:rsidRPr="00662942" w:rsidR="00662942" w:rsidP="00662942" w:rsidRDefault="00662942" w14:paraId="1EDBC39E" w14:textId="77777777">
            <w:pPr>
              <w:spacing w:after="0"/>
              <w:ind w:left="0" w:firstLine="0"/>
              <w:rPr>
                <w:color w:val="000000" w:themeColor="text1"/>
                <w:sz w:val="20"/>
              </w:rPr>
            </w:pPr>
            <w:r w:rsidRPr="00662942">
              <w:rPr>
                <w:color w:val="000000" w:themeColor="text1"/>
                <w:sz w:val="20"/>
              </w:rPr>
              <w:t>A company induction is also conducted within the first month of a new employee starting. This induction offers an overview of Keiki’s philosophy, policies and procedures, and general expectations.</w:t>
            </w:r>
          </w:p>
          <w:p w:rsidR="00090F5D" w:rsidRDefault="00090F5D" w14:paraId="32A7B5CF" w14:textId="6FEC4F2D">
            <w:pPr>
              <w:spacing w:after="0"/>
              <w:ind w:left="0" w:firstLine="0"/>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6F694A6"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1CB184F7" w14:textId="77777777">
            <w:pPr>
              <w:spacing w:after="0"/>
              <w:ind w:left="25" w:firstLine="0"/>
              <w:jc w:val="center"/>
            </w:pPr>
            <w:r>
              <w:rPr>
                <w:sz w:val="20"/>
              </w:rPr>
              <w:t xml:space="preserve"> </w:t>
            </w:r>
            <w:r>
              <w:rPr>
                <w:sz w:val="20"/>
              </w:rPr>
              <w:tab/>
            </w:r>
            <w:r>
              <w:rPr>
                <w:sz w:val="20"/>
              </w:rPr>
              <w:t xml:space="preserve"> </w:t>
            </w:r>
          </w:p>
          <w:p w:rsidR="003B1BDC" w:rsidRDefault="009E3ED5" w14:paraId="6146B758" w14:textId="77777777">
            <w:pPr>
              <w:spacing w:after="0"/>
              <w:ind w:left="25" w:firstLine="0"/>
              <w:jc w:val="center"/>
            </w:pPr>
            <w:r>
              <w:rPr>
                <w:sz w:val="20"/>
              </w:rPr>
              <w:t xml:space="preserve"> </w:t>
            </w:r>
            <w:r>
              <w:rPr>
                <w:sz w:val="20"/>
              </w:rPr>
              <w:tab/>
            </w:r>
            <w:r>
              <w:rPr>
                <w:sz w:val="20"/>
              </w:rPr>
              <w:t xml:space="preserve"> </w:t>
            </w:r>
          </w:p>
          <w:p w:rsidR="003B1BDC" w:rsidRDefault="009E3ED5" w14:paraId="70F48CF9" w14:textId="77777777">
            <w:pPr>
              <w:spacing w:after="0"/>
              <w:ind w:left="25" w:firstLine="0"/>
              <w:jc w:val="center"/>
            </w:pPr>
            <w:r>
              <w:rPr>
                <w:sz w:val="20"/>
              </w:rPr>
              <w:t xml:space="preserve"> </w:t>
            </w:r>
            <w:r>
              <w:rPr>
                <w:sz w:val="20"/>
              </w:rPr>
              <w:tab/>
            </w:r>
            <w:r>
              <w:rPr>
                <w:sz w:val="20"/>
              </w:rPr>
              <w:t xml:space="preserve"> </w:t>
            </w:r>
          </w:p>
          <w:p w:rsidR="003B1BDC" w:rsidRDefault="009E3ED5" w14:paraId="70D11CC6" w14:textId="77777777">
            <w:pPr>
              <w:spacing w:after="0"/>
              <w:ind w:left="25" w:firstLine="0"/>
              <w:jc w:val="center"/>
            </w:pPr>
            <w:r>
              <w:rPr>
                <w:sz w:val="20"/>
              </w:rPr>
              <w:t xml:space="preserve"> </w:t>
            </w:r>
            <w:r>
              <w:rPr>
                <w:sz w:val="20"/>
              </w:rPr>
              <w:tab/>
            </w:r>
            <w:r>
              <w:rPr>
                <w:sz w:val="20"/>
              </w:rPr>
              <w:t xml:space="preserve"> </w:t>
            </w:r>
          </w:p>
        </w:tc>
      </w:tr>
      <w:tr w:rsidR="003B1BDC" w:rsidTr="00C358F9" w14:paraId="780D4C02" w14:textId="77777777">
        <w:trPr>
          <w:trHeight w:val="2018"/>
        </w:trPr>
        <w:tc>
          <w:tcPr>
            <w:tcW w:w="0" w:type="auto"/>
            <w:vMerge/>
            <w:tcBorders>
              <w:top w:val="nil"/>
              <w:left w:val="single" w:color="A6A6A6" w:sz="4" w:space="0"/>
              <w:bottom w:val="nil"/>
              <w:right w:val="single" w:color="A6A6A6" w:sz="4" w:space="0"/>
            </w:tcBorders>
          </w:tcPr>
          <w:p w:rsidR="003B1BDC" w:rsidRDefault="003B1BDC" w14:paraId="24D391B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38901A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A12238A"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C358F9" w:rsidR="00C358F9" w:rsidP="00C358F9" w:rsidRDefault="00C358F9" w14:paraId="300326CF" w14:textId="77777777">
            <w:pPr>
              <w:spacing w:after="160"/>
              <w:ind w:left="0" w:firstLine="0"/>
              <w:rPr>
                <w:noProof/>
                <w:color w:val="000000" w:themeColor="text1"/>
                <w:sz w:val="20"/>
                <w:szCs w:val="20"/>
              </w:rPr>
            </w:pPr>
            <w:r w:rsidRPr="00C358F9">
              <w:rPr>
                <w:noProof/>
                <w:color w:val="000000" w:themeColor="text1"/>
                <w:sz w:val="20"/>
                <w:szCs w:val="20"/>
              </w:rPr>
              <w:t>We regularly reflect on the National Law and National Regulations, the National Quality Standards (NQS), the Early Years Learning Framework (EYLF), and our statement of philosophy to ensure all educators have a clear understanding of these guiding documents.</w:t>
            </w:r>
          </w:p>
          <w:p w:rsidRPr="00C358F9" w:rsidR="00C358F9" w:rsidP="00C358F9" w:rsidRDefault="00C358F9" w14:paraId="03F497B0" w14:textId="77777777">
            <w:pPr>
              <w:spacing w:after="160"/>
              <w:ind w:left="0" w:firstLine="0"/>
              <w:rPr>
                <w:noProof/>
                <w:color w:val="000000" w:themeColor="text1"/>
                <w:sz w:val="20"/>
                <w:szCs w:val="20"/>
              </w:rPr>
            </w:pPr>
            <w:r w:rsidRPr="00C358F9">
              <w:rPr>
                <w:noProof/>
                <w:color w:val="000000" w:themeColor="text1"/>
                <w:sz w:val="20"/>
                <w:szCs w:val="20"/>
              </w:rPr>
              <w:t>Reflection on these guiding documents is ongoing to maintain a clear understanding across the team. These documents are easily accessible to educators on the room iPads and throughout the service. The EYLF is used to support children’s learning, with educators referring to the learning outcomes to plan and assess learning.</w:t>
            </w:r>
          </w:p>
          <w:p w:rsidRPr="00164681" w:rsidR="00C358F9" w:rsidP="00C358F9" w:rsidRDefault="00C358F9" w14:paraId="596BEF29" w14:textId="77777777">
            <w:pPr>
              <w:spacing w:after="160"/>
              <w:ind w:left="0" w:firstLine="0"/>
              <w:rPr>
                <w:noProof/>
                <w:color w:val="0070C0"/>
                <w:sz w:val="20"/>
                <w:szCs w:val="20"/>
              </w:rPr>
            </w:pPr>
            <w:r w:rsidRPr="00164681">
              <w:rPr>
                <w:noProof/>
                <w:color w:val="0070C0"/>
                <w:sz w:val="20"/>
                <w:szCs w:val="20"/>
              </w:rPr>
              <w:t>Discussions between educators and leadership roles, such as the Educational Leader, help to ensure that educators fully understand the EYLF and its application. During each monthly staff meeting, we focus on supporting documents such as the NQS, Code of Ethics, EYLF outcomes, rights of the child, the RAP, and sustainability goals. This provides an opportunity for educators to reflect on their practice and how they integrate these documents into children's learning, helping us identify any gaps and how to further utilise these documents.</w:t>
            </w:r>
          </w:p>
          <w:p w:rsidRPr="00164681" w:rsidR="00C358F9" w:rsidP="00C358F9" w:rsidRDefault="00C358F9" w14:paraId="1CC2E8E4" w14:textId="77777777">
            <w:pPr>
              <w:spacing w:after="160"/>
              <w:ind w:left="0" w:firstLine="0"/>
              <w:rPr>
                <w:noProof/>
                <w:color w:val="0070C0"/>
                <w:sz w:val="20"/>
                <w:szCs w:val="20"/>
              </w:rPr>
            </w:pPr>
            <w:r w:rsidRPr="00164681">
              <w:rPr>
                <w:noProof/>
                <w:color w:val="0070C0"/>
                <w:sz w:val="20"/>
                <w:szCs w:val="20"/>
              </w:rPr>
              <w:t>We also have a Room Quality Improvement Plan (QIP) for educators to use throughout the year. Educators can add to this plan to demonstrate how they are meeting the NQS and identify areas for improvement. This initiative encourages educators to engage with the QIP and gain a clear understanding of its purpose. All educators, from trainees to the centre coordinator, participate in these reflections.</w:t>
            </w:r>
          </w:p>
          <w:p w:rsidRPr="00164681" w:rsidR="00C358F9" w:rsidP="00C358F9" w:rsidRDefault="00C358F9" w14:paraId="7C6D2301" w14:textId="77777777">
            <w:pPr>
              <w:spacing w:after="160"/>
              <w:ind w:left="0" w:firstLine="0"/>
              <w:rPr>
                <w:noProof/>
                <w:color w:val="0070C0"/>
                <w:sz w:val="20"/>
                <w:szCs w:val="20"/>
              </w:rPr>
            </w:pPr>
            <w:r w:rsidRPr="00164681">
              <w:rPr>
                <w:noProof/>
                <w:color w:val="0070C0"/>
                <w:sz w:val="20"/>
                <w:szCs w:val="20"/>
              </w:rPr>
              <w:t>The Educational Leader meets with educators at least once a month to discuss curriculum planning and provide support for learning goals and focus children. This ensures that all children are accounted for in the program, and educators who need additional support outside of staff meetings can receive it.</w:t>
            </w:r>
          </w:p>
          <w:p w:rsidRPr="00C358F9" w:rsidR="00C358F9" w:rsidP="00C358F9" w:rsidRDefault="00C358F9" w14:paraId="01E4D5B4" w14:textId="77777777">
            <w:pPr>
              <w:spacing w:after="160"/>
              <w:ind w:left="0" w:firstLine="0"/>
              <w:rPr>
                <w:noProof/>
                <w:color w:val="000000" w:themeColor="text1"/>
                <w:sz w:val="20"/>
                <w:szCs w:val="20"/>
              </w:rPr>
            </w:pPr>
            <w:r w:rsidRPr="00C358F9">
              <w:rPr>
                <w:noProof/>
                <w:color w:val="000000" w:themeColor="text1"/>
                <w:sz w:val="20"/>
                <w:szCs w:val="20"/>
              </w:rPr>
              <w:t>The coordinator also supports educators by engaging in verbal conversations about relevant documents. Keiki has received external support from Childcare Experts on how to implement other supporting documents. Coordinators also encourage educators to use the ECA portal to access webinars that support their learning and understanding of documentation and its integration into programming and practice.</w:t>
            </w:r>
          </w:p>
          <w:p w:rsidRPr="00C358F9" w:rsidR="00C358F9" w:rsidP="00C358F9" w:rsidRDefault="00C358F9" w14:paraId="42E70314" w14:textId="77777777">
            <w:pPr>
              <w:spacing w:after="160"/>
              <w:ind w:left="0" w:firstLine="0"/>
              <w:rPr>
                <w:noProof/>
                <w:color w:val="000000" w:themeColor="text1"/>
              </w:rPr>
            </w:pPr>
            <w:r w:rsidRPr="00C358F9">
              <w:rPr>
                <w:noProof/>
                <w:color w:val="000000" w:themeColor="text1"/>
                <w:sz w:val="20"/>
                <w:szCs w:val="20"/>
              </w:rPr>
              <w:t>For our trainees, we collaborate with their Registered Training Organisation (RTO), Goldstar, to provide feedback on areas where individual learning support is needed, in addition to the support they receive from educators within the service</w:t>
            </w:r>
            <w:r w:rsidRPr="00C358F9">
              <w:rPr>
                <w:noProof/>
                <w:color w:val="000000" w:themeColor="text1"/>
              </w:rPr>
              <w:t>.</w:t>
            </w:r>
          </w:p>
          <w:p w:rsidRPr="00BA32AF" w:rsidR="00BA32AF" w:rsidP="00BA32AF" w:rsidRDefault="00BA32AF" w14:paraId="7CB441E1" w14:textId="77777777"/>
          <w:p w:rsidRPr="00BA32AF" w:rsidR="00BA32AF" w:rsidP="00BA32AF" w:rsidRDefault="00BA32AF" w14:paraId="6395D8CD" w14:textId="77777777"/>
          <w:p w:rsidRPr="00BA32AF" w:rsidR="00BA32AF" w:rsidP="00BA32AF" w:rsidRDefault="00BA32AF" w14:paraId="6C91BB65" w14:textId="77777777"/>
          <w:p w:rsidRPr="00BA32AF" w:rsidR="00BA32AF" w:rsidP="00BA32AF" w:rsidRDefault="00BA32AF" w14:paraId="77B2A0C4" w14:textId="77777777"/>
          <w:p w:rsidRPr="00BA32AF" w:rsidR="00BA32AF" w:rsidP="00BA32AF" w:rsidRDefault="00BA32AF" w14:paraId="7E1D348F" w14:textId="77777777"/>
          <w:p w:rsidRPr="00BA32AF" w:rsidR="00BA32AF" w:rsidP="00BA32AF" w:rsidRDefault="00BA32AF" w14:paraId="08511100" w14:textId="45FFE8D5">
            <w:pPr>
              <w:ind w:left="0" w:firstLine="0"/>
            </w:pPr>
          </w:p>
        </w:tc>
        <w:tc>
          <w:tcPr>
            <w:tcW w:w="0" w:type="auto"/>
            <w:vMerge/>
            <w:tcBorders>
              <w:top w:val="nil"/>
              <w:left w:val="single" w:color="A6A6A6" w:sz="4" w:space="0"/>
              <w:bottom w:val="nil"/>
              <w:right w:val="single" w:color="A6A6A6" w:sz="4" w:space="0"/>
            </w:tcBorders>
          </w:tcPr>
          <w:p w:rsidR="003B1BDC" w:rsidRDefault="003B1BDC" w14:paraId="2905EA85"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302A8A9" w14:textId="77777777">
            <w:pPr>
              <w:spacing w:after="160"/>
              <w:ind w:left="0" w:firstLine="0"/>
            </w:pPr>
          </w:p>
        </w:tc>
      </w:tr>
      <w:tr w:rsidR="003B1BDC" w14:paraId="3D9A4202" w14:textId="77777777">
        <w:trPr>
          <w:trHeight w:val="870"/>
        </w:trPr>
        <w:tc>
          <w:tcPr>
            <w:tcW w:w="0" w:type="auto"/>
            <w:vMerge/>
            <w:tcBorders>
              <w:top w:val="nil"/>
              <w:left w:val="single" w:color="A6A6A6" w:sz="4" w:space="0"/>
              <w:bottom w:val="single" w:color="A6A6A6" w:sz="4" w:space="0"/>
              <w:right w:val="single" w:color="A6A6A6" w:sz="4" w:space="0"/>
            </w:tcBorders>
          </w:tcPr>
          <w:p w:rsidR="003B1BDC" w:rsidRDefault="003B1BDC" w14:paraId="3129E92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FE263E5"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B1F2328"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D2281E" w:rsidR="00D2281E" w:rsidP="00D2281E" w:rsidRDefault="00D2281E" w14:paraId="6DEE7BE9" w14:textId="77777777">
            <w:pPr>
              <w:spacing w:after="0"/>
              <w:ind w:left="0" w:firstLine="0"/>
              <w:jc w:val="both"/>
              <w:rPr>
                <w:color w:val="000000" w:themeColor="text1"/>
                <w:sz w:val="20"/>
              </w:rPr>
            </w:pPr>
            <w:r w:rsidRPr="00D2281E">
              <w:rPr>
                <w:color w:val="000000" w:themeColor="text1"/>
                <w:sz w:val="20"/>
              </w:rPr>
              <w:t>Our Code of Conduct and the ECA Code of Ethics are used to inform and evaluate practice.</w:t>
            </w:r>
          </w:p>
          <w:p w:rsidRPr="00D2281E" w:rsidR="00D2281E" w:rsidP="00D2281E" w:rsidRDefault="00D2281E" w14:paraId="711486F6" w14:textId="77777777">
            <w:pPr>
              <w:spacing w:after="0"/>
              <w:ind w:left="0" w:firstLine="0"/>
              <w:jc w:val="both"/>
              <w:rPr>
                <w:color w:val="000000" w:themeColor="text1"/>
                <w:sz w:val="20"/>
              </w:rPr>
            </w:pPr>
            <w:r w:rsidRPr="00D2281E">
              <w:rPr>
                <w:color w:val="000000" w:themeColor="text1"/>
                <w:sz w:val="20"/>
              </w:rPr>
              <w:t xml:space="preserve">As mentioned above, we regularly reflect on the Code of Ethics, the rights of the child, and the Code of Conduct throughout the year to ensure that educators are familiar with these documents and are integrating them into their daily practice and curriculum. These documents are readily available for educators, both in the staff room and in their individual folders. </w:t>
            </w:r>
            <w:r w:rsidRPr="00D2281E">
              <w:rPr>
                <w:color w:val="000000" w:themeColor="text1"/>
                <w:sz w:val="20"/>
              </w:rPr>
              <w:t>Educators can access them at any time for guidance on how to apply these principles in their work.</w:t>
            </w:r>
          </w:p>
          <w:p w:rsidR="008E07D9" w:rsidRDefault="008E07D9" w14:paraId="1F7E6184" w14:textId="121FEDB2">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E6FD8C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3DCEDC4" w14:textId="77777777">
            <w:pPr>
              <w:spacing w:after="160"/>
              <w:ind w:left="0" w:firstLine="0"/>
            </w:pPr>
          </w:p>
        </w:tc>
      </w:tr>
    </w:tbl>
    <w:p w:rsidR="003B1BDC" w:rsidRDefault="003B1BDC" w14:paraId="61E31D58" w14:textId="77777777">
      <w:pPr>
        <w:spacing w:after="0"/>
        <w:ind w:left="-1440" w:right="15400" w:firstLine="0"/>
      </w:pPr>
    </w:p>
    <w:tbl>
      <w:tblPr>
        <w:tblStyle w:val="TableGrid"/>
        <w:tblW w:w="14674" w:type="dxa"/>
        <w:tblInd w:w="-354" w:type="dxa"/>
        <w:tblCellMar>
          <w:top w:w="99" w:type="dxa"/>
          <w:left w:w="105" w:type="dxa"/>
          <w:right w:w="66" w:type="dxa"/>
        </w:tblCellMar>
        <w:tblLook w:val="04A0" w:firstRow="1" w:lastRow="0" w:firstColumn="1" w:lastColumn="0" w:noHBand="0" w:noVBand="1"/>
      </w:tblPr>
      <w:tblGrid>
        <w:gridCol w:w="2180"/>
        <w:gridCol w:w="991"/>
        <w:gridCol w:w="2780"/>
        <w:gridCol w:w="6737"/>
        <w:gridCol w:w="996"/>
        <w:gridCol w:w="990"/>
      </w:tblGrid>
      <w:tr w:rsidR="003B1BDC" w14:paraId="61C8DCCF" w14:textId="77777777">
        <w:trPr>
          <w:trHeight w:val="580"/>
        </w:trPr>
        <w:tc>
          <w:tcPr>
            <w:tcW w:w="218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60E991E8"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B8F626B"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6BFADB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3B1BDC" w:rsidRDefault="009E3ED5" w14:paraId="42780F49" w14:textId="77777777">
            <w:pPr>
              <w:spacing w:after="0"/>
              <w:ind w:left="0" w:firstLine="0"/>
            </w:pPr>
            <w:r>
              <w:rPr>
                <w:sz w:val="20"/>
              </w:rPr>
              <w:t xml:space="preserve"> </w:t>
            </w: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12EF3A24" w14:textId="77777777">
            <w:pPr>
              <w:spacing w:after="160"/>
              <w:ind w:left="0" w:firstLine="0"/>
            </w:pPr>
          </w:p>
        </w:tc>
        <w:tc>
          <w:tcPr>
            <w:tcW w:w="990"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7E9629A7" w14:textId="77777777">
            <w:pPr>
              <w:spacing w:after="160"/>
              <w:ind w:left="0" w:firstLine="0"/>
            </w:pPr>
          </w:p>
        </w:tc>
      </w:tr>
      <w:tr w:rsidR="003B1BDC" w:rsidTr="00C2320A" w14:paraId="45CBEE70" w14:textId="77777777">
        <w:trPr>
          <w:trHeight w:val="33"/>
        </w:trPr>
        <w:tc>
          <w:tcPr>
            <w:tcW w:w="0" w:type="auto"/>
            <w:vMerge/>
            <w:tcBorders>
              <w:top w:val="nil"/>
              <w:left w:val="single" w:color="A6A6A6" w:sz="4" w:space="0"/>
              <w:bottom w:val="nil"/>
              <w:right w:val="single" w:color="A6A6A6" w:sz="4" w:space="0"/>
            </w:tcBorders>
          </w:tcPr>
          <w:p w:rsidR="003B1BDC" w:rsidRDefault="003B1BDC" w14:paraId="71CBD5D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3D6FDA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9CEEA21"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C2320A" w:rsidP="00C2320A" w:rsidRDefault="00C2320A" w14:paraId="2C32B76C" w14:textId="77777777">
            <w:pPr>
              <w:spacing w:after="0" w:line="277" w:lineRule="auto"/>
              <w:ind w:left="0" w:firstLine="0"/>
              <w:rPr>
                <w:color w:val="000000" w:themeColor="text1"/>
                <w:sz w:val="20"/>
              </w:rPr>
            </w:pPr>
            <w:r w:rsidRPr="00C2320A">
              <w:rPr>
                <w:color w:val="000000" w:themeColor="text1"/>
                <w:sz w:val="20"/>
              </w:rPr>
              <w:t>All staff members have the opportunity to provide feedback on their experience of, and satisfaction with, the service’s induction process.</w:t>
            </w:r>
          </w:p>
          <w:p w:rsidRPr="00C2320A" w:rsidR="009D443E" w:rsidP="00C2320A" w:rsidRDefault="009D443E" w14:paraId="1ACE19A3" w14:textId="77777777">
            <w:pPr>
              <w:spacing w:after="0" w:line="277" w:lineRule="auto"/>
              <w:ind w:left="0" w:firstLine="0"/>
              <w:rPr>
                <w:color w:val="000000" w:themeColor="text1"/>
                <w:sz w:val="20"/>
              </w:rPr>
            </w:pPr>
          </w:p>
          <w:p w:rsidR="00C2320A" w:rsidP="00C2320A" w:rsidRDefault="00C2320A" w14:paraId="30B38307" w14:textId="77777777">
            <w:pPr>
              <w:spacing w:after="0" w:line="277" w:lineRule="auto"/>
              <w:ind w:left="0" w:firstLine="0"/>
              <w:rPr>
                <w:color w:val="000000" w:themeColor="text1"/>
                <w:sz w:val="20"/>
              </w:rPr>
            </w:pPr>
            <w:r w:rsidRPr="00C2320A">
              <w:rPr>
                <w:color w:val="000000" w:themeColor="text1"/>
                <w:sz w:val="20"/>
              </w:rPr>
              <w:t>The induction process is a collaborative approach, where the coordinator or the person responsible for the induction goes through the induction documentation from HR and discusses each area with the new staff member. This is a valuable way to get to know the educator on a deeper level, allowing us to identify where additional support may be needed based on feedback provided during the induction. Each induction is tailored to the specific educator/staff member, their role, and their individual needs.</w:t>
            </w:r>
          </w:p>
          <w:p w:rsidRPr="00C2320A" w:rsidR="009D443E" w:rsidP="00C2320A" w:rsidRDefault="009D443E" w14:paraId="57EF3ED9" w14:textId="77777777">
            <w:pPr>
              <w:spacing w:after="0" w:line="277" w:lineRule="auto"/>
              <w:ind w:left="0" w:firstLine="0"/>
              <w:rPr>
                <w:color w:val="000000" w:themeColor="text1"/>
                <w:sz w:val="20"/>
              </w:rPr>
            </w:pPr>
          </w:p>
          <w:p w:rsidR="00C2320A" w:rsidP="00C2320A" w:rsidRDefault="00C2320A" w14:paraId="71B66062" w14:textId="77777777">
            <w:pPr>
              <w:spacing w:after="0" w:line="277" w:lineRule="auto"/>
              <w:ind w:left="0" w:firstLine="0"/>
              <w:rPr>
                <w:color w:val="000000" w:themeColor="text1"/>
                <w:sz w:val="20"/>
              </w:rPr>
            </w:pPr>
            <w:r w:rsidRPr="00C2320A">
              <w:rPr>
                <w:color w:val="000000" w:themeColor="text1"/>
                <w:sz w:val="20"/>
              </w:rPr>
              <w:t>In addition to this, there is a more comprehensive induction led by the HR team, which covers important topics such as health and safety aspects (e.g., proper lifting techniques), bullying in the workplace, and sections of the staff handbook relating to the philosophy and how it is implemented in practice.</w:t>
            </w:r>
          </w:p>
          <w:p w:rsidRPr="00C2320A" w:rsidR="009D443E" w:rsidP="00C2320A" w:rsidRDefault="009D443E" w14:paraId="25DCD905" w14:textId="77777777">
            <w:pPr>
              <w:spacing w:after="0" w:line="277" w:lineRule="auto"/>
              <w:ind w:left="0" w:firstLine="0"/>
              <w:rPr>
                <w:color w:val="000000" w:themeColor="text1"/>
                <w:sz w:val="20"/>
              </w:rPr>
            </w:pPr>
          </w:p>
          <w:p w:rsidRPr="00C2320A" w:rsidR="00C2320A" w:rsidP="00C2320A" w:rsidRDefault="00C2320A" w14:paraId="7C9C7C52" w14:textId="77777777">
            <w:pPr>
              <w:spacing w:after="0" w:line="277" w:lineRule="auto"/>
              <w:ind w:left="0" w:firstLine="0"/>
              <w:rPr>
                <w:color w:val="000000" w:themeColor="text1"/>
                <w:sz w:val="20"/>
              </w:rPr>
            </w:pPr>
            <w:r w:rsidRPr="00C2320A">
              <w:rPr>
                <w:color w:val="000000" w:themeColor="text1"/>
                <w:sz w:val="20"/>
              </w:rPr>
              <w:t>At the end of the induction, each educator has the opportunity to complete an ‘Induction Feedback Form.’ This feedback is collated and used to make any necessary adjustments for future inductions. The forms are then filed as part of the HR documentation and records.</w:t>
            </w:r>
          </w:p>
          <w:p w:rsidRPr="00C2320A" w:rsidR="00C2320A" w:rsidP="00C2320A" w:rsidRDefault="00C2320A" w14:paraId="1A5A4536" w14:textId="77777777">
            <w:pPr>
              <w:spacing w:after="0" w:line="277" w:lineRule="auto"/>
              <w:ind w:left="0" w:firstLine="0"/>
              <w:rPr>
                <w:color w:val="000000" w:themeColor="text1"/>
                <w:sz w:val="20"/>
              </w:rPr>
            </w:pPr>
            <w:r w:rsidRPr="00C2320A">
              <w:rPr>
                <w:color w:val="000000" w:themeColor="text1"/>
                <w:sz w:val="20"/>
              </w:rPr>
              <w:t xml:space="preserve">Recently, the centre coordinator undertook a reflection on the induction process after attending an ECRU training session on the importance of inductions. As a result, a more detailed approach has been implemented, incorporating documents such as supervisor plans, the code of conduct, </w:t>
            </w:r>
            <w:r w:rsidRPr="00C2320A">
              <w:rPr>
                <w:color w:val="000000" w:themeColor="text1"/>
                <w:sz w:val="20"/>
              </w:rPr>
              <w:t>key policies, and the staff member’s roles and responsibilities. The educator will undergo the induction as soon as reasonably possible after starting, and in some cases, even before they officially begin</w:t>
            </w:r>
          </w:p>
          <w:p w:rsidRPr="001A0862" w:rsidR="00CA6913" w:rsidRDefault="00CA6913" w14:paraId="1AD4A126" w14:textId="350C1948">
            <w:pPr>
              <w:spacing w:after="0"/>
              <w:ind w:left="0" w:firstLine="0"/>
              <w:rPr>
                <w:sz w:val="20"/>
                <w:szCs w:val="20"/>
              </w:rPr>
            </w:pPr>
          </w:p>
        </w:tc>
        <w:tc>
          <w:tcPr>
            <w:tcW w:w="0" w:type="auto"/>
            <w:vMerge/>
            <w:tcBorders>
              <w:top w:val="nil"/>
              <w:left w:val="single" w:color="A6A6A6" w:sz="4" w:space="0"/>
              <w:bottom w:val="nil"/>
              <w:right w:val="single" w:color="A6A6A6" w:sz="4" w:space="0"/>
            </w:tcBorders>
          </w:tcPr>
          <w:p w:rsidR="003B1BDC" w:rsidRDefault="003B1BDC" w14:paraId="6A36FFB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AFD6300" w14:textId="77777777">
            <w:pPr>
              <w:spacing w:after="160"/>
              <w:ind w:left="0" w:firstLine="0"/>
            </w:pPr>
          </w:p>
        </w:tc>
      </w:tr>
      <w:tr w:rsidR="003B1BDC" w14:paraId="14447572" w14:textId="77777777">
        <w:trPr>
          <w:trHeight w:val="3171"/>
        </w:trPr>
        <w:tc>
          <w:tcPr>
            <w:tcW w:w="0" w:type="auto"/>
            <w:vMerge/>
            <w:tcBorders>
              <w:top w:val="nil"/>
              <w:left w:val="single" w:color="A6A6A6" w:sz="4" w:space="0"/>
              <w:bottom w:val="single" w:color="A6A6A6" w:sz="4" w:space="0"/>
              <w:right w:val="single" w:color="A6A6A6" w:sz="4" w:space="0"/>
            </w:tcBorders>
          </w:tcPr>
          <w:p w:rsidR="003B1BDC" w:rsidRDefault="003B1BDC" w14:paraId="3B8706B2"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4618A37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A4507E5"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41562E" w:rsidP="0041562E" w:rsidRDefault="0041562E" w14:paraId="1C287A38" w14:textId="77777777">
            <w:pPr>
              <w:spacing w:after="0"/>
              <w:ind w:left="0" w:firstLine="0"/>
              <w:rPr>
                <w:color w:val="000000" w:themeColor="text1"/>
                <w:sz w:val="20"/>
              </w:rPr>
            </w:pPr>
            <w:r w:rsidRPr="0041562E">
              <w:rPr>
                <w:color w:val="000000" w:themeColor="text1"/>
                <w:sz w:val="20"/>
              </w:rPr>
              <w:t>We have a comprehensive induction process for all educators and staff, including relief educators, students, and support workers.</w:t>
            </w:r>
          </w:p>
          <w:p w:rsidRPr="0041562E" w:rsidR="0041562E" w:rsidP="0041562E" w:rsidRDefault="0041562E" w14:paraId="570A40A1" w14:textId="77777777">
            <w:pPr>
              <w:spacing w:after="0"/>
              <w:ind w:left="0" w:firstLine="0"/>
              <w:rPr>
                <w:color w:val="000000" w:themeColor="text1"/>
                <w:sz w:val="20"/>
              </w:rPr>
            </w:pPr>
          </w:p>
          <w:p w:rsidR="0041562E" w:rsidP="0041562E" w:rsidRDefault="0041562E" w14:paraId="57E57AD4" w14:textId="77777777">
            <w:pPr>
              <w:spacing w:after="0"/>
              <w:ind w:left="0" w:firstLine="0"/>
              <w:rPr>
                <w:color w:val="000000" w:themeColor="text1"/>
                <w:sz w:val="20"/>
              </w:rPr>
            </w:pPr>
            <w:r w:rsidRPr="0041562E">
              <w:rPr>
                <w:color w:val="000000" w:themeColor="text1"/>
                <w:sz w:val="20"/>
              </w:rPr>
              <w:t>The induction process for new and casual staff is outlined in QA4. Students meet with the Nominated Supervisor and are assigned to a room and Room Leader, who will mentor them during their time at our service. The induction process is informative, covering the service's philosophy and the expectations for the student. Clear guidelines on what is expected and what is not (the ‘can do’s and can’t do’s’) are provided, with the student signing a Student and Volunteer Induction Checklist. Additionally, the Student/Volunteer receives a copy of the Student/Volunteer Handbook.</w:t>
            </w:r>
          </w:p>
          <w:p w:rsidRPr="0041562E" w:rsidR="0041562E" w:rsidP="0041562E" w:rsidRDefault="0041562E" w14:paraId="1F352011" w14:textId="77777777">
            <w:pPr>
              <w:spacing w:after="0"/>
              <w:ind w:left="0" w:firstLine="0"/>
              <w:rPr>
                <w:color w:val="000000" w:themeColor="text1"/>
                <w:sz w:val="20"/>
              </w:rPr>
            </w:pPr>
          </w:p>
          <w:p w:rsidRPr="0041562E" w:rsidR="0041562E" w:rsidP="0041562E" w:rsidRDefault="0041562E" w14:paraId="19A5F19B" w14:textId="77777777">
            <w:pPr>
              <w:spacing w:after="0"/>
              <w:ind w:left="0" w:firstLine="0"/>
              <w:rPr>
                <w:color w:val="000000" w:themeColor="text1"/>
                <w:sz w:val="20"/>
              </w:rPr>
            </w:pPr>
            <w:r w:rsidRPr="0041562E">
              <w:rPr>
                <w:color w:val="000000" w:themeColor="text1"/>
                <w:sz w:val="20"/>
              </w:rPr>
              <w:t>Throughout their time with us, the Nominated Supervisor, Educational Leader, and Room Leader all check in with the student to provide support and guidance.</w:t>
            </w:r>
          </w:p>
          <w:p w:rsidR="003B1BDC" w:rsidRDefault="003B1BDC" w14:paraId="53209A40" w14:textId="244F9589">
            <w:pPr>
              <w:spacing w:after="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4CA78AC"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68415C9" w14:textId="77777777">
            <w:pPr>
              <w:spacing w:after="160"/>
              <w:ind w:left="0" w:firstLine="0"/>
            </w:pPr>
          </w:p>
        </w:tc>
      </w:tr>
      <w:tr w:rsidR="003B1BDC" w14:paraId="22BFBFBF" w14:textId="77777777">
        <w:trPr>
          <w:trHeight w:val="762"/>
        </w:trPr>
        <w:tc>
          <w:tcPr>
            <w:tcW w:w="14674" w:type="dxa"/>
            <w:gridSpan w:val="6"/>
            <w:tcBorders>
              <w:top w:val="single" w:color="A6A6A6" w:sz="4" w:space="0"/>
              <w:left w:val="single" w:color="A6A6A6" w:sz="4" w:space="0"/>
              <w:bottom w:val="single" w:color="A6A6A6" w:sz="4" w:space="0"/>
              <w:right w:val="single" w:color="A6A6A6" w:sz="4" w:space="0"/>
            </w:tcBorders>
            <w:shd w:val="clear" w:color="auto" w:fill="202E38"/>
            <w:vAlign w:val="center"/>
          </w:tcPr>
          <w:p w:rsidR="003B1BDC" w:rsidRDefault="009E3ED5" w14:paraId="215A5D73" w14:textId="77777777">
            <w:pPr>
              <w:spacing w:after="0"/>
              <w:ind w:left="0" w:firstLine="0"/>
            </w:pPr>
            <w:r>
              <w:rPr>
                <w:color w:val="FFFFFF"/>
                <w:sz w:val="20"/>
              </w:rPr>
              <w:t>Standard 7.1 Exceeding Themes</w:t>
            </w:r>
            <w:r>
              <w:rPr>
                <w:color w:val="225A5B"/>
                <w:sz w:val="20"/>
              </w:rPr>
              <w:t xml:space="preserve"> </w:t>
            </w:r>
          </w:p>
        </w:tc>
      </w:tr>
      <w:tr w:rsidR="003B1BDC" w14:paraId="7A6491F9" w14:textId="77777777">
        <w:trPr>
          <w:trHeight w:val="519"/>
        </w:trPr>
        <w:tc>
          <w:tcPr>
            <w:tcW w:w="14674" w:type="dxa"/>
            <w:gridSpan w:val="6"/>
            <w:tcBorders>
              <w:top w:val="single" w:color="A6A6A6" w:sz="4" w:space="0"/>
              <w:left w:val="single" w:color="A6A6A6" w:sz="4" w:space="0"/>
              <w:bottom w:val="single" w:color="A6A6A6" w:sz="4" w:space="0"/>
              <w:right w:val="single" w:color="A6A6A6" w:sz="4" w:space="0"/>
            </w:tcBorders>
            <w:shd w:val="clear" w:color="auto" w:fill="C9D6E0"/>
            <w:vAlign w:val="center"/>
          </w:tcPr>
          <w:p w:rsidR="003B1BDC" w:rsidRDefault="009E3ED5" w14:paraId="312BDA5B" w14:textId="77777777">
            <w:pPr>
              <w:spacing w:after="0"/>
              <w:ind w:left="0" w:firstLine="0"/>
            </w:pPr>
            <w:r>
              <w:rPr>
                <w:sz w:val="20"/>
              </w:rPr>
              <w:t xml:space="preserve">Theme 1: Practice is embedded in service operations. </w:t>
            </w:r>
          </w:p>
        </w:tc>
      </w:tr>
      <w:tr w:rsidR="003B1BDC" w14:paraId="1B7BAB45" w14:textId="77777777">
        <w:trPr>
          <w:trHeight w:val="2285"/>
        </w:trPr>
        <w:tc>
          <w:tcPr>
            <w:tcW w:w="14674" w:type="dxa"/>
            <w:gridSpan w:val="6"/>
            <w:tcBorders>
              <w:top w:val="single" w:color="A6A6A6" w:sz="4" w:space="0"/>
              <w:left w:val="single" w:color="A6A6A6" w:sz="4" w:space="0"/>
              <w:bottom w:val="single" w:color="A6A6A6" w:sz="4" w:space="0"/>
              <w:right w:val="single" w:color="A6A6A6" w:sz="4" w:space="0"/>
            </w:tcBorders>
          </w:tcPr>
          <w:p w:rsidR="003B1BDC" w:rsidRDefault="009E3ED5" w14:paraId="7F40F125" w14:textId="77777777">
            <w:pPr>
              <w:spacing w:after="0"/>
              <w:ind w:left="0" w:firstLine="0"/>
              <w:jc w:val="both"/>
            </w:pPr>
            <w:r>
              <w:rPr>
                <w:sz w:val="20"/>
              </w:rPr>
              <w:t xml:space="preserve">We have well established governance arrangements and administrative systems that consistently support the operation of our high-quality service and drives continuous quality improvement. </w:t>
            </w:r>
          </w:p>
          <w:p w:rsidR="003B1BDC" w:rsidRDefault="009E3ED5" w14:paraId="797003A9" w14:textId="77777777">
            <w:pPr>
              <w:spacing w:after="0"/>
              <w:ind w:left="0" w:firstLine="0"/>
            </w:pPr>
            <w:r>
              <w:rPr>
                <w:sz w:val="20"/>
              </w:rPr>
              <w:t xml:space="preserve"> </w:t>
            </w:r>
          </w:p>
          <w:p w:rsidR="003B1BDC" w:rsidRDefault="009E3ED5" w14:paraId="594967E6" w14:textId="77777777">
            <w:pPr>
              <w:spacing w:after="0"/>
              <w:ind w:left="0" w:firstLine="0"/>
            </w:pPr>
            <w:r>
              <w:rPr>
                <w:sz w:val="20"/>
              </w:rPr>
              <w:t xml:space="preserve">For example; </w:t>
            </w:r>
          </w:p>
          <w:p w:rsidR="003B1BDC" w:rsidRDefault="009E3ED5" w14:paraId="7023C5FB" w14:textId="77777777">
            <w:pPr>
              <w:spacing w:after="0"/>
              <w:ind w:left="0" w:right="38" w:firstLine="150"/>
            </w:pPr>
            <w:r>
              <w:rPr>
                <w:noProof/>
              </w:rPr>
              <w:drawing>
                <wp:anchor distT="0" distB="0" distL="114300" distR="114300" simplePos="0" relativeHeight="251727872" behindDoc="1" locked="0" layoutInCell="1" allowOverlap="0" wp14:anchorId="2B90EF4B" wp14:editId="7238C8AB">
                  <wp:simplePos x="0" y="0"/>
                  <wp:positionH relativeFrom="column">
                    <wp:posOffset>69056</wp:posOffset>
                  </wp:positionH>
                  <wp:positionV relativeFrom="paragraph">
                    <wp:posOffset>635</wp:posOffset>
                  </wp:positionV>
                  <wp:extent cx="190500" cy="142875"/>
                  <wp:effectExtent l="0" t="0" r="0" b="0"/>
                  <wp:wrapNone/>
                  <wp:docPr id="29153" name="Picture 29153"/>
                  <wp:cNvGraphicFramePr/>
                  <a:graphic xmlns:a="http://schemas.openxmlformats.org/drawingml/2006/main">
                    <a:graphicData uri="http://schemas.openxmlformats.org/drawingml/2006/picture">
                      <pic:pic xmlns:pic="http://schemas.openxmlformats.org/drawingml/2006/picture">
                        <pic:nvPicPr>
                          <pic:cNvPr id="29153" name="Picture 29153"/>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how the governance arrangements have evolved and how they have become well established.  How the administrative systems consistently support the operation of the service, such as, full time administrative staff, non-contact director who attend to administrative task which allows educators to fully engage with families and children and the educational program. </w:t>
            </w:r>
          </w:p>
          <w:p w:rsidR="003B1BDC" w:rsidRDefault="009E3ED5" w14:paraId="276F2FD0" w14:textId="77777777">
            <w:pPr>
              <w:spacing w:after="0"/>
              <w:ind w:left="0" w:firstLine="0"/>
            </w:pPr>
            <w:r>
              <w:rPr>
                <w:sz w:val="20"/>
              </w:rPr>
              <w:t xml:space="preserve"> </w:t>
            </w:r>
          </w:p>
          <w:p w:rsidR="003B1BDC" w:rsidRDefault="009E3ED5" w14:paraId="6F89FB54" w14:textId="77777777">
            <w:pPr>
              <w:spacing w:after="0"/>
              <w:ind w:left="0" w:firstLine="0"/>
            </w:pPr>
            <w:r>
              <w:rPr>
                <w:sz w:val="20"/>
              </w:rPr>
              <w:t xml:space="preserve"> </w:t>
            </w:r>
          </w:p>
        </w:tc>
      </w:tr>
      <w:tr w:rsidR="003B1BDC" w14:paraId="58315EAE" w14:textId="77777777">
        <w:trPr>
          <w:trHeight w:val="486"/>
        </w:trPr>
        <w:tc>
          <w:tcPr>
            <w:tcW w:w="14674" w:type="dxa"/>
            <w:gridSpan w:val="6"/>
            <w:tcBorders>
              <w:top w:val="single" w:color="A6A6A6" w:sz="4" w:space="0"/>
              <w:left w:val="single" w:color="A6A6A6" w:sz="4" w:space="0"/>
              <w:bottom w:val="single" w:color="A6A6A6" w:sz="4" w:space="0"/>
              <w:right w:val="single" w:color="A6A6A6" w:sz="4" w:space="0"/>
            </w:tcBorders>
            <w:shd w:val="clear" w:color="auto" w:fill="C9D6E0"/>
            <w:vAlign w:val="center"/>
          </w:tcPr>
          <w:p w:rsidR="003B1BDC" w:rsidRDefault="009E3ED5" w14:paraId="72664351" w14:textId="77777777">
            <w:pPr>
              <w:spacing w:after="0"/>
              <w:ind w:left="0" w:firstLine="0"/>
            </w:pPr>
            <w:r>
              <w:rPr>
                <w:sz w:val="20"/>
              </w:rPr>
              <w:t xml:space="preserve">Theme 2: Practice is informed by critical reflection. </w:t>
            </w:r>
          </w:p>
        </w:tc>
      </w:tr>
      <w:tr w:rsidR="003B1BDC" w14:paraId="19EB2659" w14:textId="77777777">
        <w:trPr>
          <w:trHeight w:val="2055"/>
        </w:trPr>
        <w:tc>
          <w:tcPr>
            <w:tcW w:w="14674" w:type="dxa"/>
            <w:gridSpan w:val="6"/>
            <w:tcBorders>
              <w:top w:val="single" w:color="A6A6A6" w:sz="4" w:space="0"/>
              <w:left w:val="single" w:color="A6A6A6" w:sz="4" w:space="0"/>
              <w:bottom w:val="single" w:color="A6A6A6" w:sz="4" w:space="0"/>
              <w:right w:val="single" w:color="A6A6A6" w:sz="4" w:space="0"/>
            </w:tcBorders>
          </w:tcPr>
          <w:p w:rsidR="003B1BDC" w:rsidRDefault="009E3ED5" w14:paraId="790A148C" w14:textId="77777777">
            <w:pPr>
              <w:spacing w:after="0"/>
              <w:ind w:left="0" w:firstLine="0"/>
            </w:pPr>
            <w:r>
              <w:rPr>
                <w:sz w:val="20"/>
              </w:rPr>
              <w:t xml:space="preserve">We engage in regular reviews of systems, policies and procedures to ensure they are effective, align with quality practices, are responsive to feedback identified through our risk management and quality improvement systems, and support consistent, high quality practice across the service. </w:t>
            </w:r>
          </w:p>
          <w:p w:rsidR="003B1BDC" w:rsidRDefault="009E3ED5" w14:paraId="12C328D0" w14:textId="77777777">
            <w:pPr>
              <w:spacing w:after="0"/>
              <w:ind w:left="0" w:firstLine="0"/>
            </w:pPr>
            <w:r>
              <w:rPr>
                <w:sz w:val="20"/>
              </w:rPr>
              <w:t xml:space="preserve"> </w:t>
            </w:r>
          </w:p>
          <w:p w:rsidR="003B1BDC" w:rsidRDefault="009E3ED5" w14:paraId="6401610B" w14:textId="77777777">
            <w:pPr>
              <w:spacing w:after="0"/>
              <w:ind w:left="0" w:firstLine="0"/>
            </w:pPr>
            <w:r>
              <w:rPr>
                <w:sz w:val="20"/>
              </w:rPr>
              <w:t xml:space="preserve">For example; </w:t>
            </w:r>
          </w:p>
          <w:p w:rsidR="003B1BDC" w:rsidRDefault="009E3ED5" w14:paraId="23F4C6A7" w14:textId="77777777">
            <w:pPr>
              <w:spacing w:after="0"/>
              <w:ind w:left="0" w:firstLine="150"/>
            </w:pPr>
            <w:r>
              <w:rPr>
                <w:noProof/>
              </w:rPr>
              <w:drawing>
                <wp:anchor distT="0" distB="0" distL="114300" distR="114300" simplePos="0" relativeHeight="251728896" behindDoc="1" locked="0" layoutInCell="1" allowOverlap="0" wp14:anchorId="0777305A" wp14:editId="0286934A">
                  <wp:simplePos x="0" y="0"/>
                  <wp:positionH relativeFrom="column">
                    <wp:posOffset>69056</wp:posOffset>
                  </wp:positionH>
                  <wp:positionV relativeFrom="paragraph">
                    <wp:posOffset>634</wp:posOffset>
                  </wp:positionV>
                  <wp:extent cx="190500" cy="142875"/>
                  <wp:effectExtent l="0" t="0" r="0" b="0"/>
                  <wp:wrapNone/>
                  <wp:docPr id="29192" name="Picture 29192"/>
                  <wp:cNvGraphicFramePr/>
                  <a:graphic xmlns:a="http://schemas.openxmlformats.org/drawingml/2006/main">
                    <a:graphicData uri="http://schemas.openxmlformats.org/drawingml/2006/picture">
                      <pic:pic xmlns:pic="http://schemas.openxmlformats.org/drawingml/2006/picture">
                        <pic:nvPicPr>
                          <pic:cNvPr id="29192" name="Picture 29192"/>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regular and consistent reviews of the above systems and how any changes continue to align with the high-quality practices across the service.  How critical reflections on any newly identified risk management have informed changes and how these changes have been communicated to all stakeholders. </w:t>
            </w:r>
          </w:p>
          <w:p w:rsidR="003B1BDC" w:rsidRDefault="009E3ED5" w14:paraId="0075BE7A" w14:textId="77777777">
            <w:pPr>
              <w:spacing w:after="0"/>
              <w:ind w:left="0" w:firstLine="0"/>
            </w:pPr>
            <w:r>
              <w:rPr>
                <w:sz w:val="20"/>
              </w:rPr>
              <w:t xml:space="preserve"> </w:t>
            </w:r>
          </w:p>
          <w:p w:rsidR="003B1BDC" w:rsidRDefault="009E3ED5" w14:paraId="4018FE93" w14:textId="77777777">
            <w:pPr>
              <w:spacing w:after="0"/>
              <w:ind w:left="0" w:firstLine="0"/>
            </w:pPr>
            <w:r>
              <w:rPr>
                <w:sz w:val="20"/>
              </w:rPr>
              <w:t xml:space="preserve"> </w:t>
            </w:r>
          </w:p>
        </w:tc>
      </w:tr>
      <w:tr w:rsidR="003B1BDC" w14:paraId="1F1BF815" w14:textId="77777777">
        <w:trPr>
          <w:trHeight w:val="486"/>
        </w:trPr>
        <w:tc>
          <w:tcPr>
            <w:tcW w:w="14674" w:type="dxa"/>
            <w:gridSpan w:val="6"/>
            <w:tcBorders>
              <w:top w:val="single" w:color="A6A6A6" w:sz="4" w:space="0"/>
              <w:left w:val="single" w:color="A6A6A6" w:sz="4" w:space="0"/>
              <w:bottom w:val="single" w:color="A6A6A6" w:sz="4" w:space="0"/>
              <w:right w:val="single" w:color="A6A6A6" w:sz="4" w:space="0"/>
            </w:tcBorders>
            <w:shd w:val="clear" w:color="auto" w:fill="C9D6E0"/>
            <w:vAlign w:val="center"/>
          </w:tcPr>
          <w:p w:rsidR="003B1BDC" w:rsidRDefault="009E3ED5" w14:paraId="6D2AD435" w14:textId="77777777">
            <w:pPr>
              <w:spacing w:after="0"/>
              <w:ind w:left="0" w:firstLine="0"/>
            </w:pPr>
            <w:r>
              <w:rPr>
                <w:sz w:val="20"/>
              </w:rPr>
              <w:t xml:space="preserve">Theme 3: Practice is shaped by meaningful engagement with families and/or the community. </w:t>
            </w:r>
          </w:p>
        </w:tc>
      </w:tr>
      <w:tr w:rsidR="003B1BDC" w14:paraId="38C88F9F" w14:textId="77777777">
        <w:trPr>
          <w:trHeight w:val="2054"/>
        </w:trPr>
        <w:tc>
          <w:tcPr>
            <w:tcW w:w="14674" w:type="dxa"/>
            <w:gridSpan w:val="6"/>
            <w:tcBorders>
              <w:top w:val="single" w:color="A6A6A6" w:sz="4" w:space="0"/>
              <w:left w:val="single" w:color="A6A6A6" w:sz="4" w:space="0"/>
              <w:bottom w:val="single" w:color="A6A6A6" w:sz="4" w:space="0"/>
              <w:right w:val="single" w:color="A6A6A6" w:sz="4" w:space="0"/>
            </w:tcBorders>
          </w:tcPr>
          <w:p w:rsidR="003B1BDC" w:rsidRDefault="009E3ED5" w14:paraId="0F08F6CD" w14:textId="77777777">
            <w:pPr>
              <w:spacing w:after="0"/>
              <w:ind w:left="0" w:firstLine="0"/>
            </w:pPr>
            <w:r>
              <w:rPr>
                <w:sz w:val="20"/>
              </w:rPr>
              <w:t xml:space="preserve">We actively support families and our community to understand the roles and responsibilities of members of our team and how to engage with our feedback processes. </w:t>
            </w:r>
          </w:p>
          <w:p w:rsidR="003B1BDC" w:rsidRDefault="009E3ED5" w14:paraId="65F0E0A6" w14:textId="77777777">
            <w:pPr>
              <w:spacing w:after="0"/>
              <w:ind w:left="0" w:firstLine="0"/>
            </w:pPr>
            <w:r>
              <w:rPr>
                <w:sz w:val="20"/>
              </w:rPr>
              <w:t xml:space="preserve"> </w:t>
            </w:r>
          </w:p>
          <w:p w:rsidR="003B1BDC" w:rsidRDefault="009E3ED5" w14:paraId="64E739C3" w14:textId="77777777">
            <w:pPr>
              <w:spacing w:after="0"/>
              <w:ind w:left="0" w:firstLine="0"/>
            </w:pPr>
            <w:r>
              <w:rPr>
                <w:sz w:val="20"/>
              </w:rPr>
              <w:t xml:space="preserve">For example; </w:t>
            </w:r>
          </w:p>
          <w:p w:rsidR="003B1BDC" w:rsidRDefault="009E3ED5" w14:paraId="159FD88A" w14:textId="77777777">
            <w:pPr>
              <w:spacing w:after="0"/>
              <w:ind w:left="0" w:firstLine="150"/>
              <w:jc w:val="both"/>
            </w:pPr>
            <w:r>
              <w:rPr>
                <w:noProof/>
              </w:rPr>
              <w:drawing>
                <wp:anchor distT="0" distB="0" distL="114300" distR="114300" simplePos="0" relativeHeight="251729920" behindDoc="1" locked="0" layoutInCell="1" allowOverlap="0" wp14:anchorId="7FCD1FE6" wp14:editId="7B4DA63A">
                  <wp:simplePos x="0" y="0"/>
                  <wp:positionH relativeFrom="column">
                    <wp:posOffset>69056</wp:posOffset>
                  </wp:positionH>
                  <wp:positionV relativeFrom="paragraph">
                    <wp:posOffset>635</wp:posOffset>
                  </wp:positionV>
                  <wp:extent cx="190500" cy="142875"/>
                  <wp:effectExtent l="0" t="0" r="0" b="0"/>
                  <wp:wrapNone/>
                  <wp:docPr id="29227" name="Picture 29227"/>
                  <wp:cNvGraphicFramePr/>
                  <a:graphic xmlns:a="http://schemas.openxmlformats.org/drawingml/2006/main">
                    <a:graphicData uri="http://schemas.openxmlformats.org/drawingml/2006/picture">
                      <pic:pic xmlns:pic="http://schemas.openxmlformats.org/drawingml/2006/picture">
                        <pic:nvPicPr>
                          <pic:cNvPr id="29227" name="Picture 29227"/>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-Documentation that evidences the above such as a comprehensive parent handbook and enrolment process, newsletters, Facebook page, invitations to evening sessions within the service, open days, newspaper articles, face to face meetings and notices within the service. </w:t>
            </w:r>
          </w:p>
          <w:p w:rsidR="003B1BDC" w:rsidRDefault="009E3ED5" w14:paraId="3042F2C9" w14:textId="77777777">
            <w:pPr>
              <w:spacing w:after="0"/>
              <w:ind w:left="0" w:firstLine="0"/>
            </w:pPr>
            <w:r>
              <w:rPr>
                <w:sz w:val="20"/>
              </w:rPr>
              <w:t xml:space="preserve"> </w:t>
            </w:r>
          </w:p>
          <w:p w:rsidR="003B1BDC" w:rsidRDefault="009E3ED5" w14:paraId="1368DBE5" w14:textId="77777777">
            <w:pPr>
              <w:spacing w:after="0"/>
              <w:ind w:left="0" w:firstLine="0"/>
            </w:pPr>
            <w:r>
              <w:rPr>
                <w:sz w:val="20"/>
              </w:rPr>
              <w:t xml:space="preserve"> </w:t>
            </w:r>
          </w:p>
        </w:tc>
      </w:tr>
    </w:tbl>
    <w:p w:rsidR="003B1BDC" w:rsidP="005C54C4" w:rsidRDefault="003B1BDC" w14:paraId="22BADE2C" w14:textId="6FFEAE5C">
      <w:pPr>
        <w:spacing w:after="0"/>
        <w:ind w:left="0" w:firstLine="0"/>
        <w:jc w:val="both"/>
      </w:pPr>
    </w:p>
    <w:p w:rsidR="003B1BDC" w:rsidRDefault="009E3ED5" w14:paraId="75E9F02F" w14:textId="77777777">
      <w:pPr>
        <w:spacing w:after="0"/>
        <w:ind w:left="-359" w:firstLine="0"/>
        <w:jc w:val="both"/>
      </w:pPr>
      <w:r>
        <w:rPr>
          <w:sz w:val="20"/>
        </w:rPr>
        <w:t xml:space="preserve"> </w:t>
      </w:r>
    </w:p>
    <w:tbl>
      <w:tblPr>
        <w:tblStyle w:val="TableGrid"/>
        <w:tblW w:w="14672" w:type="dxa"/>
        <w:tblInd w:w="-353" w:type="dxa"/>
        <w:tblCellMar>
          <w:top w:w="99" w:type="dxa"/>
          <w:left w:w="105" w:type="dxa"/>
          <w:right w:w="73" w:type="dxa"/>
        </w:tblCellMar>
        <w:tblLook w:val="04A0" w:firstRow="1" w:lastRow="0" w:firstColumn="1" w:lastColumn="0" w:noHBand="0" w:noVBand="1"/>
      </w:tblPr>
      <w:tblGrid>
        <w:gridCol w:w="2179"/>
        <w:gridCol w:w="991"/>
        <w:gridCol w:w="2780"/>
        <w:gridCol w:w="6737"/>
        <w:gridCol w:w="996"/>
        <w:gridCol w:w="989"/>
      </w:tblGrid>
      <w:tr w:rsidR="003B1BDC" w14:paraId="7BD106A6" w14:textId="77777777">
        <w:trPr>
          <w:trHeight w:val="547"/>
        </w:trPr>
        <w:tc>
          <w:tcPr>
            <w:tcW w:w="12687" w:type="dxa"/>
            <w:gridSpan w:val="4"/>
            <w:tcBorders>
              <w:top w:val="single" w:color="A6A6A6" w:sz="4" w:space="0"/>
              <w:left w:val="single" w:color="A6A6A6" w:sz="4" w:space="0"/>
              <w:bottom w:val="single" w:color="D9D9D9" w:sz="4" w:space="0"/>
              <w:right w:val="nil"/>
            </w:tcBorders>
            <w:shd w:val="clear" w:color="auto" w:fill="C9D6E0"/>
            <w:vAlign w:val="center"/>
          </w:tcPr>
          <w:p w:rsidR="003B1BDC" w:rsidRDefault="009E3ED5" w14:paraId="2AB02FBD" w14:textId="77777777">
            <w:pPr>
              <w:spacing w:after="0"/>
              <w:ind w:left="4" w:firstLine="0"/>
            </w:pPr>
            <w:r>
              <w:rPr>
                <w:b/>
                <w:color w:val="3C4E62"/>
                <w:sz w:val="20"/>
              </w:rPr>
              <w:t xml:space="preserve">Standard 7.2: </w:t>
            </w:r>
            <w:r>
              <w:rPr>
                <w:color w:val="3C4E62"/>
                <w:sz w:val="20"/>
              </w:rPr>
              <w:t>Effective leadership builds and promotes a positive organisational culture and professional learning community.</w:t>
            </w:r>
            <w:r>
              <w:rPr>
                <w:color w:val="FFFFFF"/>
                <w:sz w:val="20"/>
              </w:rPr>
              <w:t xml:space="preserve"> </w:t>
            </w:r>
          </w:p>
        </w:tc>
        <w:tc>
          <w:tcPr>
            <w:tcW w:w="996" w:type="dxa"/>
            <w:tcBorders>
              <w:top w:val="single" w:color="A6A6A6" w:sz="4" w:space="0"/>
              <w:left w:val="nil"/>
              <w:bottom w:val="single" w:color="D9D9D9" w:sz="4" w:space="0"/>
              <w:right w:val="nil"/>
            </w:tcBorders>
            <w:shd w:val="clear" w:color="auto" w:fill="C9D6E0"/>
          </w:tcPr>
          <w:p w:rsidR="003B1BDC" w:rsidRDefault="003B1BDC" w14:paraId="44243875" w14:textId="77777777">
            <w:pPr>
              <w:spacing w:after="160"/>
              <w:ind w:left="0" w:firstLine="0"/>
            </w:pPr>
          </w:p>
        </w:tc>
        <w:tc>
          <w:tcPr>
            <w:tcW w:w="989" w:type="dxa"/>
            <w:tcBorders>
              <w:top w:val="single" w:color="A6A6A6" w:sz="4" w:space="0"/>
              <w:left w:val="nil"/>
              <w:bottom w:val="single" w:color="D9D9D9" w:sz="4" w:space="0"/>
              <w:right w:val="single" w:color="A6A6A6" w:sz="4" w:space="0"/>
            </w:tcBorders>
            <w:shd w:val="clear" w:color="auto" w:fill="C9D6E0"/>
          </w:tcPr>
          <w:p w:rsidR="003B1BDC" w:rsidRDefault="003B1BDC" w14:paraId="3C96AF54" w14:textId="77777777">
            <w:pPr>
              <w:spacing w:after="160"/>
              <w:ind w:left="0" w:firstLine="0"/>
            </w:pPr>
          </w:p>
        </w:tc>
      </w:tr>
      <w:tr w:rsidR="003B1BDC" w14:paraId="0D1001AB" w14:textId="77777777">
        <w:trPr>
          <w:trHeight w:val="604"/>
        </w:trPr>
        <w:tc>
          <w:tcPr>
            <w:tcW w:w="217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CF9060B" w14:textId="77777777">
            <w:pPr>
              <w:spacing w:after="0"/>
              <w:ind w:left="0" w:right="37" w:firstLine="0"/>
              <w:jc w:val="center"/>
            </w:pPr>
            <w:r>
              <w:rPr>
                <w:b/>
                <w:color w:val="3C4E62"/>
                <w:sz w:val="20"/>
              </w:rPr>
              <w:t xml:space="preserve">Concept </w:t>
            </w:r>
          </w:p>
        </w:tc>
        <w:tc>
          <w:tcPr>
            <w:tcW w:w="3771" w:type="dxa"/>
            <w:gridSpan w:val="2"/>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186991AA" w14:textId="77777777">
            <w:pPr>
              <w:spacing w:after="0"/>
              <w:ind w:left="0" w:right="35" w:firstLine="0"/>
              <w:jc w:val="center"/>
            </w:pPr>
            <w:r>
              <w:rPr>
                <w:b/>
                <w:color w:val="3C4E62"/>
                <w:sz w:val="20"/>
              </w:rPr>
              <w:t xml:space="preserve">Element </w:t>
            </w:r>
          </w:p>
        </w:tc>
        <w:tc>
          <w:tcPr>
            <w:tcW w:w="6737"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2505ED0B" w14:textId="77777777">
            <w:pPr>
              <w:spacing w:after="0"/>
              <w:ind w:left="0" w:right="46" w:firstLine="0"/>
              <w:jc w:val="center"/>
            </w:pPr>
            <w:r>
              <w:rPr>
                <w:b/>
                <w:color w:val="3C4E62"/>
                <w:sz w:val="20"/>
              </w:rPr>
              <w:t xml:space="preserve">Identified practice/evidence from self-assessment </w:t>
            </w:r>
          </w:p>
        </w:tc>
        <w:tc>
          <w:tcPr>
            <w:tcW w:w="996"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6F638101" w14:textId="77777777">
            <w:pPr>
              <w:spacing w:after="0"/>
              <w:ind w:left="0" w:right="36" w:firstLine="0"/>
              <w:jc w:val="center"/>
            </w:pPr>
            <w:r>
              <w:rPr>
                <w:b/>
                <w:color w:val="3C4E62"/>
                <w:sz w:val="20"/>
              </w:rPr>
              <w:t xml:space="preserve">Met </w:t>
            </w:r>
          </w:p>
        </w:tc>
        <w:tc>
          <w:tcPr>
            <w:tcW w:w="989" w:type="dxa"/>
            <w:tcBorders>
              <w:top w:val="single" w:color="D9D9D9" w:sz="4" w:space="0"/>
              <w:left w:val="single" w:color="D9D9D9" w:sz="4" w:space="0"/>
              <w:bottom w:val="single" w:color="D9D9D9" w:sz="4" w:space="0"/>
              <w:right w:val="single" w:color="D9D9D9" w:sz="4" w:space="0"/>
            </w:tcBorders>
            <w:shd w:val="clear" w:color="auto" w:fill="BFBFBF"/>
            <w:vAlign w:val="center"/>
          </w:tcPr>
          <w:p w:rsidR="003B1BDC" w:rsidRDefault="009E3ED5" w14:paraId="5759048A" w14:textId="77777777">
            <w:pPr>
              <w:spacing w:after="0"/>
              <w:ind w:left="20" w:firstLine="0"/>
            </w:pPr>
            <w:r>
              <w:rPr>
                <w:b/>
                <w:color w:val="3C4E62"/>
                <w:sz w:val="20"/>
              </w:rPr>
              <w:t xml:space="preserve">Not Met </w:t>
            </w:r>
          </w:p>
        </w:tc>
      </w:tr>
      <w:tr w:rsidR="003B1BDC" w14:paraId="012905FE" w14:textId="77777777">
        <w:trPr>
          <w:trHeight w:val="674"/>
        </w:trPr>
        <w:tc>
          <w:tcPr>
            <w:tcW w:w="217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3A1CC74D" w14:textId="77777777">
            <w:pPr>
              <w:spacing w:after="0"/>
              <w:ind w:left="4" w:firstLine="0"/>
            </w:pPr>
            <w:r>
              <w:rPr>
                <w:sz w:val="20"/>
              </w:rPr>
              <w:t xml:space="preserve">Continuous improvement </w:t>
            </w:r>
          </w:p>
        </w:tc>
        <w:tc>
          <w:tcPr>
            <w:tcW w:w="991"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7D16A811" w14:textId="77777777">
            <w:pPr>
              <w:spacing w:after="0"/>
              <w:ind w:left="5" w:firstLine="0"/>
            </w:pPr>
            <w:r>
              <w:rPr>
                <w:sz w:val="20"/>
              </w:rPr>
              <w:t xml:space="preserve">7.2.1 </w:t>
            </w:r>
          </w:p>
        </w:tc>
        <w:tc>
          <w:tcPr>
            <w:tcW w:w="2780"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693A7EDF" w14:textId="5E058DBE">
            <w:pPr>
              <w:spacing w:after="0"/>
              <w:ind w:left="5" w:right="365" w:firstLine="0"/>
              <w:jc w:val="both"/>
            </w:pPr>
            <w:r>
              <w:rPr>
                <w:sz w:val="20"/>
              </w:rPr>
              <w:t xml:space="preserve">There is an effective </w:t>
            </w:r>
            <w:r w:rsidR="00ED5D2A">
              <w:rPr>
                <w:sz w:val="20"/>
              </w:rPr>
              <w:t>self-assessment</w:t>
            </w:r>
            <w:r>
              <w:rPr>
                <w:sz w:val="20"/>
              </w:rPr>
              <w:t xml:space="preserve"> and quality improvement process in place. </w:t>
            </w:r>
          </w:p>
        </w:tc>
        <w:tc>
          <w:tcPr>
            <w:tcW w:w="6737" w:type="dxa"/>
            <w:tcBorders>
              <w:top w:val="single" w:color="D9D9D9" w:sz="4" w:space="0"/>
              <w:left w:val="single" w:color="A6A6A6" w:sz="4" w:space="0"/>
              <w:bottom w:val="single" w:color="A6A6A6" w:sz="4" w:space="0"/>
              <w:right w:val="single" w:color="A6A6A6" w:sz="4" w:space="0"/>
            </w:tcBorders>
          </w:tcPr>
          <w:p w:rsidR="00724AD9" w:rsidP="00724AD9" w:rsidRDefault="00724AD9" w14:paraId="666DF9E3" w14:textId="77777777">
            <w:pPr>
              <w:spacing w:after="0"/>
              <w:ind w:left="0" w:firstLine="0"/>
              <w:rPr>
                <w:color w:val="000000" w:themeColor="text1"/>
                <w:sz w:val="20"/>
              </w:rPr>
            </w:pPr>
            <w:r w:rsidRPr="00724AD9">
              <w:rPr>
                <w:color w:val="000000" w:themeColor="text1"/>
                <w:sz w:val="20"/>
              </w:rPr>
              <w:t>We collect and use information from a range of sources as part of our process of self-assessment and planning for quality improvements.</w:t>
            </w:r>
          </w:p>
          <w:p w:rsidRPr="00724AD9" w:rsidR="00724AD9" w:rsidP="00724AD9" w:rsidRDefault="00724AD9" w14:paraId="6F81A1EB" w14:textId="77777777">
            <w:pPr>
              <w:spacing w:after="0"/>
              <w:ind w:left="0" w:firstLine="0"/>
              <w:rPr>
                <w:color w:val="000000" w:themeColor="text1"/>
                <w:sz w:val="20"/>
              </w:rPr>
            </w:pPr>
          </w:p>
          <w:p w:rsidR="00724AD9" w:rsidP="00724AD9" w:rsidRDefault="00724AD9" w14:paraId="24186404" w14:textId="77777777">
            <w:pPr>
              <w:spacing w:after="0"/>
              <w:ind w:left="0" w:firstLine="0"/>
              <w:rPr>
                <w:color w:val="000000" w:themeColor="text1"/>
                <w:sz w:val="20"/>
              </w:rPr>
            </w:pPr>
            <w:r w:rsidRPr="00724AD9">
              <w:rPr>
                <w:color w:val="000000" w:themeColor="text1"/>
                <w:sz w:val="20"/>
              </w:rPr>
              <w:t xml:space="preserve">We gather feedback from parents, staff, and the community to ensure we are continually improving and providing best practices. Our planned monthly policy reviews are one way we collect feedback on policies, while policy and procedure reflections are conducted throughout the year </w:t>
            </w:r>
            <w:r w:rsidRPr="00724AD9">
              <w:rPr>
                <w:color w:val="000000" w:themeColor="text1"/>
                <w:sz w:val="20"/>
              </w:rPr>
              <w:t>whenever an incident occurs or if staff members or parents have queries. For example, following an incident where a child was accidentally bumped on the face by a toy digger, we had a thorough reflective conversation with the child’s mother, who has a background in health and safety and accident management. Her feedback and knowledge were invaluable, and she has since agreed to come in and deliver a professional development session for all staff.</w:t>
            </w:r>
          </w:p>
          <w:p w:rsidRPr="00724AD9" w:rsidR="00724AD9" w:rsidP="00724AD9" w:rsidRDefault="00724AD9" w14:paraId="02BA65A2" w14:textId="77777777">
            <w:pPr>
              <w:spacing w:after="0"/>
              <w:ind w:left="0" w:firstLine="0"/>
              <w:rPr>
                <w:color w:val="000000" w:themeColor="text1"/>
                <w:sz w:val="20"/>
              </w:rPr>
            </w:pPr>
          </w:p>
          <w:p w:rsidRPr="00724AD9" w:rsidR="00724AD9" w:rsidP="00724AD9" w:rsidRDefault="00724AD9" w14:paraId="56C1AC2B" w14:textId="77777777">
            <w:pPr>
              <w:spacing w:after="0"/>
              <w:ind w:left="0" w:firstLine="0"/>
              <w:rPr>
                <w:color w:val="000000" w:themeColor="text1"/>
                <w:sz w:val="20"/>
              </w:rPr>
            </w:pPr>
            <w:r w:rsidRPr="00724AD9">
              <w:rPr>
                <w:color w:val="000000" w:themeColor="text1"/>
                <w:sz w:val="20"/>
              </w:rPr>
              <w:t>We also draw on information from Glendale Primary to guide our school readiness program and Kindy curriculum, aligning these with insights from our census data to inform our curriculum development.</w:t>
            </w:r>
          </w:p>
          <w:p w:rsidRPr="00724AD9" w:rsidR="00724AD9" w:rsidP="00724AD9" w:rsidRDefault="00724AD9" w14:paraId="5EF6C8BB" w14:textId="77777777">
            <w:pPr>
              <w:spacing w:after="0"/>
              <w:ind w:left="0" w:firstLine="0"/>
              <w:rPr>
                <w:color w:val="000000" w:themeColor="text1"/>
                <w:sz w:val="20"/>
              </w:rPr>
            </w:pPr>
            <w:r w:rsidRPr="00724AD9">
              <w:rPr>
                <w:color w:val="000000" w:themeColor="text1"/>
                <w:sz w:val="20"/>
              </w:rPr>
              <w:t>Additionally, we engage with Childcare Experts and an external kitchen auditor to regularly audit our practices. This external feedback helps us identify any gaps in our procedures and ensures that all staff members not only understand the procedures but are consistently following them.</w:t>
            </w:r>
          </w:p>
          <w:p w:rsidRPr="00DB2E02" w:rsidR="00272CD0" w:rsidRDefault="00272CD0" w14:paraId="04222408" w14:textId="258E7D69">
            <w:pPr>
              <w:spacing w:after="0"/>
              <w:ind w:left="0" w:firstLine="0"/>
              <w:rPr>
                <w:color w:val="FF0000"/>
                <w:sz w:val="20"/>
                <w:szCs w:val="20"/>
              </w:rPr>
            </w:pPr>
          </w:p>
        </w:tc>
        <w:tc>
          <w:tcPr>
            <w:tcW w:w="996"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2CCCF36A"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vMerge w:val="restart"/>
            <w:tcBorders>
              <w:top w:val="single" w:color="D9D9D9" w:sz="4" w:space="0"/>
              <w:left w:val="single" w:color="A6A6A6" w:sz="4" w:space="0"/>
              <w:bottom w:val="single" w:color="A6A6A6" w:sz="4" w:space="0"/>
              <w:right w:val="single" w:color="A6A6A6" w:sz="4" w:space="0"/>
            </w:tcBorders>
          </w:tcPr>
          <w:p w:rsidR="003B1BDC" w:rsidRDefault="009E3ED5" w14:paraId="4DA2FF4D" w14:textId="77777777">
            <w:pPr>
              <w:spacing w:after="0"/>
              <w:ind w:left="0" w:right="41" w:firstLine="0"/>
              <w:jc w:val="center"/>
            </w:pPr>
            <w:r>
              <w:rPr>
                <w:rFonts w:ascii="MS Gothic" w:hAnsi="MS Gothic" w:eastAsia="MS Gothic" w:cs="MS Gothic"/>
                <w:sz w:val="20"/>
              </w:rPr>
              <w:t>☐</w:t>
            </w:r>
            <w:r>
              <w:rPr>
                <w:sz w:val="20"/>
              </w:rPr>
              <w:t xml:space="preserve"> </w:t>
            </w:r>
          </w:p>
        </w:tc>
      </w:tr>
      <w:tr w:rsidR="003B1BDC" w:rsidTr="00D76DCE" w14:paraId="581F19C2" w14:textId="77777777">
        <w:trPr>
          <w:trHeight w:val="33"/>
        </w:trPr>
        <w:tc>
          <w:tcPr>
            <w:tcW w:w="0" w:type="auto"/>
            <w:vMerge/>
            <w:tcBorders>
              <w:top w:val="nil"/>
              <w:left w:val="single" w:color="A6A6A6" w:sz="4" w:space="0"/>
              <w:bottom w:val="nil"/>
              <w:right w:val="single" w:color="A6A6A6" w:sz="4" w:space="0"/>
            </w:tcBorders>
          </w:tcPr>
          <w:p w:rsidR="003B1BDC" w:rsidRDefault="003B1BDC" w14:paraId="1DD78CA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13BE96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27576F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9D443E" w:rsidR="00D76DCE" w:rsidP="00D76DCE" w:rsidRDefault="00D76DCE" w14:paraId="66F46FA6" w14:textId="77777777">
            <w:pPr>
              <w:spacing w:after="0"/>
              <w:ind w:left="0" w:firstLine="0"/>
              <w:rPr>
                <w:color w:val="0070C0"/>
                <w:sz w:val="20"/>
              </w:rPr>
            </w:pPr>
            <w:r w:rsidRPr="009D443E">
              <w:rPr>
                <w:color w:val="0070C0"/>
                <w:sz w:val="20"/>
              </w:rPr>
              <w:t>We use reflections on children’s learning and development to plan, implement, and evaluate programs, ensuring we support children in achieving their outcomes.</w:t>
            </w:r>
          </w:p>
          <w:p w:rsidRPr="009D443E" w:rsidR="00D76DCE" w:rsidP="00D76DCE" w:rsidRDefault="00D76DCE" w14:paraId="7444A55B" w14:textId="77777777">
            <w:pPr>
              <w:spacing w:after="0"/>
              <w:ind w:left="0" w:firstLine="0"/>
              <w:rPr>
                <w:color w:val="0070C0"/>
                <w:sz w:val="20"/>
              </w:rPr>
            </w:pPr>
          </w:p>
          <w:p w:rsidRPr="009D443E" w:rsidR="00D76DCE" w:rsidP="00D76DCE" w:rsidRDefault="00D76DCE" w14:paraId="4A6C269E" w14:textId="77777777">
            <w:pPr>
              <w:spacing w:after="0"/>
              <w:ind w:left="0" w:firstLine="0"/>
              <w:rPr>
                <w:color w:val="0070C0"/>
                <w:sz w:val="20"/>
              </w:rPr>
            </w:pPr>
            <w:r w:rsidRPr="009D443E">
              <w:rPr>
                <w:color w:val="0070C0"/>
                <w:sz w:val="20"/>
              </w:rPr>
              <w:t>Educators consistently reflect on children’s learning, the daily curriculum, and the strengths and areas for improvement within the room. Each room engages in weekly reflections, where experiences that went well are discussed, and strategies for improvement are considered. These reflections also provide an opportunity to assess the overall functioning of the room and determine whether adjustments are needed. All educators are encouraged to participate in these weekly reflections. Reflections may also be included in the daily journal, allowing educators to share insights with families, which can contribute to curriculum planning for the following week.</w:t>
            </w:r>
          </w:p>
          <w:p w:rsidRPr="009D443E" w:rsidR="00D76DCE" w:rsidP="00D76DCE" w:rsidRDefault="00D76DCE" w14:paraId="7AA9C04A" w14:textId="77777777">
            <w:pPr>
              <w:spacing w:after="0"/>
              <w:ind w:left="0" w:firstLine="0"/>
              <w:rPr>
                <w:color w:val="0070C0"/>
                <w:sz w:val="20"/>
              </w:rPr>
            </w:pPr>
          </w:p>
          <w:p w:rsidRPr="009D443E" w:rsidR="00D76DCE" w:rsidP="00D76DCE" w:rsidRDefault="00D76DCE" w14:paraId="32126A25" w14:textId="77777777">
            <w:pPr>
              <w:spacing w:after="0"/>
              <w:ind w:left="0" w:firstLine="0"/>
              <w:rPr>
                <w:color w:val="0070C0"/>
                <w:sz w:val="20"/>
              </w:rPr>
            </w:pPr>
            <w:r w:rsidRPr="009D443E">
              <w:rPr>
                <w:color w:val="0070C0"/>
                <w:sz w:val="20"/>
              </w:rPr>
              <w:t>In addition to weekly reflections, we conduct monthly reflections during staff meetings, where we review a range of supporting documents, including the Code of Conduct, the Rights of the Child, the EYLF, the NQS, and our RAP.</w:t>
            </w:r>
          </w:p>
          <w:p w:rsidRPr="00D76DCE" w:rsidR="00D76DCE" w:rsidP="00D76DCE" w:rsidRDefault="00D76DCE" w14:paraId="077ED2C1" w14:textId="77777777">
            <w:pPr>
              <w:spacing w:after="0"/>
              <w:ind w:left="0" w:firstLine="0"/>
              <w:rPr>
                <w:color w:val="000000" w:themeColor="text1"/>
                <w:sz w:val="20"/>
              </w:rPr>
            </w:pPr>
            <w:r w:rsidRPr="009D443E">
              <w:rPr>
                <w:color w:val="0070C0"/>
                <w:sz w:val="20"/>
              </w:rPr>
              <w:t xml:space="preserve">Our Centre Coordinator and Education Leader regularly reflect on areas for improvement, which are incorporated into the QIP. This process is also triggered when specific issues arise. Currently, we are focusing on Quality </w:t>
            </w:r>
            <w:r w:rsidRPr="009D443E">
              <w:rPr>
                <w:color w:val="0070C0"/>
                <w:sz w:val="20"/>
              </w:rPr>
              <w:t>Area 1 (QA1) of our QIP, and ongoing reflections are being conducted weekly by the Education Leader, Room Leaders, and educators</w:t>
            </w:r>
            <w:r w:rsidRPr="00D76DCE">
              <w:rPr>
                <w:color w:val="000000" w:themeColor="text1"/>
                <w:sz w:val="20"/>
              </w:rPr>
              <w:t>.</w:t>
            </w:r>
          </w:p>
          <w:p w:rsidR="00374B6E" w:rsidRDefault="00374B6E" w14:paraId="278762CE" w14:textId="77777777">
            <w:pPr>
              <w:spacing w:after="0"/>
              <w:ind w:left="0" w:firstLine="0"/>
              <w:rPr>
                <w:color w:val="FF0000"/>
                <w:sz w:val="20"/>
                <w:szCs w:val="20"/>
              </w:rPr>
            </w:pPr>
          </w:p>
          <w:p w:rsidRPr="00877195" w:rsidR="00877195" w:rsidRDefault="00877195" w14:paraId="051A0BCD" w14:textId="77777777">
            <w:pPr>
              <w:spacing w:after="0"/>
              <w:ind w:left="0" w:firstLine="0"/>
              <w:rPr>
                <w:b/>
                <w:bCs/>
                <w:color w:val="FF0000"/>
                <w:sz w:val="20"/>
                <w:szCs w:val="20"/>
              </w:rPr>
            </w:pPr>
            <w:r w:rsidRPr="00877195">
              <w:rPr>
                <w:b/>
                <w:bCs/>
                <w:color w:val="FF0000"/>
                <w:sz w:val="20"/>
                <w:szCs w:val="20"/>
              </w:rPr>
              <w:t>Suggested Practice:</w:t>
            </w:r>
          </w:p>
          <w:p w:rsidRPr="00877195" w:rsidR="00877195" w:rsidP="00877195" w:rsidRDefault="00877195" w14:paraId="3EB057B7" w14:textId="0C597F4E">
            <w:pPr>
              <w:spacing w:after="0"/>
              <w:ind w:left="0" w:firstLine="0"/>
              <w:rPr>
                <w:color w:val="FF0000"/>
                <w:sz w:val="20"/>
                <w:szCs w:val="20"/>
              </w:rPr>
            </w:pPr>
            <w:r w:rsidRPr="00877195">
              <w:rPr>
                <w:b/>
                <w:bCs/>
                <w:color w:val="FF0000"/>
                <w:sz w:val="20"/>
                <w:szCs w:val="20"/>
              </w:rPr>
              <w:t>Ongoing Observation and Documentation</w:t>
            </w:r>
            <w:r w:rsidRPr="00877195">
              <w:rPr>
                <w:color w:val="FF0000"/>
                <w:sz w:val="20"/>
                <w:szCs w:val="20"/>
              </w:rPr>
              <w:t>:</w:t>
            </w:r>
          </w:p>
          <w:p w:rsidRPr="00877195" w:rsidR="00877195" w:rsidP="00886C48" w:rsidRDefault="00877195" w14:paraId="0E21E871" w14:textId="77777777">
            <w:pPr>
              <w:numPr>
                <w:ilvl w:val="0"/>
                <w:numId w:val="51"/>
              </w:numPr>
              <w:spacing w:after="0"/>
              <w:rPr>
                <w:color w:val="FF0000"/>
                <w:sz w:val="20"/>
                <w:szCs w:val="20"/>
              </w:rPr>
            </w:pPr>
            <w:r w:rsidRPr="00877195">
              <w:rPr>
                <w:color w:val="FF0000"/>
                <w:sz w:val="20"/>
                <w:szCs w:val="20"/>
              </w:rPr>
              <w:t>Educators should consistently observe and document children’s learning and development in real-time. This could include taking notes, recording photographs, or using video to capture moments of significant learning.</w:t>
            </w:r>
          </w:p>
          <w:p w:rsidRPr="00877195" w:rsidR="00877195" w:rsidP="00886C48" w:rsidRDefault="00877195" w14:paraId="45DEEC2D" w14:textId="77777777">
            <w:pPr>
              <w:numPr>
                <w:ilvl w:val="0"/>
                <w:numId w:val="51"/>
              </w:numPr>
              <w:spacing w:after="0"/>
              <w:rPr>
                <w:color w:val="FF0000"/>
                <w:sz w:val="20"/>
                <w:szCs w:val="20"/>
              </w:rPr>
            </w:pPr>
            <w:r w:rsidRPr="00877195">
              <w:rPr>
                <w:color w:val="FF0000"/>
                <w:sz w:val="20"/>
                <w:szCs w:val="20"/>
              </w:rPr>
              <w:t>Regularly review this documentation to identify patterns in children’s development, strengths, and areas that may require further support. Use these insights to plan the next steps in their learning journey.</w:t>
            </w:r>
          </w:p>
          <w:p w:rsidRPr="00877195" w:rsidR="00877195" w:rsidP="00877195" w:rsidRDefault="00877195" w14:paraId="14174BDF" w14:textId="09070A2E">
            <w:pPr>
              <w:spacing w:after="0"/>
              <w:ind w:left="0" w:firstLine="0"/>
              <w:rPr>
                <w:color w:val="FF0000"/>
                <w:sz w:val="20"/>
                <w:szCs w:val="20"/>
              </w:rPr>
            </w:pPr>
            <w:r w:rsidRPr="00877195">
              <w:rPr>
                <w:b/>
                <w:bCs/>
                <w:color w:val="FF0000"/>
                <w:sz w:val="20"/>
                <w:szCs w:val="20"/>
              </w:rPr>
              <w:t>Reflective Practice Sessions</w:t>
            </w:r>
            <w:r w:rsidRPr="00877195">
              <w:rPr>
                <w:color w:val="FF0000"/>
                <w:sz w:val="20"/>
                <w:szCs w:val="20"/>
              </w:rPr>
              <w:t>:</w:t>
            </w:r>
          </w:p>
          <w:p w:rsidRPr="00877195" w:rsidR="00877195" w:rsidP="00886C48" w:rsidRDefault="00877195" w14:paraId="5CC67577" w14:textId="77777777">
            <w:pPr>
              <w:numPr>
                <w:ilvl w:val="0"/>
                <w:numId w:val="52"/>
              </w:numPr>
              <w:spacing w:after="0"/>
              <w:rPr>
                <w:color w:val="FF0000"/>
                <w:sz w:val="20"/>
                <w:szCs w:val="20"/>
              </w:rPr>
            </w:pPr>
            <w:r w:rsidRPr="00877195">
              <w:rPr>
                <w:color w:val="FF0000"/>
                <w:sz w:val="20"/>
                <w:szCs w:val="20"/>
              </w:rPr>
              <w:t>Organise regular team meetings or individual reflective practice sessions where educators review their observations and discuss how they align with each child’s developmental needs and goals.</w:t>
            </w:r>
          </w:p>
          <w:p w:rsidRPr="00877195" w:rsidR="00877195" w:rsidP="00886C48" w:rsidRDefault="00877195" w14:paraId="44952CB3" w14:textId="77777777">
            <w:pPr>
              <w:numPr>
                <w:ilvl w:val="0"/>
                <w:numId w:val="52"/>
              </w:numPr>
              <w:spacing w:after="0"/>
              <w:rPr>
                <w:color w:val="FF0000"/>
                <w:sz w:val="20"/>
                <w:szCs w:val="20"/>
              </w:rPr>
            </w:pPr>
            <w:r w:rsidRPr="00877195">
              <w:rPr>
                <w:color w:val="FF0000"/>
                <w:sz w:val="20"/>
                <w:szCs w:val="20"/>
              </w:rPr>
              <w:t>During these sessions, educators can ask questions like: “What have we learned about each child this week?” or “What strategies worked well, and what could we improve?” This reflection helps inform future planning and adjustments.</w:t>
            </w:r>
          </w:p>
          <w:p w:rsidRPr="00877195" w:rsidR="00877195" w:rsidP="00877195" w:rsidRDefault="00877195" w14:paraId="29E09A08" w14:textId="43F7D6D4">
            <w:pPr>
              <w:spacing w:after="0"/>
              <w:ind w:left="0" w:firstLine="0"/>
              <w:rPr>
                <w:color w:val="FF0000"/>
                <w:sz w:val="20"/>
                <w:szCs w:val="20"/>
              </w:rPr>
            </w:pPr>
            <w:r w:rsidRPr="00877195">
              <w:rPr>
                <w:b/>
                <w:bCs/>
                <w:color w:val="FF0000"/>
                <w:sz w:val="20"/>
                <w:szCs w:val="20"/>
              </w:rPr>
              <w:t>Individual Learning Plans (ILPs)</w:t>
            </w:r>
            <w:r w:rsidRPr="00877195">
              <w:rPr>
                <w:color w:val="FF0000"/>
                <w:sz w:val="20"/>
                <w:szCs w:val="20"/>
              </w:rPr>
              <w:t>:</w:t>
            </w:r>
          </w:p>
          <w:p w:rsidRPr="00877195" w:rsidR="00877195" w:rsidP="00886C48" w:rsidRDefault="00877195" w14:paraId="2881F7EE" w14:textId="77777777">
            <w:pPr>
              <w:numPr>
                <w:ilvl w:val="0"/>
                <w:numId w:val="53"/>
              </w:numPr>
              <w:spacing w:after="0"/>
              <w:rPr>
                <w:color w:val="FF0000"/>
                <w:sz w:val="20"/>
                <w:szCs w:val="20"/>
              </w:rPr>
            </w:pPr>
            <w:r w:rsidRPr="00877195">
              <w:rPr>
                <w:color w:val="FF0000"/>
                <w:sz w:val="20"/>
                <w:szCs w:val="20"/>
              </w:rPr>
              <w:t>Develop Individual Learning Plans (ILPs) for children based on the insights gathered from observations and reflections. These plans should outline specific goals for each child, such as improving social skills, developing language, or enhancing motor skills.</w:t>
            </w:r>
          </w:p>
          <w:p w:rsidRPr="00877195" w:rsidR="00877195" w:rsidP="00886C48" w:rsidRDefault="00877195" w14:paraId="1D1122D4" w14:textId="77777777">
            <w:pPr>
              <w:numPr>
                <w:ilvl w:val="0"/>
                <w:numId w:val="53"/>
              </w:numPr>
              <w:spacing w:after="0"/>
              <w:rPr>
                <w:color w:val="FF0000"/>
                <w:sz w:val="20"/>
                <w:szCs w:val="20"/>
              </w:rPr>
            </w:pPr>
            <w:r w:rsidRPr="00877195">
              <w:rPr>
                <w:color w:val="FF0000"/>
                <w:sz w:val="20"/>
                <w:szCs w:val="20"/>
              </w:rPr>
              <w:t>Use the ILPs to guide planning and ensure that activities are targeted to each child's developmental needs and learning outcomes. Regularly revisit and update the ILPs to reflect children’s progress and new areas for growth.</w:t>
            </w:r>
          </w:p>
          <w:p w:rsidRPr="00877195" w:rsidR="00877195" w:rsidP="00877195" w:rsidRDefault="00877195" w14:paraId="3571EFCA" w14:textId="2EF029EE">
            <w:pPr>
              <w:spacing w:after="0"/>
              <w:ind w:left="0" w:firstLine="0"/>
              <w:rPr>
                <w:color w:val="FF0000"/>
                <w:sz w:val="20"/>
                <w:szCs w:val="20"/>
              </w:rPr>
            </w:pPr>
            <w:r w:rsidRPr="00877195">
              <w:rPr>
                <w:b/>
                <w:bCs/>
                <w:color w:val="FF0000"/>
                <w:sz w:val="20"/>
                <w:szCs w:val="20"/>
              </w:rPr>
              <w:t>Child-Centered Planning</w:t>
            </w:r>
            <w:r w:rsidRPr="00877195">
              <w:rPr>
                <w:color w:val="FF0000"/>
                <w:sz w:val="20"/>
                <w:szCs w:val="20"/>
              </w:rPr>
              <w:t>:</w:t>
            </w:r>
          </w:p>
          <w:p w:rsidRPr="00877195" w:rsidR="00877195" w:rsidP="00886C48" w:rsidRDefault="00877195" w14:paraId="6F08EAE0" w14:textId="77777777">
            <w:pPr>
              <w:numPr>
                <w:ilvl w:val="0"/>
                <w:numId w:val="54"/>
              </w:numPr>
              <w:spacing w:after="0"/>
              <w:rPr>
                <w:color w:val="FF0000"/>
                <w:sz w:val="20"/>
                <w:szCs w:val="20"/>
              </w:rPr>
            </w:pPr>
            <w:r w:rsidRPr="00877195">
              <w:rPr>
                <w:color w:val="FF0000"/>
                <w:sz w:val="20"/>
                <w:szCs w:val="20"/>
              </w:rPr>
              <w:t>Plan programs based on the individual needs and interests of the children, ensuring that the curriculum is relevant and engaging for each child. Reflect on how the current program is supporting children's development and adapt it as needed.</w:t>
            </w:r>
          </w:p>
          <w:p w:rsidRPr="00877195" w:rsidR="00877195" w:rsidP="00886C48" w:rsidRDefault="00877195" w14:paraId="4427930E" w14:textId="77777777">
            <w:pPr>
              <w:numPr>
                <w:ilvl w:val="0"/>
                <w:numId w:val="54"/>
              </w:numPr>
              <w:spacing w:after="0"/>
              <w:rPr>
                <w:color w:val="FF0000"/>
                <w:sz w:val="20"/>
                <w:szCs w:val="20"/>
              </w:rPr>
            </w:pPr>
            <w:r w:rsidRPr="00877195">
              <w:rPr>
                <w:color w:val="FF0000"/>
                <w:sz w:val="20"/>
                <w:szCs w:val="20"/>
              </w:rPr>
              <w:t xml:space="preserve">For example, if reflections show that children are particularly engaged in an art activity, plan additional experiences that build </w:t>
            </w:r>
            <w:r w:rsidRPr="00877195">
              <w:rPr>
                <w:color w:val="FF0000"/>
                <w:sz w:val="20"/>
                <w:szCs w:val="20"/>
              </w:rPr>
              <w:t>on that interest and further develop their fine motor skills or creativity.</w:t>
            </w:r>
          </w:p>
          <w:p w:rsidRPr="00877195" w:rsidR="00877195" w:rsidP="00877195" w:rsidRDefault="00877195" w14:paraId="3D414758" w14:textId="42F641B4">
            <w:pPr>
              <w:spacing w:after="0"/>
              <w:ind w:left="0" w:firstLine="0"/>
              <w:rPr>
                <w:color w:val="FF0000"/>
                <w:sz w:val="20"/>
                <w:szCs w:val="20"/>
              </w:rPr>
            </w:pPr>
            <w:r w:rsidRPr="00877195">
              <w:rPr>
                <w:b/>
                <w:bCs/>
                <w:color w:val="FF0000"/>
                <w:sz w:val="20"/>
                <w:szCs w:val="20"/>
              </w:rPr>
              <w:t>Incorporating Family Input</w:t>
            </w:r>
            <w:r w:rsidRPr="00877195">
              <w:rPr>
                <w:color w:val="FF0000"/>
                <w:sz w:val="20"/>
                <w:szCs w:val="20"/>
              </w:rPr>
              <w:t>:</w:t>
            </w:r>
          </w:p>
          <w:p w:rsidRPr="00877195" w:rsidR="00877195" w:rsidP="00886C48" w:rsidRDefault="00877195" w14:paraId="0C5ACAD9" w14:textId="77777777">
            <w:pPr>
              <w:numPr>
                <w:ilvl w:val="0"/>
                <w:numId w:val="55"/>
              </w:numPr>
              <w:spacing w:after="0"/>
              <w:rPr>
                <w:color w:val="FF0000"/>
                <w:sz w:val="20"/>
                <w:szCs w:val="20"/>
              </w:rPr>
            </w:pPr>
            <w:r w:rsidRPr="00877195">
              <w:rPr>
                <w:color w:val="FF0000"/>
                <w:sz w:val="20"/>
                <w:szCs w:val="20"/>
              </w:rPr>
              <w:t>Encourage families to share their insights on their child’s development, interests, and strengths. This can be done through regular communication, parent-teacher conferences, or family questionnaires.</w:t>
            </w:r>
          </w:p>
          <w:p w:rsidRPr="00877195" w:rsidR="00877195" w:rsidP="00886C48" w:rsidRDefault="00877195" w14:paraId="12248C13" w14:textId="77777777">
            <w:pPr>
              <w:numPr>
                <w:ilvl w:val="0"/>
                <w:numId w:val="55"/>
              </w:numPr>
              <w:spacing w:after="0"/>
              <w:rPr>
                <w:color w:val="FF0000"/>
                <w:sz w:val="20"/>
                <w:szCs w:val="20"/>
              </w:rPr>
            </w:pPr>
            <w:r w:rsidRPr="00877195">
              <w:rPr>
                <w:color w:val="FF0000"/>
                <w:sz w:val="20"/>
                <w:szCs w:val="20"/>
              </w:rPr>
              <w:t>Integrate the knowledge and experiences of families into the planning process to ensure the program reflects the child’s home environment and broader context. This strengthens the partnership between educators and families in supporting the child’s learning.</w:t>
            </w:r>
          </w:p>
          <w:p w:rsidRPr="00877195" w:rsidR="00877195" w:rsidP="00877195" w:rsidRDefault="00877195" w14:paraId="1F1E72F2" w14:textId="4301333A">
            <w:pPr>
              <w:spacing w:after="0"/>
              <w:ind w:left="0" w:firstLine="0"/>
              <w:rPr>
                <w:color w:val="FF0000"/>
                <w:sz w:val="20"/>
                <w:szCs w:val="20"/>
              </w:rPr>
            </w:pPr>
            <w:r w:rsidRPr="00877195">
              <w:rPr>
                <w:b/>
                <w:bCs/>
                <w:color w:val="FF0000"/>
                <w:sz w:val="20"/>
                <w:szCs w:val="20"/>
              </w:rPr>
              <w:t>Reflection on Group Dynamics</w:t>
            </w:r>
            <w:r w:rsidRPr="00877195">
              <w:rPr>
                <w:color w:val="FF0000"/>
                <w:sz w:val="20"/>
                <w:szCs w:val="20"/>
              </w:rPr>
              <w:t>:</w:t>
            </w:r>
          </w:p>
          <w:p w:rsidRPr="00877195" w:rsidR="00877195" w:rsidP="00886C48" w:rsidRDefault="00877195" w14:paraId="6E2C70AC" w14:textId="77777777">
            <w:pPr>
              <w:numPr>
                <w:ilvl w:val="0"/>
                <w:numId w:val="56"/>
              </w:numPr>
              <w:spacing w:after="0"/>
              <w:rPr>
                <w:color w:val="FF0000"/>
                <w:sz w:val="20"/>
                <w:szCs w:val="20"/>
              </w:rPr>
            </w:pPr>
            <w:r w:rsidRPr="00877195">
              <w:rPr>
                <w:color w:val="FF0000"/>
                <w:sz w:val="20"/>
                <w:szCs w:val="20"/>
              </w:rPr>
              <w:t>Regularly reflect on how group dynamics impact children’s learning. Assess how children interact with their peers, whether they work collaboratively, and if there are any social or emotional challenges that need to be addressed.</w:t>
            </w:r>
          </w:p>
          <w:p w:rsidR="00877195" w:rsidP="00886C48" w:rsidRDefault="00877195" w14:paraId="39EB709E" w14:textId="77777777">
            <w:pPr>
              <w:numPr>
                <w:ilvl w:val="0"/>
                <w:numId w:val="56"/>
              </w:numPr>
              <w:spacing w:after="0"/>
              <w:rPr>
                <w:color w:val="FF0000"/>
                <w:sz w:val="20"/>
                <w:szCs w:val="20"/>
              </w:rPr>
            </w:pPr>
            <w:r w:rsidRPr="00877195">
              <w:rPr>
                <w:color w:val="FF0000"/>
                <w:sz w:val="20"/>
                <w:szCs w:val="20"/>
              </w:rPr>
              <w:t>Adjust group activities to foster inclusivity and ensure that all children have the opportunity to participate fully, ensuring that the group environment supports each child’s social and emotional development.</w:t>
            </w:r>
          </w:p>
          <w:p w:rsidRPr="00AF41CE" w:rsidR="00AF41CE" w:rsidP="00AF41CE" w:rsidRDefault="00AF41CE" w14:paraId="1ED4BA52" w14:textId="16AD023A">
            <w:pPr>
              <w:spacing w:after="0"/>
              <w:rPr>
                <w:color w:val="FF0000"/>
                <w:sz w:val="20"/>
                <w:szCs w:val="20"/>
              </w:rPr>
            </w:pPr>
            <w:r w:rsidRPr="00AF41CE">
              <w:rPr>
                <w:b/>
                <w:bCs/>
                <w:color w:val="FF0000"/>
                <w:sz w:val="20"/>
                <w:szCs w:val="20"/>
              </w:rPr>
              <w:t>Evaluating Program Effectiveness</w:t>
            </w:r>
            <w:r w:rsidRPr="00AF41CE">
              <w:rPr>
                <w:color w:val="FF0000"/>
                <w:sz w:val="20"/>
                <w:szCs w:val="20"/>
              </w:rPr>
              <w:t>:</w:t>
            </w:r>
          </w:p>
          <w:p w:rsidRPr="00AF41CE" w:rsidR="00AF41CE" w:rsidP="00886C48" w:rsidRDefault="00AF41CE" w14:paraId="61FC94BC" w14:textId="77777777">
            <w:pPr>
              <w:numPr>
                <w:ilvl w:val="0"/>
                <w:numId w:val="57"/>
              </w:numPr>
              <w:spacing w:after="0"/>
              <w:rPr>
                <w:color w:val="FF0000"/>
                <w:sz w:val="20"/>
                <w:szCs w:val="20"/>
              </w:rPr>
            </w:pPr>
            <w:r w:rsidRPr="00AF41CE">
              <w:rPr>
                <w:color w:val="FF0000"/>
                <w:sz w:val="20"/>
                <w:szCs w:val="20"/>
              </w:rPr>
              <w:t>Reflect on the effectiveness of the programs implemented by evaluating whether they have helped children achieve their learning outcomes. Use evidence from observations and assessments to determine what worked well and what needs adjustment.</w:t>
            </w:r>
          </w:p>
          <w:p w:rsidRPr="00AF41CE" w:rsidR="00AF41CE" w:rsidP="00886C48" w:rsidRDefault="00AF41CE" w14:paraId="31E2CBEF" w14:textId="77777777">
            <w:pPr>
              <w:numPr>
                <w:ilvl w:val="0"/>
                <w:numId w:val="57"/>
              </w:numPr>
              <w:spacing w:after="0"/>
              <w:rPr>
                <w:color w:val="FF0000"/>
                <w:sz w:val="20"/>
                <w:szCs w:val="20"/>
              </w:rPr>
            </w:pPr>
            <w:r w:rsidRPr="00AF41CE">
              <w:rPr>
                <w:color w:val="FF0000"/>
                <w:sz w:val="20"/>
                <w:szCs w:val="20"/>
              </w:rPr>
              <w:t>Engage in discussions with the team to reflect on the outcomes of specific activities or learning experiences, and gather input on how to modify or enhance programs moving forward.</w:t>
            </w:r>
          </w:p>
          <w:p w:rsidRPr="00AF41CE" w:rsidR="00AF41CE" w:rsidP="00AF41CE" w:rsidRDefault="00AF41CE" w14:paraId="64B66F48" w14:textId="6808ABC0">
            <w:pPr>
              <w:spacing w:after="0"/>
              <w:rPr>
                <w:color w:val="FF0000"/>
                <w:sz w:val="20"/>
                <w:szCs w:val="20"/>
              </w:rPr>
            </w:pPr>
            <w:r w:rsidRPr="00AF41CE">
              <w:rPr>
                <w:b/>
                <w:bCs/>
                <w:color w:val="FF0000"/>
                <w:sz w:val="20"/>
                <w:szCs w:val="20"/>
              </w:rPr>
              <w:t>Incorporating Reflection in Daily Practice</w:t>
            </w:r>
            <w:r w:rsidRPr="00AF41CE">
              <w:rPr>
                <w:color w:val="FF0000"/>
                <w:sz w:val="20"/>
                <w:szCs w:val="20"/>
              </w:rPr>
              <w:t>:</w:t>
            </w:r>
          </w:p>
          <w:p w:rsidRPr="00AF41CE" w:rsidR="00AF41CE" w:rsidP="00886C48" w:rsidRDefault="00AF41CE" w14:paraId="45D806BB" w14:textId="77777777">
            <w:pPr>
              <w:numPr>
                <w:ilvl w:val="0"/>
                <w:numId w:val="58"/>
              </w:numPr>
              <w:spacing w:after="0"/>
              <w:rPr>
                <w:color w:val="FF0000"/>
                <w:sz w:val="20"/>
                <w:szCs w:val="20"/>
              </w:rPr>
            </w:pPr>
            <w:r w:rsidRPr="00AF41CE">
              <w:rPr>
                <w:color w:val="FF0000"/>
                <w:sz w:val="20"/>
                <w:szCs w:val="20"/>
              </w:rPr>
              <w:t>Encourage educators to build moments of reflection into their daily routines. At the end of each day or week, take time to consider what went well, what could be improved, and how the program has contributed to supporting children’s learning and development.</w:t>
            </w:r>
          </w:p>
          <w:p w:rsidRPr="00AF41CE" w:rsidR="00AF41CE" w:rsidP="00886C48" w:rsidRDefault="00AF41CE" w14:paraId="0B870B27" w14:textId="77777777">
            <w:pPr>
              <w:numPr>
                <w:ilvl w:val="0"/>
                <w:numId w:val="58"/>
              </w:numPr>
              <w:spacing w:after="0"/>
              <w:rPr>
                <w:color w:val="FF0000"/>
                <w:sz w:val="20"/>
                <w:szCs w:val="20"/>
              </w:rPr>
            </w:pPr>
            <w:r w:rsidRPr="00AF41CE">
              <w:rPr>
                <w:color w:val="FF0000"/>
                <w:sz w:val="20"/>
                <w:szCs w:val="20"/>
              </w:rPr>
              <w:t>This ongoing reflection ensures that educators remain responsive to the children’s needs and continue to refine the program to support positive outcomes.</w:t>
            </w:r>
          </w:p>
          <w:p w:rsidRPr="00877195" w:rsidR="00AF41CE" w:rsidP="00AF41CE" w:rsidRDefault="00AF41CE" w14:paraId="1F5CE73D" w14:textId="77777777">
            <w:pPr>
              <w:spacing w:after="0"/>
              <w:rPr>
                <w:color w:val="FF0000"/>
                <w:sz w:val="20"/>
                <w:szCs w:val="20"/>
              </w:rPr>
            </w:pPr>
          </w:p>
          <w:p w:rsidRPr="00957E52" w:rsidR="00877195" w:rsidRDefault="00877195" w14:paraId="0F6089B7" w14:textId="01C51E28">
            <w:pPr>
              <w:spacing w:after="0"/>
              <w:ind w:left="0" w:firstLine="0"/>
              <w:rPr>
                <w:color w:val="FF0000"/>
                <w:sz w:val="20"/>
                <w:szCs w:val="20"/>
              </w:rPr>
            </w:pPr>
          </w:p>
        </w:tc>
        <w:tc>
          <w:tcPr>
            <w:tcW w:w="0" w:type="auto"/>
            <w:vMerge/>
            <w:tcBorders>
              <w:top w:val="nil"/>
              <w:left w:val="single" w:color="A6A6A6" w:sz="4" w:space="0"/>
              <w:bottom w:val="nil"/>
              <w:right w:val="single" w:color="A6A6A6" w:sz="4" w:space="0"/>
            </w:tcBorders>
          </w:tcPr>
          <w:p w:rsidR="003B1BDC" w:rsidRDefault="003B1BDC" w14:paraId="058FF19F"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E3526D1" w14:textId="77777777">
            <w:pPr>
              <w:spacing w:after="160"/>
              <w:ind w:left="0" w:firstLine="0"/>
            </w:pPr>
          </w:p>
        </w:tc>
      </w:tr>
      <w:tr w:rsidR="003B1BDC" w14:paraId="3215932D" w14:textId="77777777">
        <w:trPr>
          <w:trHeight w:val="640"/>
        </w:trPr>
        <w:tc>
          <w:tcPr>
            <w:tcW w:w="0" w:type="auto"/>
            <w:vMerge/>
            <w:tcBorders>
              <w:top w:val="nil"/>
              <w:left w:val="single" w:color="A6A6A6" w:sz="4" w:space="0"/>
              <w:bottom w:val="nil"/>
              <w:right w:val="single" w:color="A6A6A6" w:sz="4" w:space="0"/>
            </w:tcBorders>
          </w:tcPr>
          <w:p w:rsidR="003B1BDC" w:rsidRDefault="003B1BDC" w14:paraId="3C2C0ECE"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140BAD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B4BD6CB"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AF41CE" w:rsidR="00184010" w:rsidP="00184010" w:rsidRDefault="00184010" w14:paraId="4D89AF33" w14:textId="77777777">
            <w:pPr>
              <w:spacing w:after="0"/>
              <w:ind w:left="0" w:right="20" w:firstLine="0"/>
              <w:rPr>
                <w:color w:val="0070C0"/>
                <w:sz w:val="20"/>
              </w:rPr>
            </w:pPr>
            <w:r w:rsidRPr="00AF41CE">
              <w:rPr>
                <w:color w:val="0070C0"/>
                <w:sz w:val="20"/>
              </w:rPr>
              <w:t>Our Educational Leader supports educators in engaging with reflective practice to refine strategies and foster continuous improvement.</w:t>
            </w:r>
          </w:p>
          <w:p w:rsidRPr="00AF41CE" w:rsidR="00AF41CE" w:rsidP="00184010" w:rsidRDefault="00AF41CE" w14:paraId="54D78B43" w14:textId="77777777">
            <w:pPr>
              <w:spacing w:after="0"/>
              <w:ind w:left="0" w:right="20" w:firstLine="0"/>
              <w:rPr>
                <w:color w:val="0070C0"/>
                <w:sz w:val="20"/>
              </w:rPr>
            </w:pPr>
          </w:p>
          <w:p w:rsidRPr="00AF41CE" w:rsidR="00184010" w:rsidP="00184010" w:rsidRDefault="00184010" w14:paraId="36130FA5" w14:textId="77777777">
            <w:pPr>
              <w:spacing w:after="0"/>
              <w:ind w:left="0" w:right="20" w:firstLine="0"/>
              <w:rPr>
                <w:color w:val="0070C0"/>
                <w:sz w:val="20"/>
              </w:rPr>
            </w:pPr>
            <w:r w:rsidRPr="00AF41CE">
              <w:rPr>
                <w:color w:val="0070C0"/>
                <w:sz w:val="20"/>
              </w:rPr>
              <w:t>We are committed to developing a curriculum that is both meaningful and easily understood, enabling effective communication. To achieve this, we consistently reflect on the documentation and the process of extending children's learning. Feedback from Room Leaders and educators has been instrumental in driving positive changes to the curriculum process, and we remain dedicated to ongoing reflection and refinement. Each child will have a goal set collaboratively by parents and educators. Throughout the month, their focus educator will extend the child’s interests while incorporating the set goal.</w:t>
            </w:r>
          </w:p>
          <w:p w:rsidRPr="00AF41CE" w:rsidR="00AF41CE" w:rsidP="00184010" w:rsidRDefault="00AF41CE" w14:paraId="4E569384" w14:textId="77777777">
            <w:pPr>
              <w:spacing w:after="0"/>
              <w:ind w:left="0" w:right="20" w:firstLine="0"/>
              <w:rPr>
                <w:color w:val="0070C0"/>
                <w:sz w:val="20"/>
              </w:rPr>
            </w:pPr>
          </w:p>
          <w:p w:rsidRPr="00AF41CE" w:rsidR="00184010" w:rsidP="00184010" w:rsidRDefault="00184010" w14:paraId="144BF7CC" w14:textId="77777777">
            <w:pPr>
              <w:spacing w:after="0"/>
              <w:ind w:left="0" w:right="20" w:firstLine="0"/>
              <w:rPr>
                <w:color w:val="0070C0"/>
                <w:sz w:val="20"/>
              </w:rPr>
            </w:pPr>
            <w:r w:rsidRPr="00AF41CE">
              <w:rPr>
                <w:color w:val="0070C0"/>
                <w:sz w:val="20"/>
              </w:rPr>
              <w:t>Each room will also have a set of room goals, which align with developmental milestones and the children’s interests. This ensures that we remain play-based and child-led, while also supporting children in reaching key milestones or providing the necessary assistance for them to do so.</w:t>
            </w:r>
          </w:p>
          <w:p w:rsidRPr="00AF41CE" w:rsidR="00AF41CE" w:rsidP="00184010" w:rsidRDefault="00AF41CE" w14:paraId="6A5783CA" w14:textId="77777777">
            <w:pPr>
              <w:spacing w:after="0"/>
              <w:ind w:left="0" w:right="20" w:firstLine="0"/>
              <w:rPr>
                <w:color w:val="0070C0"/>
                <w:sz w:val="20"/>
              </w:rPr>
            </w:pPr>
          </w:p>
          <w:p w:rsidRPr="00AF41CE" w:rsidR="00184010" w:rsidP="00184010" w:rsidRDefault="00184010" w14:paraId="416E1232" w14:textId="77777777">
            <w:pPr>
              <w:spacing w:after="0"/>
              <w:ind w:left="0" w:right="20" w:firstLine="0"/>
              <w:rPr>
                <w:color w:val="0070C0"/>
                <w:sz w:val="20"/>
              </w:rPr>
            </w:pPr>
            <w:r w:rsidRPr="00AF41CE">
              <w:rPr>
                <w:color w:val="0070C0"/>
                <w:sz w:val="20"/>
              </w:rPr>
              <w:t>Given the range of skills and knowledge across the service, our Educational Leader has been working closely with all educators to implement the new curriculum and documentation framework. The Educational Leader spends time with each educator throughout the month, offering support and guidance to ensure all children are represented in the program. This provides educators with the opportunity to ask questions, further their understanding, and enhance their practice.</w:t>
            </w:r>
          </w:p>
          <w:p w:rsidRPr="00734B02" w:rsidR="00031802" w:rsidRDefault="00031802" w14:paraId="177BEEAF" w14:textId="320C2007">
            <w:pPr>
              <w:spacing w:after="0"/>
              <w:ind w:left="0" w:right="20" w:firstLine="0"/>
              <w:rPr>
                <w:color w:val="FF0000"/>
                <w:sz w:val="20"/>
                <w:szCs w:val="20"/>
              </w:rPr>
            </w:pPr>
          </w:p>
        </w:tc>
        <w:tc>
          <w:tcPr>
            <w:tcW w:w="0" w:type="auto"/>
            <w:vMerge/>
            <w:tcBorders>
              <w:top w:val="nil"/>
              <w:left w:val="single" w:color="A6A6A6" w:sz="4" w:space="0"/>
              <w:bottom w:val="nil"/>
              <w:right w:val="single" w:color="A6A6A6" w:sz="4" w:space="0"/>
            </w:tcBorders>
          </w:tcPr>
          <w:p w:rsidR="003B1BDC" w:rsidRDefault="003B1BDC" w14:paraId="088072C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2BEF04D" w14:textId="77777777">
            <w:pPr>
              <w:spacing w:after="160"/>
              <w:ind w:left="0" w:firstLine="0"/>
            </w:pPr>
          </w:p>
        </w:tc>
      </w:tr>
      <w:tr w:rsidR="003B1BDC" w:rsidTr="00184010" w14:paraId="4E738EB9" w14:textId="77777777">
        <w:trPr>
          <w:trHeight w:val="884"/>
        </w:trPr>
        <w:tc>
          <w:tcPr>
            <w:tcW w:w="0" w:type="auto"/>
            <w:vMerge/>
            <w:tcBorders>
              <w:top w:val="nil"/>
              <w:left w:val="single" w:color="A6A6A6" w:sz="4" w:space="0"/>
              <w:bottom w:val="nil"/>
              <w:right w:val="single" w:color="A6A6A6" w:sz="4" w:space="0"/>
            </w:tcBorders>
          </w:tcPr>
          <w:p w:rsidR="003B1BDC" w:rsidRDefault="003B1BDC" w14:paraId="00BBF560"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5C1170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B9E29E3"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2A7B77" w:rsidP="002A7B77" w:rsidRDefault="002A7B77" w14:paraId="17101175" w14:textId="77777777">
            <w:pPr>
              <w:spacing w:after="0"/>
              <w:ind w:left="0" w:firstLine="0"/>
              <w:rPr>
                <w:color w:val="000000" w:themeColor="text1"/>
                <w:sz w:val="20"/>
              </w:rPr>
            </w:pPr>
            <w:r w:rsidRPr="002A7B77">
              <w:rPr>
                <w:color w:val="000000" w:themeColor="text1"/>
                <w:sz w:val="20"/>
              </w:rPr>
              <w:t>The views and suggestions of our educators, children, and families are actively considered and used to inform the development and review of our philosophy, quality improvement planning processes, and self-assessments.</w:t>
            </w:r>
          </w:p>
          <w:p w:rsidRPr="002A7B77" w:rsidR="002A7B77" w:rsidP="002A7B77" w:rsidRDefault="002A7B77" w14:paraId="49EEA1A2" w14:textId="77777777">
            <w:pPr>
              <w:spacing w:after="0"/>
              <w:ind w:left="0" w:firstLine="0"/>
              <w:rPr>
                <w:color w:val="000000" w:themeColor="text1"/>
                <w:sz w:val="20"/>
              </w:rPr>
            </w:pPr>
          </w:p>
          <w:p w:rsidR="002A7B77" w:rsidP="002A7B77" w:rsidRDefault="002A7B77" w14:paraId="5E7A7CC2" w14:textId="77777777">
            <w:pPr>
              <w:spacing w:after="0"/>
              <w:ind w:left="0" w:firstLine="0"/>
              <w:rPr>
                <w:color w:val="000000" w:themeColor="text1"/>
                <w:sz w:val="20"/>
              </w:rPr>
            </w:pPr>
            <w:r w:rsidRPr="002A7B77">
              <w:rPr>
                <w:color w:val="000000" w:themeColor="text1"/>
                <w:sz w:val="20"/>
              </w:rPr>
              <w:t>As a child-led learning service, we prioritise the needs of the children and their families in curriculum planning and our daily rituals and routines. We regularly seek input from families on policies, developmental goals, and philosophy updates, ensuring that the voices of both families and children are heard and integrated throughout our service.</w:t>
            </w:r>
          </w:p>
          <w:p w:rsidRPr="002A7B77" w:rsidR="00AF41CE" w:rsidP="002A7B77" w:rsidRDefault="00AF41CE" w14:paraId="3DDC7449" w14:textId="77777777">
            <w:pPr>
              <w:spacing w:after="0"/>
              <w:ind w:left="0" w:firstLine="0"/>
              <w:rPr>
                <w:color w:val="000000" w:themeColor="text1"/>
                <w:sz w:val="20"/>
              </w:rPr>
            </w:pPr>
          </w:p>
          <w:p w:rsidRPr="002A7B77" w:rsidR="002A7B77" w:rsidP="002A7B77" w:rsidRDefault="002A7B77" w14:paraId="1C1114B7" w14:textId="77777777">
            <w:pPr>
              <w:spacing w:after="0"/>
              <w:ind w:left="0" w:firstLine="0"/>
              <w:rPr>
                <w:color w:val="000000" w:themeColor="text1"/>
                <w:sz w:val="20"/>
              </w:rPr>
            </w:pPr>
            <w:r w:rsidRPr="002A7B77">
              <w:rPr>
                <w:color w:val="000000" w:themeColor="text1"/>
                <w:sz w:val="20"/>
              </w:rPr>
              <w:t>Families are invited to participate in an annual feedback questionnaire, providing an opportunity to offer suggestions and insights regarding their children’s care. This valuable feedback is then passed on to the Centre Coordinators, who utilise it in the self-assessment process.</w:t>
            </w:r>
          </w:p>
          <w:p w:rsidR="0071571D" w:rsidRDefault="0071571D" w14:paraId="1DB9B871" w14:textId="4A1BE0F8">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78E58BC2"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92F80F9" w14:textId="77777777">
            <w:pPr>
              <w:spacing w:after="160"/>
              <w:ind w:left="0" w:firstLine="0"/>
            </w:pPr>
          </w:p>
        </w:tc>
      </w:tr>
      <w:tr w:rsidR="003B1BDC" w14:paraId="667205F0" w14:textId="77777777">
        <w:trPr>
          <w:trHeight w:val="900"/>
        </w:trPr>
        <w:tc>
          <w:tcPr>
            <w:tcW w:w="0" w:type="auto"/>
            <w:vMerge/>
            <w:tcBorders>
              <w:top w:val="nil"/>
              <w:left w:val="single" w:color="A6A6A6" w:sz="4" w:space="0"/>
              <w:bottom w:val="single" w:color="A6A6A6" w:sz="4" w:space="0"/>
              <w:right w:val="single" w:color="A6A6A6" w:sz="4" w:space="0"/>
            </w:tcBorders>
          </w:tcPr>
          <w:p w:rsidR="003B1BDC" w:rsidRDefault="003B1BDC" w14:paraId="423726E0"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58DB26C8"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A6BA47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AD55F8" w:rsidP="00AD55F8" w:rsidRDefault="00AD55F8" w14:paraId="73C33B04" w14:textId="77777777">
            <w:pPr>
              <w:spacing w:after="0"/>
              <w:ind w:left="0" w:firstLine="0"/>
              <w:jc w:val="both"/>
              <w:rPr>
                <w:sz w:val="20"/>
              </w:rPr>
            </w:pPr>
            <w:r w:rsidRPr="00AD55F8">
              <w:rPr>
                <w:sz w:val="20"/>
              </w:rPr>
              <w:t>We align our program delivery with self-assessment and quality improvement planning.</w:t>
            </w:r>
          </w:p>
          <w:p w:rsidRPr="00AD55F8" w:rsidR="00AD55F8" w:rsidP="00AD55F8" w:rsidRDefault="00AD55F8" w14:paraId="6E22A5F7" w14:textId="77777777">
            <w:pPr>
              <w:spacing w:after="0"/>
              <w:ind w:left="0" w:firstLine="0"/>
              <w:jc w:val="both"/>
              <w:rPr>
                <w:sz w:val="20"/>
              </w:rPr>
            </w:pPr>
          </w:p>
          <w:p w:rsidRPr="00AD55F8" w:rsidR="00AD55F8" w:rsidP="00AD55F8" w:rsidRDefault="00AD55F8" w14:paraId="23BBEEBB" w14:textId="77777777">
            <w:pPr>
              <w:spacing w:after="0"/>
              <w:ind w:left="0" w:firstLine="0"/>
              <w:jc w:val="both"/>
              <w:rPr>
                <w:sz w:val="20"/>
              </w:rPr>
            </w:pPr>
            <w:r w:rsidRPr="00AD55F8">
              <w:rPr>
                <w:sz w:val="20"/>
              </w:rPr>
              <w:t>Through continuous reflective practice, we ensure that our curriculum and program planning are meaningful, engaging, and effective for both educators and children. We believe that for the curriculum to be successful, educators must understand both the rationale behind and the methodology of our curriculum planning. Providing professional development through webinars, one-on-one meetings with the educational leader, and professional development sessions from childcare experts allows educators to enhance their skills and knowledge. Feedback from both educators and families plays a vital role in ensuring that the planning cycle remains effective.</w:t>
            </w:r>
          </w:p>
          <w:p w:rsidRPr="004D5425" w:rsidR="0067073F" w:rsidRDefault="0067073F" w14:paraId="3E9152F4" w14:textId="7ADFB8D8">
            <w:pPr>
              <w:spacing w:after="0"/>
              <w:ind w:left="0" w:firstLine="0"/>
              <w:jc w:val="both"/>
              <w:rPr>
                <w:color w:val="FF0000"/>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68283FC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6B2430D3" w14:textId="77777777">
            <w:pPr>
              <w:spacing w:after="160"/>
              <w:ind w:left="0" w:firstLine="0"/>
            </w:pPr>
          </w:p>
        </w:tc>
      </w:tr>
      <w:tr w:rsidR="003B1BDC" w14:paraId="10179886" w14:textId="77777777">
        <w:trPr>
          <w:trHeight w:val="870"/>
        </w:trPr>
        <w:tc>
          <w:tcPr>
            <w:tcW w:w="2179" w:type="dxa"/>
            <w:tcBorders>
              <w:top w:val="single" w:color="A6A6A6" w:sz="4" w:space="0"/>
              <w:left w:val="single" w:color="A6A6A6" w:sz="4" w:space="0"/>
              <w:bottom w:val="single" w:color="A6A6A6" w:sz="4" w:space="0"/>
              <w:right w:val="single" w:color="A6A6A6" w:sz="4" w:space="0"/>
            </w:tcBorders>
          </w:tcPr>
          <w:p w:rsidR="003B1BDC" w:rsidRDefault="009E3ED5" w14:paraId="3F5AA89F" w14:textId="77777777">
            <w:pPr>
              <w:spacing w:after="0"/>
              <w:ind w:left="4" w:firstLine="0"/>
            </w:pPr>
            <w:r>
              <w:rPr>
                <w:sz w:val="20"/>
              </w:rPr>
              <w:t xml:space="preserve">Educational leadership </w:t>
            </w:r>
          </w:p>
        </w:tc>
        <w:tc>
          <w:tcPr>
            <w:tcW w:w="991" w:type="dxa"/>
            <w:tcBorders>
              <w:top w:val="single" w:color="A6A6A6" w:sz="4" w:space="0"/>
              <w:left w:val="single" w:color="A6A6A6" w:sz="4" w:space="0"/>
              <w:bottom w:val="single" w:color="A6A6A6" w:sz="4" w:space="0"/>
              <w:right w:val="single" w:color="A6A6A6" w:sz="4" w:space="0"/>
            </w:tcBorders>
          </w:tcPr>
          <w:p w:rsidR="003B1BDC" w:rsidRDefault="009E3ED5" w14:paraId="1403ACD6" w14:textId="77777777">
            <w:pPr>
              <w:spacing w:after="0"/>
              <w:ind w:left="5" w:firstLine="0"/>
            </w:pPr>
            <w:r>
              <w:rPr>
                <w:sz w:val="20"/>
              </w:rPr>
              <w:t xml:space="preserve">7.2.2 </w:t>
            </w:r>
          </w:p>
        </w:tc>
        <w:tc>
          <w:tcPr>
            <w:tcW w:w="2780" w:type="dxa"/>
            <w:tcBorders>
              <w:top w:val="single" w:color="A6A6A6" w:sz="4" w:space="0"/>
              <w:left w:val="single" w:color="A6A6A6" w:sz="4" w:space="0"/>
              <w:bottom w:val="single" w:color="A6A6A6" w:sz="4" w:space="0"/>
              <w:right w:val="single" w:color="A6A6A6" w:sz="4" w:space="0"/>
            </w:tcBorders>
          </w:tcPr>
          <w:p w:rsidR="003B1BDC" w:rsidRDefault="009E3ED5" w14:paraId="6C0A55BF" w14:textId="77777777">
            <w:pPr>
              <w:spacing w:after="0"/>
              <w:ind w:left="5" w:firstLine="0"/>
            </w:pPr>
            <w:r>
              <w:rPr>
                <w:sz w:val="20"/>
              </w:rPr>
              <w:t xml:space="preserve">The educational leader is supported and leads the development and </w:t>
            </w:r>
          </w:p>
        </w:tc>
        <w:tc>
          <w:tcPr>
            <w:tcW w:w="6737" w:type="dxa"/>
            <w:tcBorders>
              <w:top w:val="single" w:color="A6A6A6" w:sz="4" w:space="0"/>
              <w:left w:val="single" w:color="A6A6A6" w:sz="4" w:space="0"/>
              <w:bottom w:val="single" w:color="A6A6A6" w:sz="4" w:space="0"/>
              <w:right w:val="single" w:color="A6A6A6" w:sz="4" w:space="0"/>
            </w:tcBorders>
          </w:tcPr>
          <w:p w:rsidRPr="0023250F" w:rsidR="004372F0" w:rsidP="004372F0" w:rsidRDefault="004372F0" w14:paraId="48BF383C" w14:textId="77777777">
            <w:pPr>
              <w:spacing w:after="0"/>
              <w:ind w:left="0" w:right="222" w:firstLine="0"/>
              <w:jc w:val="both"/>
              <w:rPr>
                <w:color w:val="0070C0"/>
                <w:sz w:val="20"/>
              </w:rPr>
            </w:pPr>
            <w:r w:rsidRPr="004372F0">
              <w:rPr>
                <w:color w:val="0070C0"/>
                <w:sz w:val="20"/>
              </w:rPr>
              <w:t>We support our educational leader by providing opportunities for meaningful discussions with educators, offering mentoring, leading reflective practice, and fulfilling the intent of their role.</w:t>
            </w:r>
          </w:p>
          <w:p w:rsidRPr="004372F0" w:rsidR="004372F0" w:rsidP="004372F0" w:rsidRDefault="004372F0" w14:paraId="0C942C11" w14:textId="77777777">
            <w:pPr>
              <w:spacing w:after="0"/>
              <w:ind w:left="0" w:right="222" w:firstLine="0"/>
              <w:jc w:val="both"/>
              <w:rPr>
                <w:color w:val="0070C0"/>
                <w:sz w:val="20"/>
              </w:rPr>
            </w:pPr>
          </w:p>
          <w:p w:rsidRPr="004372F0" w:rsidR="004372F0" w:rsidP="004372F0" w:rsidRDefault="004372F0" w14:paraId="6ADD38BD" w14:textId="77777777">
            <w:pPr>
              <w:spacing w:after="0"/>
              <w:ind w:left="0" w:right="222" w:firstLine="0"/>
              <w:jc w:val="both"/>
              <w:rPr>
                <w:color w:val="0070C0"/>
                <w:sz w:val="20"/>
              </w:rPr>
            </w:pPr>
            <w:r w:rsidRPr="004372F0">
              <w:rPr>
                <w:color w:val="0070C0"/>
                <w:sz w:val="20"/>
              </w:rPr>
              <w:t>Our educational leader is available for one-on-one meetings with all educators throughout the month. She is off the floor for at least two days a week to facilitate this, and is also able to work alongside educators on the floor to support practice and curriculum planning. This provides educators with the opportunity to ask questions and deepen their knowledge. The educational leader can adapt learning techniques based on the individual needs of each educator, whether through visual examples, floor demonstrations, webinars, or reading materials.</w:t>
            </w:r>
          </w:p>
          <w:p w:rsidRPr="004372F0" w:rsidR="004372F0" w:rsidP="004372F0" w:rsidRDefault="004372F0" w14:paraId="43D69236" w14:textId="77777777">
            <w:pPr>
              <w:spacing w:after="0"/>
              <w:ind w:left="0" w:right="222" w:firstLine="0"/>
              <w:jc w:val="both"/>
              <w:rPr>
                <w:color w:val="0070C0"/>
                <w:sz w:val="20"/>
              </w:rPr>
            </w:pPr>
            <w:r w:rsidRPr="004372F0">
              <w:rPr>
                <w:color w:val="0070C0"/>
                <w:sz w:val="20"/>
              </w:rPr>
              <w:t>In addition, we hold monthly meetings where the educational leader and coordinator provide information and feedback to educators, fostering group discussion and reflection. Every three months, the educational leader and coordinator also meet with each educator to create a personalised development plan, tailored to the educator’s strengths and areas for growth.</w:t>
            </w:r>
          </w:p>
          <w:p w:rsidRPr="00BB23C5" w:rsidR="00BB23C5" w:rsidRDefault="00BB23C5" w14:paraId="63886F94" w14:textId="1639F6D6">
            <w:pPr>
              <w:spacing w:after="0"/>
              <w:ind w:left="0" w:right="222" w:firstLine="0"/>
              <w:jc w:val="both"/>
              <w:rPr>
                <w:color w:val="FF0000"/>
                <w:sz w:val="20"/>
                <w:szCs w:val="20"/>
              </w:rPr>
            </w:pPr>
          </w:p>
        </w:tc>
        <w:tc>
          <w:tcPr>
            <w:tcW w:w="996" w:type="dxa"/>
            <w:tcBorders>
              <w:top w:val="single" w:color="A6A6A6" w:sz="4" w:space="0"/>
              <w:left w:val="single" w:color="A6A6A6" w:sz="4" w:space="0"/>
              <w:bottom w:val="single" w:color="A6A6A6" w:sz="4" w:space="0"/>
              <w:right w:val="single" w:color="A6A6A6" w:sz="4" w:space="0"/>
            </w:tcBorders>
          </w:tcPr>
          <w:p w:rsidR="003B1BDC" w:rsidRDefault="009E3ED5" w14:paraId="042D6FE3" w14:textId="77777777">
            <w:pPr>
              <w:spacing w:after="0"/>
              <w:ind w:left="0" w:right="37" w:firstLine="0"/>
              <w:jc w:val="center"/>
            </w:pPr>
            <w:r>
              <w:rPr>
                <w:rFonts w:ascii="MS Gothic" w:hAnsi="MS Gothic" w:eastAsia="MS Gothic" w:cs="MS Gothic"/>
                <w:sz w:val="20"/>
              </w:rPr>
              <w:t>☐</w:t>
            </w:r>
            <w:r>
              <w:rPr>
                <w:sz w:val="20"/>
              </w:rPr>
              <w:t xml:space="preserve"> </w:t>
            </w:r>
          </w:p>
        </w:tc>
        <w:tc>
          <w:tcPr>
            <w:tcW w:w="989" w:type="dxa"/>
            <w:tcBorders>
              <w:top w:val="single" w:color="A6A6A6" w:sz="4" w:space="0"/>
              <w:left w:val="single" w:color="A6A6A6" w:sz="4" w:space="0"/>
              <w:bottom w:val="single" w:color="A6A6A6" w:sz="4" w:space="0"/>
              <w:right w:val="single" w:color="A6A6A6" w:sz="4" w:space="0"/>
            </w:tcBorders>
          </w:tcPr>
          <w:p w:rsidR="003B1BDC" w:rsidRDefault="009E3ED5" w14:paraId="5E2A1940" w14:textId="77777777">
            <w:pPr>
              <w:spacing w:after="0"/>
              <w:ind w:left="0" w:right="41" w:firstLine="0"/>
              <w:jc w:val="center"/>
            </w:pPr>
            <w:r>
              <w:rPr>
                <w:rFonts w:ascii="MS Gothic" w:hAnsi="MS Gothic" w:eastAsia="MS Gothic" w:cs="MS Gothic"/>
                <w:sz w:val="20"/>
              </w:rPr>
              <w:t>☐</w:t>
            </w:r>
            <w:r>
              <w:rPr>
                <w:sz w:val="20"/>
              </w:rPr>
              <w:t xml:space="preserve"> </w:t>
            </w:r>
          </w:p>
        </w:tc>
      </w:tr>
    </w:tbl>
    <w:p w:rsidR="003B1BDC" w:rsidRDefault="003B1BDC" w14:paraId="74431236" w14:textId="77777777">
      <w:pPr>
        <w:spacing w:after="0"/>
        <w:ind w:left="-1440" w:right="15400" w:firstLine="0"/>
      </w:pPr>
    </w:p>
    <w:tbl>
      <w:tblPr>
        <w:tblStyle w:val="TableGrid"/>
        <w:tblW w:w="14672" w:type="dxa"/>
        <w:tblInd w:w="-353" w:type="dxa"/>
        <w:tblCellMar>
          <w:top w:w="99" w:type="dxa"/>
          <w:left w:w="105" w:type="dxa"/>
          <w:right w:w="81" w:type="dxa"/>
        </w:tblCellMar>
        <w:tblLook w:val="04A0" w:firstRow="1" w:lastRow="0" w:firstColumn="1" w:lastColumn="0" w:noHBand="0" w:noVBand="1"/>
      </w:tblPr>
      <w:tblGrid>
        <w:gridCol w:w="2179"/>
        <w:gridCol w:w="991"/>
        <w:gridCol w:w="2780"/>
        <w:gridCol w:w="6737"/>
        <w:gridCol w:w="996"/>
        <w:gridCol w:w="989"/>
      </w:tblGrid>
      <w:tr w:rsidR="003B1BDC" w:rsidTr="004372F0" w14:paraId="7EA3960F" w14:textId="77777777">
        <w:trPr>
          <w:trHeight w:val="33"/>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C1E9109" w14:textId="77777777">
            <w:pPr>
              <w:spacing w:after="160"/>
              <w:ind w:left="0" w:firstLine="0"/>
            </w:pP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4BAEE401" w14:textId="77777777">
            <w:pPr>
              <w:spacing w:after="160"/>
              <w:ind w:left="0" w:firstLine="0"/>
            </w:pP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F6DDD1F" w14:textId="77777777">
            <w:pPr>
              <w:spacing w:after="0"/>
              <w:ind w:left="5" w:firstLine="0"/>
            </w:pPr>
            <w:r>
              <w:rPr>
                <w:sz w:val="20"/>
              </w:rPr>
              <w:t xml:space="preserve">implementation of the educational program and assessment and planning cycle. </w:t>
            </w:r>
          </w:p>
        </w:tc>
        <w:tc>
          <w:tcPr>
            <w:tcW w:w="6737" w:type="dxa"/>
            <w:tcBorders>
              <w:top w:val="single" w:color="A6A6A6" w:sz="4" w:space="0"/>
              <w:left w:val="single" w:color="A6A6A6" w:sz="4" w:space="0"/>
              <w:bottom w:val="single" w:color="A6A6A6" w:sz="4" w:space="0"/>
              <w:right w:val="single" w:color="A6A6A6" w:sz="4" w:space="0"/>
            </w:tcBorders>
          </w:tcPr>
          <w:p w:rsidR="003B1BDC" w:rsidRDefault="003B1BDC" w14:paraId="04C8B12D" w14:textId="5309FA9E">
            <w:pPr>
              <w:spacing w:after="0"/>
              <w:ind w:left="0" w:right="376" w:firstLine="0"/>
              <w:jc w:val="both"/>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2241C6B1" w14:textId="77777777">
            <w:pPr>
              <w:spacing w:after="160"/>
              <w:ind w:left="0" w:firstLine="0"/>
            </w:pP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3B1BDC" w14:paraId="507048BF" w14:textId="77777777">
            <w:pPr>
              <w:spacing w:after="160"/>
              <w:ind w:left="0" w:firstLine="0"/>
            </w:pPr>
          </w:p>
        </w:tc>
      </w:tr>
      <w:tr w:rsidR="003B1BDC" w14:paraId="3B63EA9A" w14:textId="77777777">
        <w:trPr>
          <w:trHeight w:val="871"/>
        </w:trPr>
        <w:tc>
          <w:tcPr>
            <w:tcW w:w="0" w:type="auto"/>
            <w:vMerge/>
            <w:tcBorders>
              <w:top w:val="nil"/>
              <w:left w:val="single" w:color="A6A6A6" w:sz="4" w:space="0"/>
              <w:bottom w:val="nil"/>
              <w:right w:val="single" w:color="A6A6A6" w:sz="4" w:space="0"/>
            </w:tcBorders>
          </w:tcPr>
          <w:p w:rsidR="003B1BDC" w:rsidRDefault="003B1BDC" w14:paraId="64C0B303"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FA053C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4BAE364"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Pr="0023250F" w:rsidR="0023250F" w:rsidP="0023250F" w:rsidRDefault="0023250F" w14:paraId="6E1C797C" w14:textId="77777777">
            <w:pPr>
              <w:spacing w:after="0"/>
              <w:ind w:left="0" w:right="410" w:firstLine="0"/>
              <w:jc w:val="both"/>
              <w:rPr>
                <w:color w:val="0070C0"/>
                <w:sz w:val="20"/>
              </w:rPr>
            </w:pPr>
            <w:r w:rsidRPr="0023250F">
              <w:rPr>
                <w:color w:val="0070C0"/>
                <w:sz w:val="20"/>
              </w:rPr>
              <w:t>Our educational leader plays a key role in driving the development of effective programs within our service and ensuring the successful implementation of the planning cycle. We have recently updated the way we document each child’s learning cycles, with our educational leader leading this initiative, supported by the centre coordinator and educators. We utilised critical reflection from room leaders and educators to create a curriculum that resonates with them, ensuring they understand and can effectively carry out the process. Each child receives one learning cycle per month, centred around goals set by both educators and families, while incorporating the child’s interests.</w:t>
            </w:r>
          </w:p>
          <w:p w:rsidRPr="0023250F" w:rsidR="0023250F" w:rsidP="0023250F" w:rsidRDefault="0023250F" w14:paraId="556D7D10" w14:textId="77777777">
            <w:pPr>
              <w:spacing w:after="0"/>
              <w:ind w:left="0" w:right="410" w:firstLine="0"/>
              <w:jc w:val="both"/>
              <w:rPr>
                <w:color w:val="0070C0"/>
                <w:sz w:val="20"/>
              </w:rPr>
            </w:pPr>
            <w:r w:rsidRPr="0023250F">
              <w:rPr>
                <w:color w:val="0070C0"/>
                <w:sz w:val="20"/>
              </w:rPr>
              <w:t>Our educational leader also dedicates time to working with each educator during their non-contact time to provide assistance and support where needed. She further supports trainees during their study time, offering guidance if educators require help.</w:t>
            </w:r>
          </w:p>
          <w:p w:rsidRPr="0023250F" w:rsidR="0023250F" w:rsidP="0023250F" w:rsidRDefault="0023250F" w14:paraId="6463A1C2" w14:textId="77777777">
            <w:pPr>
              <w:spacing w:after="0"/>
              <w:ind w:left="0" w:right="410" w:firstLine="0"/>
              <w:jc w:val="both"/>
              <w:rPr>
                <w:color w:val="0070C0"/>
                <w:sz w:val="20"/>
              </w:rPr>
            </w:pPr>
            <w:r w:rsidRPr="0023250F">
              <w:rPr>
                <w:color w:val="0070C0"/>
                <w:sz w:val="20"/>
              </w:rPr>
              <w:t>When a new educator joins our team, the educational leader is involved in their induction process, taking the time to walk them through the curriculum process and gather their feedback and insights.</w:t>
            </w:r>
          </w:p>
          <w:p w:rsidRPr="0023250F" w:rsidR="0023250F" w:rsidP="0023250F" w:rsidRDefault="0023250F" w14:paraId="5D416C3C" w14:textId="77777777">
            <w:pPr>
              <w:spacing w:after="0"/>
              <w:ind w:left="0" w:right="410" w:firstLine="0"/>
              <w:jc w:val="both"/>
              <w:rPr>
                <w:color w:val="000000" w:themeColor="text1"/>
                <w:sz w:val="20"/>
              </w:rPr>
            </w:pPr>
            <w:r w:rsidRPr="0023250F">
              <w:rPr>
                <w:color w:val="0070C0"/>
                <w:sz w:val="20"/>
              </w:rPr>
              <w:t>We are also working towards sending developmental milestones home to families to gain a broader understanding of the goals children are meeting at home. This initiative will help us gain a more comprehensive view of each child’s development, with our educational leader collaborating with the coordinator to facilitate this process</w:t>
            </w:r>
            <w:r w:rsidRPr="0023250F">
              <w:rPr>
                <w:color w:val="000000" w:themeColor="text1"/>
                <w:sz w:val="20"/>
              </w:rPr>
              <w:t>.</w:t>
            </w:r>
          </w:p>
          <w:p w:rsidRPr="007B70F5" w:rsidR="00414405" w:rsidRDefault="00414405" w14:paraId="20B254F6" w14:textId="69B20952">
            <w:pPr>
              <w:spacing w:after="0"/>
              <w:ind w:left="0" w:right="410" w:firstLine="0"/>
              <w:jc w:val="both"/>
              <w:rPr>
                <w:sz w:val="20"/>
                <w:szCs w:val="20"/>
              </w:rPr>
            </w:pPr>
          </w:p>
        </w:tc>
        <w:tc>
          <w:tcPr>
            <w:tcW w:w="0" w:type="auto"/>
            <w:vMerge/>
            <w:tcBorders>
              <w:top w:val="nil"/>
              <w:left w:val="single" w:color="A6A6A6" w:sz="4" w:space="0"/>
              <w:bottom w:val="nil"/>
              <w:right w:val="single" w:color="A6A6A6" w:sz="4" w:space="0"/>
            </w:tcBorders>
          </w:tcPr>
          <w:p w:rsidR="003B1BDC" w:rsidRDefault="003B1BDC" w14:paraId="74722ED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5B7BE743" w14:textId="77777777">
            <w:pPr>
              <w:spacing w:after="160"/>
              <w:ind w:left="0" w:firstLine="0"/>
            </w:pPr>
          </w:p>
        </w:tc>
      </w:tr>
      <w:tr w:rsidR="003B1BDC" w14:paraId="3FFCC649" w14:textId="77777777">
        <w:trPr>
          <w:trHeight w:val="1100"/>
        </w:trPr>
        <w:tc>
          <w:tcPr>
            <w:tcW w:w="0" w:type="auto"/>
            <w:vMerge/>
            <w:tcBorders>
              <w:top w:val="nil"/>
              <w:left w:val="single" w:color="A6A6A6" w:sz="4" w:space="0"/>
              <w:bottom w:val="nil"/>
              <w:right w:val="single" w:color="A6A6A6" w:sz="4" w:space="0"/>
            </w:tcBorders>
          </w:tcPr>
          <w:p w:rsidR="003B1BDC" w:rsidRDefault="003B1BDC" w14:paraId="032BFA0E"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492491F9"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B00E1B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B23060" w:rsidP="00B23060" w:rsidRDefault="00B23060" w14:paraId="3C0E0564" w14:textId="77777777">
            <w:pPr>
              <w:spacing w:after="0"/>
              <w:ind w:left="0" w:firstLine="0"/>
              <w:rPr>
                <w:color w:val="0070C0"/>
                <w:sz w:val="20"/>
              </w:rPr>
            </w:pPr>
            <w:r w:rsidRPr="00B23060">
              <w:rPr>
                <w:color w:val="0070C0"/>
                <w:sz w:val="20"/>
              </w:rPr>
              <w:t>Our educational leader plays a pivotal role in supporting and building all educators’ understanding of how to assess, plan for, and evaluate children’s learning. This includes assisting with the development of documentation that is both meaningful and relevant.</w:t>
            </w:r>
          </w:p>
          <w:p w:rsidRPr="00B23060" w:rsidR="00B23060" w:rsidP="00B23060" w:rsidRDefault="00B23060" w14:paraId="16FE3894" w14:textId="77777777">
            <w:pPr>
              <w:spacing w:after="0"/>
              <w:ind w:left="0" w:firstLine="0"/>
              <w:rPr>
                <w:color w:val="0070C0"/>
                <w:sz w:val="20"/>
              </w:rPr>
            </w:pPr>
          </w:p>
          <w:p w:rsidR="00B23060" w:rsidP="00B23060" w:rsidRDefault="00B23060" w14:paraId="00F1B3FC" w14:textId="77777777">
            <w:pPr>
              <w:spacing w:after="0"/>
              <w:ind w:left="0" w:firstLine="0"/>
              <w:rPr>
                <w:color w:val="0070C0"/>
                <w:sz w:val="20"/>
              </w:rPr>
            </w:pPr>
            <w:r w:rsidRPr="00B23060">
              <w:rPr>
                <w:color w:val="0070C0"/>
                <w:sz w:val="20"/>
              </w:rPr>
              <w:t>Our educational leader is deeply involved in mentoring all educators to continually develop and extend their knowledge, while improving practices. The educational leader and coordinator meet with educators regularly to set goals that assist in ongoing improvement and learning. These meetings provide valuable insight into areas where further development is needed, allowing us to research and source relevant professional development opportunities. This may include webinars or in-person professional development sessions with Robert or Kerry from Childcare Experts. Recently, we have focused on professional development in areas such as inclusion, positive guidance, and school readiness. We are also using webinars from our RAP, Child Australia, and Red Nose to deepen our knowledge and understanding of key issues.</w:t>
            </w:r>
          </w:p>
          <w:p w:rsidRPr="00B23060" w:rsidR="00B23060" w:rsidP="00B23060" w:rsidRDefault="00B23060" w14:paraId="29A6AADC" w14:textId="77777777">
            <w:pPr>
              <w:spacing w:after="0"/>
              <w:ind w:left="0" w:firstLine="0"/>
              <w:rPr>
                <w:color w:val="0070C0"/>
                <w:sz w:val="20"/>
              </w:rPr>
            </w:pPr>
          </w:p>
          <w:p w:rsidRPr="00B23060" w:rsidR="00B23060" w:rsidP="00B23060" w:rsidRDefault="00B23060" w14:paraId="5392782D" w14:textId="77777777">
            <w:pPr>
              <w:spacing w:after="0"/>
              <w:ind w:left="0" w:firstLine="0"/>
              <w:rPr>
                <w:color w:val="0070C0"/>
                <w:sz w:val="20"/>
              </w:rPr>
            </w:pPr>
            <w:r w:rsidRPr="00B23060">
              <w:rPr>
                <w:color w:val="0070C0"/>
                <w:sz w:val="20"/>
              </w:rPr>
              <w:t>This professional development complements our curriculum planning, enabling educators to access valuable information that shapes both individual and group learning. We use the EYLF, the rights of the child, developmental milestones, and the AEDC census to guide our practice and curriculum. Our educational leader supports educators in making sense of these documents and offers guidance in implementing them in a meaningful way</w:t>
            </w:r>
          </w:p>
          <w:p w:rsidRPr="00B23060" w:rsidR="004A5740" w:rsidRDefault="004A5740" w14:paraId="0BDFF550" w14:textId="0C83EC54">
            <w:pPr>
              <w:spacing w:after="0"/>
              <w:ind w:left="0" w:firstLine="0"/>
              <w:rPr>
                <w:color w:val="0070C0"/>
                <w:sz w:val="20"/>
                <w:szCs w:val="20"/>
              </w:rPr>
            </w:pPr>
          </w:p>
        </w:tc>
        <w:tc>
          <w:tcPr>
            <w:tcW w:w="0" w:type="auto"/>
            <w:vMerge/>
            <w:tcBorders>
              <w:top w:val="nil"/>
              <w:left w:val="single" w:color="A6A6A6" w:sz="4" w:space="0"/>
              <w:bottom w:val="nil"/>
              <w:right w:val="single" w:color="A6A6A6" w:sz="4" w:space="0"/>
            </w:tcBorders>
          </w:tcPr>
          <w:p w:rsidR="003B1BDC" w:rsidRDefault="003B1BDC" w14:paraId="29D2AAA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11E958B5" w14:textId="77777777">
            <w:pPr>
              <w:spacing w:after="160"/>
              <w:ind w:left="0" w:firstLine="0"/>
            </w:pPr>
          </w:p>
        </w:tc>
      </w:tr>
      <w:tr w:rsidR="003B1BDC" w14:paraId="54942567" w14:textId="77777777">
        <w:trPr>
          <w:trHeight w:val="870"/>
        </w:trPr>
        <w:tc>
          <w:tcPr>
            <w:tcW w:w="0" w:type="auto"/>
            <w:vMerge/>
            <w:tcBorders>
              <w:top w:val="nil"/>
              <w:left w:val="single" w:color="A6A6A6" w:sz="4" w:space="0"/>
              <w:bottom w:val="single" w:color="A6A6A6" w:sz="4" w:space="0"/>
              <w:right w:val="single" w:color="A6A6A6" w:sz="4" w:space="0"/>
            </w:tcBorders>
          </w:tcPr>
          <w:p w:rsidR="003B1BDC" w:rsidRDefault="003B1BDC" w14:paraId="5F4FB0A4"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F38606B"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00D79E60"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726F5C" w:rsidP="00726F5C" w:rsidRDefault="00726F5C" w14:paraId="28122FC2" w14:textId="77777777">
            <w:pPr>
              <w:spacing w:after="0"/>
              <w:ind w:left="0" w:right="75" w:firstLine="0"/>
              <w:jc w:val="both"/>
              <w:rPr>
                <w:color w:val="0070C0"/>
                <w:sz w:val="20"/>
              </w:rPr>
            </w:pPr>
            <w:r w:rsidRPr="00726F5C">
              <w:rPr>
                <w:color w:val="0070C0"/>
                <w:sz w:val="20"/>
              </w:rPr>
              <w:t>Our educators are mentored and supported through professional learning communities, a positive organisational culture, and constructive professional conversations.</w:t>
            </w:r>
          </w:p>
          <w:p w:rsidRPr="00726F5C" w:rsidR="00726F5C" w:rsidP="00726F5C" w:rsidRDefault="00726F5C" w14:paraId="6B7D58EA" w14:textId="77777777">
            <w:pPr>
              <w:spacing w:after="0"/>
              <w:ind w:left="0" w:right="75" w:firstLine="0"/>
              <w:jc w:val="both"/>
              <w:rPr>
                <w:color w:val="0070C0"/>
                <w:sz w:val="20"/>
              </w:rPr>
            </w:pPr>
          </w:p>
          <w:p w:rsidRPr="00726F5C" w:rsidR="00726F5C" w:rsidP="00726F5C" w:rsidRDefault="00726F5C" w14:paraId="5CBF00AA" w14:textId="77777777">
            <w:pPr>
              <w:spacing w:after="0"/>
              <w:ind w:left="0" w:right="75" w:firstLine="0"/>
              <w:jc w:val="both"/>
              <w:rPr>
                <w:color w:val="0070C0"/>
                <w:sz w:val="20"/>
              </w:rPr>
            </w:pPr>
            <w:r w:rsidRPr="00726F5C">
              <w:rPr>
                <w:color w:val="0070C0"/>
                <w:sz w:val="20"/>
              </w:rPr>
              <w:t>Both the centre coordinator and educational leader adopt a positive, proactive, and solution-based approach to mentoring and professional development. Educators have regular catch-ups with both the educational leader and coordinator to discuss their progress and identify any areas where support may be needed. Goals are set during these meetings and revisited to ensure that issues are addressed promptly and do not persist.</w:t>
            </w:r>
          </w:p>
          <w:p w:rsidR="00726F5C" w:rsidP="00726F5C" w:rsidRDefault="00726F5C" w14:paraId="268955C6" w14:textId="77777777">
            <w:pPr>
              <w:spacing w:after="0"/>
              <w:ind w:left="0" w:right="75" w:firstLine="0"/>
              <w:jc w:val="both"/>
              <w:rPr>
                <w:color w:val="0070C0"/>
                <w:sz w:val="20"/>
              </w:rPr>
            </w:pPr>
            <w:r w:rsidRPr="00726F5C">
              <w:rPr>
                <w:color w:val="0070C0"/>
                <w:sz w:val="20"/>
              </w:rPr>
              <w:t>The educational leader is also available to sit with educators during their programming and study time, offering assistance and guidance as needed.</w:t>
            </w:r>
          </w:p>
          <w:p w:rsidRPr="00726F5C" w:rsidR="00726F5C" w:rsidP="00726F5C" w:rsidRDefault="00726F5C" w14:paraId="348D38B6" w14:textId="77777777">
            <w:pPr>
              <w:spacing w:after="0"/>
              <w:ind w:left="0" w:right="75" w:firstLine="0"/>
              <w:jc w:val="both"/>
              <w:rPr>
                <w:color w:val="0070C0"/>
                <w:sz w:val="20"/>
              </w:rPr>
            </w:pPr>
          </w:p>
          <w:p w:rsidRPr="00726F5C" w:rsidR="00726F5C" w:rsidP="00726F5C" w:rsidRDefault="00726F5C" w14:paraId="7DAC4280" w14:textId="77777777">
            <w:pPr>
              <w:spacing w:after="0"/>
              <w:ind w:left="0" w:right="75" w:firstLine="0"/>
              <w:jc w:val="both"/>
              <w:rPr>
                <w:color w:val="0070C0"/>
                <w:sz w:val="20"/>
              </w:rPr>
            </w:pPr>
            <w:r w:rsidRPr="00726F5C">
              <w:rPr>
                <w:color w:val="0070C0"/>
                <w:sz w:val="20"/>
              </w:rPr>
              <w:t xml:space="preserve">We have a suggestion box in our staff room where educators can contribute ideas and suggestions to improve our environments and </w:t>
            </w:r>
            <w:r w:rsidRPr="00726F5C">
              <w:rPr>
                <w:color w:val="0070C0"/>
                <w:sz w:val="20"/>
              </w:rPr>
              <w:t>practices. This provides a platform for educators to have their voices heard, either anonymously or openly, according to their preference.</w:t>
            </w:r>
          </w:p>
          <w:p w:rsidRPr="00726F5C" w:rsidR="00726F5C" w:rsidP="00726F5C" w:rsidRDefault="00726F5C" w14:paraId="548023D5" w14:textId="77777777">
            <w:pPr>
              <w:spacing w:after="0"/>
              <w:ind w:left="0" w:right="75" w:firstLine="0"/>
              <w:jc w:val="both"/>
              <w:rPr>
                <w:color w:val="0070C0"/>
                <w:sz w:val="20"/>
              </w:rPr>
            </w:pPr>
            <w:r w:rsidRPr="00726F5C">
              <w:rPr>
                <w:color w:val="0070C0"/>
                <w:sz w:val="20"/>
              </w:rPr>
              <w:t>We encourage educators to communicate with one another respectfully when conflicts arise, fostering a collaborative and professional atmosphere.</w:t>
            </w:r>
          </w:p>
          <w:p w:rsidRPr="00087670" w:rsidR="00D75457" w:rsidRDefault="00D75457" w14:paraId="6AE37083" w14:textId="37A09F75">
            <w:pPr>
              <w:spacing w:after="0"/>
              <w:ind w:left="0" w:right="75" w:firstLine="0"/>
              <w:jc w:val="both"/>
              <w:rPr>
                <w:color w:val="FF0000"/>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32602ECE"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EF0525A" w14:textId="77777777">
            <w:pPr>
              <w:spacing w:after="160"/>
              <w:ind w:left="0" w:firstLine="0"/>
            </w:pPr>
          </w:p>
        </w:tc>
      </w:tr>
      <w:tr w:rsidR="003B1BDC" w14:paraId="3EC907C6" w14:textId="77777777">
        <w:trPr>
          <w:trHeight w:val="640"/>
        </w:trPr>
        <w:tc>
          <w:tcPr>
            <w:tcW w:w="2179"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526BD109" w14:textId="77777777">
            <w:pPr>
              <w:spacing w:after="0"/>
              <w:ind w:left="4" w:firstLine="0"/>
            </w:pPr>
            <w:r>
              <w:rPr>
                <w:sz w:val="20"/>
              </w:rPr>
              <w:t xml:space="preserve">Development of professionals </w:t>
            </w:r>
          </w:p>
        </w:tc>
        <w:tc>
          <w:tcPr>
            <w:tcW w:w="991"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0D3F2056" w14:textId="77777777">
            <w:pPr>
              <w:spacing w:after="0"/>
              <w:ind w:left="5" w:firstLine="0"/>
            </w:pPr>
            <w:r>
              <w:rPr>
                <w:sz w:val="20"/>
              </w:rPr>
              <w:t xml:space="preserve">7.2.3 </w:t>
            </w:r>
          </w:p>
        </w:tc>
        <w:tc>
          <w:tcPr>
            <w:tcW w:w="2780"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49C84375" w14:textId="77777777">
            <w:pPr>
              <w:spacing w:after="0"/>
              <w:ind w:left="5" w:right="26" w:firstLine="0"/>
            </w:pPr>
            <w:r>
              <w:rPr>
                <w:sz w:val="20"/>
              </w:rPr>
              <w:t xml:space="preserve">Educators, co-ordinators and staff members’ performance is regularly evaluated, and individual plans are in place to support learning and development. </w:t>
            </w:r>
          </w:p>
        </w:tc>
        <w:tc>
          <w:tcPr>
            <w:tcW w:w="6737" w:type="dxa"/>
            <w:tcBorders>
              <w:top w:val="single" w:color="A6A6A6" w:sz="4" w:space="0"/>
              <w:left w:val="single" w:color="A6A6A6" w:sz="4" w:space="0"/>
              <w:bottom w:val="single" w:color="A6A6A6" w:sz="4" w:space="0"/>
              <w:right w:val="single" w:color="A6A6A6" w:sz="4" w:space="0"/>
            </w:tcBorders>
          </w:tcPr>
          <w:p w:rsidR="00E6275D" w:rsidP="00E6275D" w:rsidRDefault="00E6275D" w14:paraId="4E7E3963" w14:textId="77777777">
            <w:pPr>
              <w:spacing w:after="0"/>
              <w:ind w:left="0" w:firstLine="0"/>
              <w:jc w:val="both"/>
              <w:rPr>
                <w:color w:val="000000" w:themeColor="text1"/>
                <w:sz w:val="20"/>
              </w:rPr>
            </w:pPr>
            <w:r w:rsidRPr="00E6275D">
              <w:rPr>
                <w:color w:val="000000" w:themeColor="text1"/>
                <w:sz w:val="20"/>
              </w:rPr>
              <w:t>All staff members and educators receive ongoing feedback about their performance and are supported to improve their practice.</w:t>
            </w:r>
          </w:p>
          <w:p w:rsidRPr="00E6275D" w:rsidR="00E6275D" w:rsidP="00E6275D" w:rsidRDefault="00E6275D" w14:paraId="38559051" w14:textId="77777777">
            <w:pPr>
              <w:spacing w:after="0"/>
              <w:ind w:left="0" w:firstLine="0"/>
              <w:jc w:val="both"/>
              <w:rPr>
                <w:color w:val="000000" w:themeColor="text1"/>
                <w:sz w:val="20"/>
              </w:rPr>
            </w:pPr>
          </w:p>
          <w:p w:rsidRPr="00E6275D" w:rsidR="00E6275D" w:rsidP="00E6275D" w:rsidRDefault="00E6275D" w14:paraId="5B6C6BB2" w14:textId="77777777">
            <w:pPr>
              <w:spacing w:after="0"/>
              <w:ind w:left="0" w:firstLine="0"/>
              <w:jc w:val="both"/>
              <w:rPr>
                <w:color w:val="000000" w:themeColor="text1"/>
                <w:sz w:val="20"/>
              </w:rPr>
            </w:pPr>
            <w:r w:rsidRPr="00E6275D">
              <w:rPr>
                <w:color w:val="000000" w:themeColor="text1"/>
                <w:sz w:val="20"/>
              </w:rPr>
              <w:t>Educators have regular check-ins with the centre coordinator to discuss feedback and any potential issues within the service. This provides educators with an opportunity to feel heard while also offering the coordinator valuable insight into the operation of the rooms.</w:t>
            </w:r>
          </w:p>
          <w:p w:rsidRPr="00E6275D" w:rsidR="00E6275D" w:rsidP="00E6275D" w:rsidRDefault="00E6275D" w14:paraId="696C789C" w14:textId="77777777">
            <w:pPr>
              <w:spacing w:after="0"/>
              <w:ind w:left="0" w:firstLine="0"/>
              <w:jc w:val="both"/>
              <w:rPr>
                <w:color w:val="000000" w:themeColor="text1"/>
                <w:sz w:val="20"/>
              </w:rPr>
            </w:pPr>
            <w:r w:rsidRPr="00E6275D">
              <w:rPr>
                <w:color w:val="000000" w:themeColor="text1"/>
                <w:sz w:val="20"/>
              </w:rPr>
              <w:t>From each meeting, a goal is established to promote continuous improvement, both as a team and individually. Reflective questions are posed and discussed, encouraging educators to critically reflect on quality areas and identify ways to enhance and improve their practice.</w:t>
            </w:r>
          </w:p>
          <w:p w:rsidR="009776BE" w:rsidRDefault="009776BE" w14:paraId="22D0AC88" w14:textId="71CC87AF">
            <w:pPr>
              <w:spacing w:after="0"/>
              <w:ind w:left="0" w:firstLine="0"/>
              <w:jc w:val="both"/>
            </w:pPr>
          </w:p>
        </w:tc>
        <w:tc>
          <w:tcPr>
            <w:tcW w:w="996"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3A77ACC2" w14:textId="77777777">
            <w:pPr>
              <w:spacing w:after="0"/>
              <w:ind w:left="0" w:right="25" w:firstLine="0"/>
              <w:jc w:val="center"/>
            </w:pPr>
            <w:r>
              <w:rPr>
                <w:rFonts w:ascii="Segoe UI Symbol" w:hAnsi="Segoe UI Symbol" w:eastAsia="Segoe UI Symbol" w:cs="Segoe UI Symbol"/>
                <w:sz w:val="20"/>
              </w:rPr>
              <w:t>☐</w:t>
            </w:r>
            <w:r>
              <w:rPr>
                <w:sz w:val="20"/>
              </w:rPr>
              <w:t xml:space="preserve"> </w:t>
            </w:r>
          </w:p>
        </w:tc>
        <w:tc>
          <w:tcPr>
            <w:tcW w:w="989" w:type="dxa"/>
            <w:vMerge w:val="restart"/>
            <w:tcBorders>
              <w:top w:val="single" w:color="A6A6A6" w:sz="4" w:space="0"/>
              <w:left w:val="single" w:color="A6A6A6" w:sz="4" w:space="0"/>
              <w:bottom w:val="single" w:color="A6A6A6" w:sz="4" w:space="0"/>
              <w:right w:val="single" w:color="A6A6A6" w:sz="4" w:space="0"/>
            </w:tcBorders>
          </w:tcPr>
          <w:p w:rsidR="003B1BDC" w:rsidRDefault="009E3ED5" w14:paraId="1C2B4FAB" w14:textId="77777777">
            <w:pPr>
              <w:spacing w:after="0"/>
              <w:ind w:left="0" w:right="31" w:firstLine="0"/>
              <w:jc w:val="center"/>
            </w:pPr>
            <w:r>
              <w:rPr>
                <w:rFonts w:ascii="MS Gothic" w:hAnsi="MS Gothic" w:eastAsia="MS Gothic" w:cs="MS Gothic"/>
                <w:sz w:val="20"/>
              </w:rPr>
              <w:t>☐</w:t>
            </w:r>
            <w:r>
              <w:rPr>
                <w:sz w:val="20"/>
              </w:rPr>
              <w:t xml:space="preserve"> </w:t>
            </w:r>
          </w:p>
          <w:p w:rsidR="003B1BDC" w:rsidRDefault="009E3ED5" w14:paraId="449C07A5" w14:textId="77777777">
            <w:pPr>
              <w:spacing w:after="0"/>
              <w:ind w:left="25" w:firstLine="0"/>
              <w:jc w:val="center"/>
            </w:pPr>
            <w:r>
              <w:rPr>
                <w:sz w:val="20"/>
              </w:rPr>
              <w:t xml:space="preserve"> </w:t>
            </w:r>
            <w:r>
              <w:rPr>
                <w:sz w:val="20"/>
              </w:rPr>
              <w:tab/>
            </w:r>
            <w:r>
              <w:rPr>
                <w:sz w:val="20"/>
              </w:rPr>
              <w:t xml:space="preserve"> </w:t>
            </w:r>
          </w:p>
          <w:p w:rsidR="003B1BDC" w:rsidRDefault="009E3ED5" w14:paraId="30DE2B72" w14:textId="77777777">
            <w:pPr>
              <w:spacing w:after="0"/>
              <w:ind w:left="25" w:firstLine="0"/>
              <w:jc w:val="center"/>
            </w:pPr>
            <w:r>
              <w:rPr>
                <w:sz w:val="20"/>
              </w:rPr>
              <w:t xml:space="preserve"> </w:t>
            </w:r>
            <w:r>
              <w:rPr>
                <w:sz w:val="20"/>
              </w:rPr>
              <w:tab/>
            </w:r>
            <w:r>
              <w:rPr>
                <w:sz w:val="20"/>
              </w:rPr>
              <w:t xml:space="preserve"> </w:t>
            </w:r>
          </w:p>
          <w:p w:rsidR="003B1BDC" w:rsidRDefault="009E3ED5" w14:paraId="56357A79" w14:textId="77777777">
            <w:pPr>
              <w:spacing w:after="0"/>
              <w:ind w:left="25" w:firstLine="0"/>
              <w:jc w:val="center"/>
            </w:pPr>
            <w:r>
              <w:rPr>
                <w:sz w:val="20"/>
              </w:rPr>
              <w:t xml:space="preserve"> </w:t>
            </w:r>
            <w:r>
              <w:rPr>
                <w:sz w:val="20"/>
              </w:rPr>
              <w:tab/>
            </w:r>
            <w:r>
              <w:rPr>
                <w:sz w:val="20"/>
              </w:rPr>
              <w:t xml:space="preserve"> </w:t>
            </w:r>
          </w:p>
          <w:p w:rsidR="003B1BDC" w:rsidRDefault="009E3ED5" w14:paraId="5CA8476D" w14:textId="77777777">
            <w:pPr>
              <w:spacing w:after="0"/>
              <w:ind w:left="25" w:firstLine="0"/>
              <w:jc w:val="center"/>
            </w:pPr>
            <w:r>
              <w:rPr>
                <w:sz w:val="20"/>
              </w:rPr>
              <w:t xml:space="preserve"> </w:t>
            </w:r>
            <w:r>
              <w:rPr>
                <w:sz w:val="20"/>
              </w:rPr>
              <w:tab/>
            </w:r>
            <w:r>
              <w:rPr>
                <w:sz w:val="20"/>
              </w:rPr>
              <w:t xml:space="preserve"> </w:t>
            </w:r>
          </w:p>
        </w:tc>
      </w:tr>
      <w:tr w:rsidR="003B1BDC" w14:paraId="5E9B84E7" w14:textId="77777777">
        <w:trPr>
          <w:trHeight w:val="640"/>
        </w:trPr>
        <w:tc>
          <w:tcPr>
            <w:tcW w:w="0" w:type="auto"/>
            <w:vMerge/>
            <w:tcBorders>
              <w:top w:val="nil"/>
              <w:left w:val="single" w:color="A6A6A6" w:sz="4" w:space="0"/>
              <w:bottom w:val="nil"/>
              <w:right w:val="single" w:color="A6A6A6" w:sz="4" w:space="0"/>
            </w:tcBorders>
          </w:tcPr>
          <w:p w:rsidR="003B1BDC" w:rsidRDefault="003B1BDC" w14:paraId="413C1557"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90B7F5A"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92163E2"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F647FF" w:rsidP="00F647FF" w:rsidRDefault="00F647FF" w14:paraId="515B0134" w14:textId="77777777">
            <w:pPr>
              <w:spacing w:after="0"/>
              <w:ind w:left="0" w:firstLine="0"/>
              <w:rPr>
                <w:color w:val="000000" w:themeColor="text1"/>
                <w:sz w:val="20"/>
              </w:rPr>
            </w:pPr>
            <w:r w:rsidRPr="00F647FF">
              <w:rPr>
                <w:color w:val="000000" w:themeColor="text1"/>
                <w:sz w:val="20"/>
              </w:rPr>
              <w:t>All staff members and educators engage in self-assessment of their performance and set individual performance and learning goals.</w:t>
            </w:r>
          </w:p>
          <w:p w:rsidRPr="00F647FF" w:rsidR="00F647FF" w:rsidP="00F647FF" w:rsidRDefault="00F647FF" w14:paraId="106B5CD5" w14:textId="77777777">
            <w:pPr>
              <w:spacing w:after="0"/>
              <w:ind w:left="0" w:firstLine="0"/>
              <w:rPr>
                <w:color w:val="000000" w:themeColor="text1"/>
                <w:sz w:val="20"/>
              </w:rPr>
            </w:pPr>
          </w:p>
          <w:p w:rsidR="00F647FF" w:rsidP="00F647FF" w:rsidRDefault="00F647FF" w14:paraId="68E27921" w14:textId="77777777">
            <w:pPr>
              <w:spacing w:after="0"/>
              <w:ind w:left="0" w:firstLine="0"/>
              <w:rPr>
                <w:color w:val="000000" w:themeColor="text1"/>
                <w:sz w:val="20"/>
              </w:rPr>
            </w:pPr>
            <w:r w:rsidRPr="00F647FF">
              <w:rPr>
                <w:color w:val="000000" w:themeColor="text1"/>
                <w:sz w:val="20"/>
              </w:rPr>
              <w:t xml:space="preserve">Educators regularly meet with the coordinator and/or educational leader to discuss their performance and set goals to work towards. These meetings provide educators with the opportunity to reflect on their strengths and areas for improvement, with the support of management. </w:t>
            </w:r>
          </w:p>
          <w:p w:rsidR="00F647FF" w:rsidP="00F647FF" w:rsidRDefault="00F647FF" w14:paraId="6AF97606" w14:textId="77777777">
            <w:pPr>
              <w:spacing w:after="0"/>
              <w:ind w:left="0" w:firstLine="0"/>
              <w:rPr>
                <w:color w:val="000000" w:themeColor="text1"/>
                <w:sz w:val="20"/>
              </w:rPr>
            </w:pPr>
          </w:p>
          <w:p w:rsidRPr="00F647FF" w:rsidR="00F647FF" w:rsidP="00F647FF" w:rsidRDefault="00F647FF" w14:paraId="2B49FFC8" w14:textId="534DCE8A">
            <w:pPr>
              <w:spacing w:after="0"/>
              <w:ind w:left="0" w:firstLine="0"/>
              <w:rPr>
                <w:color w:val="000000" w:themeColor="text1"/>
                <w:sz w:val="20"/>
              </w:rPr>
            </w:pPr>
            <w:r w:rsidRPr="00F647FF">
              <w:rPr>
                <w:color w:val="000000" w:themeColor="text1"/>
                <w:sz w:val="20"/>
              </w:rPr>
              <w:t>Goals are then revisited in follow-up meetings to ensure progress is being made and that educators are actively working towards them. This process serves as a source of motivation for educators and often provides them with a clear objective to strive towards. Additionally, it helps the coordinator identify educators who may be ready to take on leadership roles.</w:t>
            </w:r>
          </w:p>
          <w:p w:rsidR="00F41C1A" w:rsidRDefault="00F41C1A" w14:paraId="610193D1" w14:textId="73F3218D">
            <w:pPr>
              <w:spacing w:after="0"/>
              <w:ind w:left="0" w:firstLine="0"/>
            </w:pPr>
          </w:p>
        </w:tc>
        <w:tc>
          <w:tcPr>
            <w:tcW w:w="0" w:type="auto"/>
            <w:vMerge/>
            <w:tcBorders>
              <w:top w:val="nil"/>
              <w:left w:val="single" w:color="A6A6A6" w:sz="4" w:space="0"/>
              <w:bottom w:val="nil"/>
              <w:right w:val="single" w:color="A6A6A6" w:sz="4" w:space="0"/>
            </w:tcBorders>
          </w:tcPr>
          <w:p w:rsidR="003B1BDC" w:rsidRDefault="003B1BDC" w14:paraId="1490940B"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98C18AE" w14:textId="77777777">
            <w:pPr>
              <w:spacing w:after="160"/>
              <w:ind w:left="0" w:firstLine="0"/>
            </w:pPr>
          </w:p>
        </w:tc>
      </w:tr>
      <w:tr w:rsidR="003B1BDC" w14:paraId="76DEF275" w14:textId="77777777">
        <w:trPr>
          <w:trHeight w:val="641"/>
        </w:trPr>
        <w:tc>
          <w:tcPr>
            <w:tcW w:w="0" w:type="auto"/>
            <w:vMerge/>
            <w:tcBorders>
              <w:top w:val="nil"/>
              <w:left w:val="single" w:color="A6A6A6" w:sz="4" w:space="0"/>
              <w:bottom w:val="nil"/>
              <w:right w:val="single" w:color="A6A6A6" w:sz="4" w:space="0"/>
            </w:tcBorders>
          </w:tcPr>
          <w:p w:rsidR="003B1BDC" w:rsidRDefault="003B1BDC" w14:paraId="0F468CE1"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209749F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66FE35D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F647FF" w:rsidP="00F647FF" w:rsidRDefault="00F647FF" w14:paraId="20F9435F" w14:textId="77777777">
            <w:pPr>
              <w:spacing w:after="0"/>
              <w:ind w:left="0" w:right="19" w:firstLine="0"/>
              <w:rPr>
                <w:color w:val="000000" w:themeColor="text1"/>
                <w:sz w:val="20"/>
              </w:rPr>
            </w:pPr>
            <w:r w:rsidRPr="00F647FF">
              <w:rPr>
                <w:color w:val="000000" w:themeColor="text1"/>
                <w:sz w:val="20"/>
              </w:rPr>
              <w:t>Our performance processes are designed to identify strengths and areas for development, with a focus on addressing these areas for growth.</w:t>
            </w:r>
          </w:p>
          <w:p w:rsidRPr="00F647FF" w:rsidR="00F647FF" w:rsidP="00F647FF" w:rsidRDefault="00F647FF" w14:paraId="2DDF4178" w14:textId="77777777">
            <w:pPr>
              <w:spacing w:after="0"/>
              <w:ind w:left="0" w:right="19" w:firstLine="0"/>
              <w:rPr>
                <w:color w:val="000000" w:themeColor="text1"/>
                <w:sz w:val="20"/>
              </w:rPr>
            </w:pPr>
          </w:p>
          <w:p w:rsidRPr="00F647FF" w:rsidR="00F647FF" w:rsidP="00F647FF" w:rsidRDefault="00F647FF" w14:paraId="159A63EA" w14:textId="77777777">
            <w:pPr>
              <w:spacing w:after="0"/>
              <w:ind w:left="0" w:right="19" w:firstLine="0"/>
              <w:rPr>
                <w:color w:val="000000" w:themeColor="text1"/>
                <w:sz w:val="20"/>
              </w:rPr>
            </w:pPr>
            <w:r w:rsidRPr="00F647FF">
              <w:rPr>
                <w:color w:val="000000" w:themeColor="text1"/>
                <w:sz w:val="20"/>
              </w:rPr>
              <w:t>Regular performance meetings provide an opportunity to address any areas for improvement, whether they relate to issues within the room or team, or individual challenges. These meetings allow for issues to be identified and addressed promptly, preventing larger problems from emerging. Strengths are also recognised, ensuring that each educator’s potential is fully realised and utilised. By outlining issues clearly, both educators and management are aligned on expectations and the support needed to drive continuous improvement.</w:t>
            </w:r>
          </w:p>
          <w:p w:rsidRPr="005879EF" w:rsidR="00397994" w:rsidRDefault="00397994" w14:paraId="41656003" w14:textId="451A6749">
            <w:pPr>
              <w:spacing w:after="0"/>
              <w:ind w:left="0" w:right="19" w:firstLine="0"/>
              <w:rPr>
                <w:color w:val="FF0000"/>
                <w:sz w:val="20"/>
                <w:szCs w:val="20"/>
              </w:rPr>
            </w:pPr>
          </w:p>
        </w:tc>
        <w:tc>
          <w:tcPr>
            <w:tcW w:w="0" w:type="auto"/>
            <w:vMerge/>
            <w:tcBorders>
              <w:top w:val="nil"/>
              <w:left w:val="single" w:color="A6A6A6" w:sz="4" w:space="0"/>
              <w:bottom w:val="nil"/>
              <w:right w:val="single" w:color="A6A6A6" w:sz="4" w:space="0"/>
            </w:tcBorders>
          </w:tcPr>
          <w:p w:rsidR="003B1BDC" w:rsidRDefault="003B1BDC" w14:paraId="69212F2D"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91BB441" w14:textId="77777777">
            <w:pPr>
              <w:spacing w:after="160"/>
              <w:ind w:left="0" w:firstLine="0"/>
            </w:pPr>
          </w:p>
        </w:tc>
      </w:tr>
      <w:tr w:rsidR="003B1BDC" w14:paraId="235229AB" w14:textId="77777777">
        <w:trPr>
          <w:trHeight w:val="640"/>
        </w:trPr>
        <w:tc>
          <w:tcPr>
            <w:tcW w:w="0" w:type="auto"/>
            <w:vMerge/>
            <w:tcBorders>
              <w:top w:val="nil"/>
              <w:left w:val="single" w:color="A6A6A6" w:sz="4" w:space="0"/>
              <w:bottom w:val="nil"/>
              <w:right w:val="single" w:color="A6A6A6" w:sz="4" w:space="0"/>
            </w:tcBorders>
          </w:tcPr>
          <w:p w:rsidR="003B1BDC" w:rsidRDefault="003B1BDC" w14:paraId="62087254"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7916FC38"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01D6EC47"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1716AE" w:rsidP="001716AE" w:rsidRDefault="001716AE" w14:paraId="0A8E8571" w14:textId="77777777">
            <w:pPr>
              <w:spacing w:after="0"/>
              <w:ind w:left="0" w:firstLine="0"/>
              <w:rPr>
                <w:color w:val="000000" w:themeColor="text1"/>
                <w:sz w:val="20"/>
              </w:rPr>
            </w:pPr>
            <w:r w:rsidRPr="001716AE">
              <w:rPr>
                <w:color w:val="000000" w:themeColor="text1"/>
                <w:sz w:val="20"/>
              </w:rPr>
              <w:t>Our performance review process plays a key role in planning for all educators’ learning and further development.</w:t>
            </w:r>
          </w:p>
          <w:p w:rsidRPr="001716AE" w:rsidR="001716AE" w:rsidP="001716AE" w:rsidRDefault="001716AE" w14:paraId="1C872851" w14:textId="77777777">
            <w:pPr>
              <w:spacing w:after="0"/>
              <w:ind w:left="0" w:firstLine="0"/>
              <w:rPr>
                <w:color w:val="000000" w:themeColor="text1"/>
                <w:sz w:val="20"/>
              </w:rPr>
            </w:pPr>
          </w:p>
          <w:p w:rsidRPr="001716AE" w:rsidR="001716AE" w:rsidP="001716AE" w:rsidRDefault="001716AE" w14:paraId="18A1F28E" w14:textId="77777777">
            <w:pPr>
              <w:spacing w:after="0"/>
              <w:ind w:left="0" w:firstLine="0"/>
              <w:rPr>
                <w:color w:val="000000" w:themeColor="text1"/>
                <w:sz w:val="20"/>
              </w:rPr>
            </w:pPr>
            <w:r w:rsidRPr="001716AE">
              <w:rPr>
                <w:color w:val="000000" w:themeColor="text1"/>
                <w:sz w:val="20"/>
              </w:rPr>
              <w:t>Performance reviews provide valuable insights for the centre coordinator and educational leader, informing the planning and implementation of professional development. When issues or concerns are raised, we are able to identify the appropriate training or learning resources to address them. This may involve webinars, face-to-face training, articles, or research. In some cases, it may also encourage educators to resource and further their own learning. Additionally, the performance review process helps guide the planning of staff meetings, enabling us to tailor these sessions to meet the specific needs of the educators.</w:t>
            </w:r>
          </w:p>
          <w:p w:rsidRPr="00BD1D4A" w:rsidR="004C78CC" w:rsidRDefault="004C78CC" w14:paraId="2D33240E" w14:textId="446FA80B">
            <w:pPr>
              <w:spacing w:after="0"/>
              <w:ind w:left="0" w:firstLine="0"/>
              <w:rPr>
                <w:sz w:val="20"/>
                <w:szCs w:val="20"/>
              </w:rPr>
            </w:pPr>
          </w:p>
        </w:tc>
        <w:tc>
          <w:tcPr>
            <w:tcW w:w="0" w:type="auto"/>
            <w:vMerge/>
            <w:tcBorders>
              <w:top w:val="nil"/>
              <w:left w:val="single" w:color="A6A6A6" w:sz="4" w:space="0"/>
              <w:bottom w:val="nil"/>
              <w:right w:val="single" w:color="A6A6A6" w:sz="4" w:space="0"/>
            </w:tcBorders>
          </w:tcPr>
          <w:p w:rsidR="003B1BDC" w:rsidRDefault="003B1BDC" w14:paraId="1DFAF2C6" w14:textId="77777777">
            <w:pPr>
              <w:spacing w:after="160"/>
              <w:ind w:left="0" w:firstLine="0"/>
            </w:pPr>
          </w:p>
        </w:tc>
        <w:tc>
          <w:tcPr>
            <w:tcW w:w="0" w:type="auto"/>
            <w:vMerge/>
            <w:tcBorders>
              <w:top w:val="nil"/>
              <w:left w:val="single" w:color="A6A6A6" w:sz="4" w:space="0"/>
              <w:bottom w:val="nil"/>
              <w:right w:val="single" w:color="A6A6A6" w:sz="4" w:space="0"/>
            </w:tcBorders>
          </w:tcPr>
          <w:p w:rsidR="003B1BDC" w:rsidRDefault="003B1BDC" w14:paraId="3F405D90" w14:textId="77777777">
            <w:pPr>
              <w:spacing w:after="160"/>
              <w:ind w:left="0" w:firstLine="0"/>
            </w:pPr>
          </w:p>
        </w:tc>
      </w:tr>
      <w:tr w:rsidR="003B1BDC" w14:paraId="2A2E3D73" w14:textId="77777777">
        <w:trPr>
          <w:trHeight w:val="642"/>
        </w:trPr>
        <w:tc>
          <w:tcPr>
            <w:tcW w:w="0" w:type="auto"/>
            <w:vMerge/>
            <w:tcBorders>
              <w:top w:val="nil"/>
              <w:left w:val="single" w:color="A6A6A6" w:sz="4" w:space="0"/>
              <w:bottom w:val="single" w:color="A6A6A6" w:sz="4" w:space="0"/>
              <w:right w:val="single" w:color="A6A6A6" w:sz="4" w:space="0"/>
            </w:tcBorders>
          </w:tcPr>
          <w:p w:rsidR="003B1BDC" w:rsidRDefault="003B1BDC" w14:paraId="22153C1F"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23B0312D"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395B62DD" w14:textId="77777777">
            <w:pPr>
              <w:spacing w:after="160"/>
              <w:ind w:left="0" w:firstLine="0"/>
            </w:pPr>
          </w:p>
        </w:tc>
        <w:tc>
          <w:tcPr>
            <w:tcW w:w="6737" w:type="dxa"/>
            <w:tcBorders>
              <w:top w:val="single" w:color="A6A6A6" w:sz="4" w:space="0"/>
              <w:left w:val="single" w:color="A6A6A6" w:sz="4" w:space="0"/>
              <w:bottom w:val="single" w:color="A6A6A6" w:sz="4" w:space="0"/>
              <w:right w:val="single" w:color="A6A6A6" w:sz="4" w:space="0"/>
            </w:tcBorders>
          </w:tcPr>
          <w:p w:rsidR="00CA507B" w:rsidP="00CA507B" w:rsidRDefault="00CA507B" w14:paraId="090D5BF1" w14:textId="77777777">
            <w:pPr>
              <w:spacing w:after="0"/>
              <w:ind w:left="0" w:firstLine="0"/>
              <w:jc w:val="both"/>
              <w:rPr>
                <w:color w:val="000000" w:themeColor="text1"/>
                <w:sz w:val="20"/>
              </w:rPr>
            </w:pPr>
            <w:r w:rsidRPr="00CA507B">
              <w:rPr>
                <w:color w:val="000000" w:themeColor="text1"/>
                <w:sz w:val="20"/>
              </w:rPr>
              <w:t>The effort, contribution, and achievements of all staff and educators are acknowledged and celebrated.</w:t>
            </w:r>
          </w:p>
          <w:p w:rsidRPr="00CA507B" w:rsidR="00AF41CE" w:rsidP="00CA507B" w:rsidRDefault="00AF41CE" w14:paraId="591D209D" w14:textId="77777777">
            <w:pPr>
              <w:spacing w:after="0"/>
              <w:ind w:left="0" w:firstLine="0"/>
              <w:jc w:val="both"/>
              <w:rPr>
                <w:color w:val="000000" w:themeColor="text1"/>
                <w:sz w:val="20"/>
              </w:rPr>
            </w:pPr>
          </w:p>
          <w:p w:rsidRPr="00AF41CE" w:rsidR="00CA507B" w:rsidP="00CA507B" w:rsidRDefault="00CA507B" w14:paraId="608CF2E8" w14:textId="77777777">
            <w:pPr>
              <w:spacing w:after="0"/>
              <w:ind w:left="0" w:firstLine="0"/>
              <w:jc w:val="both"/>
              <w:rPr>
                <w:color w:val="0070C0"/>
                <w:sz w:val="20"/>
              </w:rPr>
            </w:pPr>
            <w:r w:rsidRPr="00CA507B">
              <w:rPr>
                <w:color w:val="000000" w:themeColor="text1"/>
                <w:sz w:val="20"/>
              </w:rPr>
              <w:t xml:space="preserve">It is essential that educators’ hard work and efforts are regularly recognised and praised, as this helps to boost morale, motivate staff, and maintain a healthy work culture. To show appreciation, educators are provided with regular morning teas and staff room treats. We also have an appreciation board in the staff room, where educators can write notes of thanks or appreciation to one another. </w:t>
            </w:r>
            <w:r w:rsidRPr="00AF41CE">
              <w:rPr>
                <w:color w:val="0070C0"/>
                <w:sz w:val="20"/>
              </w:rPr>
              <w:t>Additionally, we have an "Employee of the Month" system to reward outstanding hard work and dedication each month.</w:t>
            </w:r>
          </w:p>
          <w:p w:rsidRPr="00CA507B" w:rsidR="00AF41CE" w:rsidP="00CA507B" w:rsidRDefault="00AF41CE" w14:paraId="35712B11" w14:textId="77777777">
            <w:pPr>
              <w:spacing w:after="0"/>
              <w:ind w:left="0" w:firstLine="0"/>
              <w:jc w:val="both"/>
              <w:rPr>
                <w:color w:val="000000" w:themeColor="text1"/>
                <w:sz w:val="20"/>
              </w:rPr>
            </w:pPr>
          </w:p>
          <w:p w:rsidRPr="00CA507B" w:rsidR="00CA507B" w:rsidP="00CA507B" w:rsidRDefault="00CA507B" w14:paraId="1A4F9DA1" w14:textId="77777777">
            <w:pPr>
              <w:spacing w:after="0"/>
              <w:ind w:left="0" w:firstLine="0"/>
              <w:jc w:val="both"/>
              <w:rPr>
                <w:color w:val="000000" w:themeColor="text1"/>
                <w:sz w:val="20"/>
              </w:rPr>
            </w:pPr>
            <w:r w:rsidRPr="00CA507B">
              <w:rPr>
                <w:color w:val="000000" w:themeColor="text1"/>
                <w:sz w:val="20"/>
              </w:rPr>
              <w:t xml:space="preserve">To further acknowledge and celebrate achievements, we organise quarterly staff events, hosted by the owner, allowing staff to socialise and unwind after work, as a thank you for their efforts throughout the year. Our </w:t>
            </w:r>
            <w:r w:rsidRPr="00CA507B">
              <w:rPr>
                <w:color w:val="000000" w:themeColor="text1"/>
                <w:sz w:val="20"/>
              </w:rPr>
              <w:t>wellness month offers staff opportunities to prioritise their mental and physical wellbeing, with special events and treats as a token of appreciation for their ongoing hard work and commitment.</w:t>
            </w:r>
          </w:p>
          <w:p w:rsidRPr="00BB18F7" w:rsidR="00BB18F7" w:rsidRDefault="00BB18F7" w14:paraId="01EC981F" w14:textId="3FE9D7EC">
            <w:pPr>
              <w:spacing w:after="0"/>
              <w:ind w:left="0" w:firstLine="0"/>
              <w:jc w:val="both"/>
              <w:rPr>
                <w:color w:val="FF0000"/>
                <w:sz w:val="20"/>
                <w:szCs w:val="20"/>
              </w:rPr>
            </w:pPr>
          </w:p>
        </w:tc>
        <w:tc>
          <w:tcPr>
            <w:tcW w:w="0" w:type="auto"/>
            <w:vMerge/>
            <w:tcBorders>
              <w:top w:val="nil"/>
              <w:left w:val="single" w:color="A6A6A6" w:sz="4" w:space="0"/>
              <w:bottom w:val="single" w:color="A6A6A6" w:sz="4" w:space="0"/>
              <w:right w:val="single" w:color="A6A6A6" w:sz="4" w:space="0"/>
            </w:tcBorders>
          </w:tcPr>
          <w:p w:rsidR="003B1BDC" w:rsidRDefault="003B1BDC" w14:paraId="6C949CF3" w14:textId="77777777">
            <w:pPr>
              <w:spacing w:after="160"/>
              <w:ind w:left="0" w:firstLine="0"/>
            </w:pPr>
          </w:p>
        </w:tc>
        <w:tc>
          <w:tcPr>
            <w:tcW w:w="0" w:type="auto"/>
            <w:vMerge/>
            <w:tcBorders>
              <w:top w:val="nil"/>
              <w:left w:val="single" w:color="A6A6A6" w:sz="4" w:space="0"/>
              <w:bottom w:val="single" w:color="A6A6A6" w:sz="4" w:space="0"/>
              <w:right w:val="single" w:color="A6A6A6" w:sz="4" w:space="0"/>
            </w:tcBorders>
          </w:tcPr>
          <w:p w:rsidR="003B1BDC" w:rsidRDefault="003B1BDC" w14:paraId="1C55FF42" w14:textId="77777777">
            <w:pPr>
              <w:spacing w:after="160"/>
              <w:ind w:left="0" w:firstLine="0"/>
            </w:pPr>
          </w:p>
        </w:tc>
      </w:tr>
      <w:tr w:rsidR="003B1BDC" w14:paraId="30D4A194" w14:textId="77777777">
        <w:trPr>
          <w:trHeight w:val="762"/>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202E38"/>
            <w:vAlign w:val="center"/>
          </w:tcPr>
          <w:p w:rsidR="003B1BDC" w:rsidRDefault="009E3ED5" w14:paraId="4AF840A4" w14:textId="77777777">
            <w:pPr>
              <w:spacing w:after="0"/>
              <w:ind w:left="4" w:firstLine="0"/>
            </w:pPr>
            <w:r>
              <w:rPr>
                <w:color w:val="FFFFFF"/>
                <w:sz w:val="20"/>
              </w:rPr>
              <w:t>Standard 7.2 Exceeding Themes</w:t>
            </w:r>
            <w:r>
              <w:rPr>
                <w:color w:val="225A5B"/>
                <w:sz w:val="20"/>
              </w:rPr>
              <w:t xml:space="preserve"> </w:t>
            </w:r>
          </w:p>
        </w:tc>
      </w:tr>
      <w:tr w:rsidR="003B1BDC" w14:paraId="1B385A2A" w14:textId="77777777">
        <w:trPr>
          <w:trHeight w:val="519"/>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C9D6E0"/>
            <w:vAlign w:val="center"/>
          </w:tcPr>
          <w:p w:rsidR="003B1BDC" w:rsidRDefault="009E3ED5" w14:paraId="684787F9" w14:textId="77777777">
            <w:pPr>
              <w:spacing w:after="0"/>
              <w:ind w:left="4" w:firstLine="0"/>
            </w:pPr>
            <w:r>
              <w:rPr>
                <w:sz w:val="20"/>
              </w:rPr>
              <w:t xml:space="preserve">Theme 1: Practice is embedded in service operations. </w:t>
            </w:r>
          </w:p>
        </w:tc>
      </w:tr>
      <w:tr w:rsidR="003B1BDC" w14:paraId="635703C0" w14:textId="77777777">
        <w:trPr>
          <w:trHeight w:val="67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5BE7B6A7" w14:textId="77777777">
            <w:pPr>
              <w:spacing w:after="0"/>
              <w:ind w:left="4" w:firstLine="0"/>
              <w:jc w:val="both"/>
            </w:pPr>
            <w:r>
              <w:rPr>
                <w:sz w:val="20"/>
              </w:rPr>
              <w:t xml:space="preserve">Our effective leadership processes build and consistently promotes a positive organisational culture and professional learning community that supports all team members to develop as professionals and contribute meaningfully to our quality improvement processes. </w:t>
            </w:r>
          </w:p>
        </w:tc>
      </w:tr>
      <w:tr w:rsidR="003B1BDC" w14:paraId="6F886D74" w14:textId="77777777">
        <w:trPr>
          <w:trHeight w:val="2022"/>
        </w:trPr>
        <w:tc>
          <w:tcPr>
            <w:tcW w:w="14672" w:type="dxa"/>
            <w:gridSpan w:val="6"/>
            <w:tcBorders>
              <w:top w:val="single" w:color="D9D9D9" w:sz="4" w:space="0"/>
              <w:left w:val="single" w:color="A6A6A6" w:sz="4" w:space="0"/>
              <w:bottom w:val="single" w:color="A6A6A6" w:sz="4" w:space="0"/>
              <w:right w:val="single" w:color="A6A6A6" w:sz="4" w:space="0"/>
            </w:tcBorders>
          </w:tcPr>
          <w:p w:rsidR="003B1BDC" w:rsidRDefault="009E3ED5" w14:paraId="1C37C9D9" w14:textId="77777777">
            <w:pPr>
              <w:spacing w:after="0"/>
              <w:ind w:left="0" w:firstLine="0"/>
            </w:pPr>
            <w:r>
              <w:rPr>
                <w:sz w:val="20"/>
              </w:rPr>
              <w:t xml:space="preserve"> </w:t>
            </w:r>
          </w:p>
          <w:p w:rsidR="003B1BDC" w:rsidRDefault="009E3ED5" w14:paraId="23474F4B" w14:textId="77777777">
            <w:pPr>
              <w:spacing w:after="0"/>
              <w:ind w:left="0" w:firstLine="0"/>
            </w:pPr>
            <w:r>
              <w:rPr>
                <w:sz w:val="20"/>
              </w:rPr>
              <w:t xml:space="preserve">For example; </w:t>
            </w:r>
          </w:p>
          <w:p w:rsidR="003B1BDC" w:rsidRDefault="009E3ED5" w14:paraId="01B9B256" w14:textId="77777777">
            <w:pPr>
              <w:spacing w:after="0"/>
              <w:ind w:left="0" w:firstLine="150"/>
            </w:pPr>
            <w:r>
              <w:rPr>
                <w:noProof/>
              </w:rPr>
              <w:drawing>
                <wp:anchor distT="0" distB="0" distL="114300" distR="114300" simplePos="0" relativeHeight="251730944" behindDoc="1" locked="0" layoutInCell="1" allowOverlap="0" wp14:anchorId="6CEEF096" wp14:editId="25908B87">
                  <wp:simplePos x="0" y="0"/>
                  <wp:positionH relativeFrom="column">
                    <wp:posOffset>69056</wp:posOffset>
                  </wp:positionH>
                  <wp:positionV relativeFrom="paragraph">
                    <wp:posOffset>635</wp:posOffset>
                  </wp:positionV>
                  <wp:extent cx="190500" cy="142875"/>
                  <wp:effectExtent l="0" t="0" r="0" b="0"/>
                  <wp:wrapNone/>
                  <wp:docPr id="29833" name="Picture 29833"/>
                  <wp:cNvGraphicFramePr/>
                  <a:graphic xmlns:a="http://schemas.openxmlformats.org/drawingml/2006/main">
                    <a:graphicData uri="http://schemas.openxmlformats.org/drawingml/2006/picture">
                      <pic:pic xmlns:pic="http://schemas.openxmlformats.org/drawingml/2006/picture">
                        <pic:nvPicPr>
                          <pic:cNvPr id="29833" name="Picture 29833"/>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-Evidence of how professional resources such as the Code of Ethics and the services own Code of Conduct is embedded in all service and educator practices and how these are used and reflected on during staff and educator appraisals and/or during the orientation process for new educators. </w:t>
            </w:r>
          </w:p>
          <w:p w:rsidR="003B1BDC" w:rsidRDefault="009E3ED5" w14:paraId="4BFB48A9" w14:textId="77777777">
            <w:pPr>
              <w:spacing w:after="0"/>
              <w:ind w:left="0" w:firstLine="0"/>
            </w:pPr>
            <w:r>
              <w:rPr>
                <w:sz w:val="20"/>
              </w:rPr>
              <w:t xml:space="preserve"> </w:t>
            </w:r>
          </w:p>
          <w:p w:rsidR="003B1BDC" w:rsidRDefault="009E3ED5" w14:paraId="021F56D0" w14:textId="77777777">
            <w:pPr>
              <w:spacing w:after="0"/>
              <w:ind w:left="0" w:firstLine="0"/>
            </w:pPr>
            <w:r>
              <w:rPr>
                <w:sz w:val="20"/>
              </w:rPr>
              <w:t xml:space="preserve"> </w:t>
            </w:r>
          </w:p>
          <w:p w:rsidR="003B1BDC" w:rsidRDefault="009E3ED5" w14:paraId="075224C2" w14:textId="77777777">
            <w:pPr>
              <w:spacing w:after="0"/>
              <w:ind w:left="0" w:firstLine="0"/>
            </w:pPr>
            <w:r>
              <w:rPr>
                <w:sz w:val="20"/>
              </w:rPr>
              <w:t xml:space="preserve"> </w:t>
            </w:r>
          </w:p>
          <w:p w:rsidR="003B1BDC" w:rsidRDefault="009E3ED5" w14:paraId="7558ECFC" w14:textId="77777777">
            <w:pPr>
              <w:spacing w:after="0"/>
              <w:ind w:left="0" w:firstLine="0"/>
            </w:pPr>
            <w:r>
              <w:rPr>
                <w:sz w:val="20"/>
              </w:rPr>
              <w:t xml:space="preserve"> </w:t>
            </w:r>
          </w:p>
        </w:tc>
      </w:tr>
      <w:tr w:rsidR="003B1BDC" w14:paraId="15ADAC10"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C9D6E0"/>
            <w:vAlign w:val="center"/>
          </w:tcPr>
          <w:p w:rsidR="003B1BDC" w:rsidRDefault="009E3ED5" w14:paraId="5FDBFE0A" w14:textId="77777777">
            <w:pPr>
              <w:spacing w:after="0"/>
              <w:ind w:left="0" w:firstLine="0"/>
            </w:pPr>
            <w:r>
              <w:rPr>
                <w:sz w:val="20"/>
              </w:rPr>
              <w:t xml:space="preserve">Theme 2: Practice is informed by critical reflection. </w:t>
            </w:r>
          </w:p>
        </w:tc>
      </w:tr>
      <w:tr w:rsidR="003B1BDC" w14:paraId="152E146A" w14:textId="77777777">
        <w:trPr>
          <w:trHeight w:val="2285"/>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42AEA0E7" w14:textId="77777777">
            <w:pPr>
              <w:spacing w:after="0" w:line="255" w:lineRule="auto"/>
              <w:ind w:left="0" w:firstLine="0"/>
            </w:pPr>
            <w:r>
              <w:rPr>
                <w:sz w:val="20"/>
              </w:rPr>
              <w:t xml:space="preserve">We systematically reflect, individually and as a team, on our service performance in relation to the National Quality Standard, focus areas identified in our quality improvement plan, and goals for teaching and learning to ensure we are meeting our own and the regulatory system’s expectations for high quality and continuous improvement. </w:t>
            </w:r>
          </w:p>
          <w:p w:rsidR="003B1BDC" w:rsidRDefault="009E3ED5" w14:paraId="405F9582" w14:textId="77777777">
            <w:pPr>
              <w:spacing w:after="0"/>
              <w:ind w:left="0" w:firstLine="0"/>
            </w:pPr>
            <w:r>
              <w:rPr>
                <w:sz w:val="20"/>
              </w:rPr>
              <w:t xml:space="preserve"> </w:t>
            </w:r>
          </w:p>
          <w:p w:rsidR="003B1BDC" w:rsidRDefault="009E3ED5" w14:paraId="2DF78308" w14:textId="77777777">
            <w:pPr>
              <w:spacing w:after="0"/>
              <w:ind w:left="0" w:firstLine="0"/>
            </w:pPr>
            <w:r>
              <w:rPr>
                <w:sz w:val="20"/>
              </w:rPr>
              <w:t xml:space="preserve">For example; </w:t>
            </w:r>
          </w:p>
          <w:p w:rsidR="003B1BDC" w:rsidRDefault="009E3ED5" w14:paraId="0B6A857A" w14:textId="77777777">
            <w:pPr>
              <w:spacing w:after="0"/>
              <w:ind w:left="0" w:firstLine="150"/>
            </w:pPr>
            <w:r>
              <w:rPr>
                <w:noProof/>
              </w:rPr>
              <w:drawing>
                <wp:anchor distT="0" distB="0" distL="114300" distR="114300" simplePos="0" relativeHeight="251731968" behindDoc="1" locked="0" layoutInCell="1" allowOverlap="0" wp14:anchorId="35457636" wp14:editId="44D4C9FD">
                  <wp:simplePos x="0" y="0"/>
                  <wp:positionH relativeFrom="column">
                    <wp:posOffset>69056</wp:posOffset>
                  </wp:positionH>
                  <wp:positionV relativeFrom="paragraph">
                    <wp:posOffset>635</wp:posOffset>
                  </wp:positionV>
                  <wp:extent cx="190500" cy="142875"/>
                  <wp:effectExtent l="0" t="0" r="0" b="0"/>
                  <wp:wrapNone/>
                  <wp:docPr id="29872" name="Picture 29872"/>
                  <wp:cNvGraphicFramePr/>
                  <a:graphic xmlns:a="http://schemas.openxmlformats.org/drawingml/2006/main">
                    <a:graphicData uri="http://schemas.openxmlformats.org/drawingml/2006/picture">
                      <pic:pic xmlns:pic="http://schemas.openxmlformats.org/drawingml/2006/picture">
                        <pic:nvPicPr>
                          <pic:cNvPr id="29872" name="Picture 29872"/>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Documentation that evidences the above and how service performance has been assessed against the NQS.  What focus areas have been identified in the quality improvement plan and what processes have been put into place for continuous improvement. </w:t>
            </w:r>
          </w:p>
          <w:p w:rsidR="003B1BDC" w:rsidRDefault="009E3ED5" w14:paraId="108F5C4F" w14:textId="77777777">
            <w:pPr>
              <w:spacing w:after="0"/>
              <w:ind w:left="0" w:firstLine="0"/>
            </w:pPr>
            <w:r>
              <w:rPr>
                <w:sz w:val="20"/>
              </w:rPr>
              <w:t xml:space="preserve"> </w:t>
            </w:r>
          </w:p>
          <w:p w:rsidR="003B1BDC" w:rsidRDefault="009E3ED5" w14:paraId="66D50502" w14:textId="77777777">
            <w:pPr>
              <w:spacing w:after="0"/>
              <w:ind w:left="0" w:firstLine="0"/>
            </w:pPr>
            <w:r>
              <w:rPr>
                <w:sz w:val="20"/>
              </w:rPr>
              <w:t xml:space="preserve"> </w:t>
            </w:r>
          </w:p>
        </w:tc>
      </w:tr>
      <w:tr w:rsidR="003B1BDC" w14:paraId="48C63AA0" w14:textId="77777777">
        <w:trPr>
          <w:trHeight w:val="486"/>
        </w:trPr>
        <w:tc>
          <w:tcPr>
            <w:tcW w:w="14672" w:type="dxa"/>
            <w:gridSpan w:val="6"/>
            <w:tcBorders>
              <w:top w:val="single" w:color="A6A6A6" w:sz="4" w:space="0"/>
              <w:left w:val="single" w:color="A6A6A6" w:sz="4" w:space="0"/>
              <w:bottom w:val="single" w:color="A6A6A6" w:sz="4" w:space="0"/>
              <w:right w:val="single" w:color="A6A6A6" w:sz="4" w:space="0"/>
            </w:tcBorders>
            <w:shd w:val="clear" w:color="auto" w:fill="C9D6E0"/>
            <w:vAlign w:val="center"/>
          </w:tcPr>
          <w:p w:rsidR="003B1BDC" w:rsidRDefault="009E3ED5" w14:paraId="23D1F58F" w14:textId="77777777">
            <w:pPr>
              <w:spacing w:after="0"/>
              <w:ind w:left="0" w:firstLine="0"/>
            </w:pPr>
            <w:r>
              <w:rPr>
                <w:sz w:val="20"/>
              </w:rPr>
              <w:t xml:space="preserve">Theme 3: Practice is shaped by meaningful engagement with families and/or the community. </w:t>
            </w:r>
          </w:p>
        </w:tc>
      </w:tr>
      <w:tr w:rsidR="003B1BDC" w14:paraId="5717D182" w14:textId="77777777">
        <w:trPr>
          <w:trHeight w:val="2284"/>
        </w:trPr>
        <w:tc>
          <w:tcPr>
            <w:tcW w:w="14672" w:type="dxa"/>
            <w:gridSpan w:val="6"/>
            <w:tcBorders>
              <w:top w:val="single" w:color="A6A6A6" w:sz="4" w:space="0"/>
              <w:left w:val="single" w:color="A6A6A6" w:sz="4" w:space="0"/>
              <w:bottom w:val="single" w:color="A6A6A6" w:sz="4" w:space="0"/>
              <w:right w:val="single" w:color="A6A6A6" w:sz="4" w:space="0"/>
            </w:tcBorders>
          </w:tcPr>
          <w:p w:rsidR="003B1BDC" w:rsidRDefault="009E3ED5" w14:paraId="77C3F77F" w14:textId="77777777">
            <w:pPr>
              <w:spacing w:after="0" w:line="274" w:lineRule="auto"/>
              <w:ind w:left="0" w:firstLine="0"/>
            </w:pPr>
            <w:r>
              <w:rPr>
                <w:sz w:val="20"/>
              </w:rPr>
              <w:t xml:space="preserve">We support families and our community to understand the role of our educational leaders in relation to their own child’s participation in our service, and regularly invite them to discuss their own goals and expectations for their child’s learning to inform our educational program. </w:t>
            </w:r>
          </w:p>
          <w:p w:rsidR="003B1BDC" w:rsidRDefault="009E3ED5" w14:paraId="33FAA824" w14:textId="77777777">
            <w:pPr>
              <w:spacing w:after="0"/>
              <w:ind w:left="0" w:firstLine="0"/>
            </w:pPr>
            <w:r>
              <w:rPr>
                <w:sz w:val="20"/>
              </w:rPr>
              <w:t xml:space="preserve"> </w:t>
            </w:r>
          </w:p>
          <w:p w:rsidR="003B1BDC" w:rsidRDefault="009E3ED5" w14:paraId="32114139" w14:textId="77777777">
            <w:pPr>
              <w:spacing w:after="0"/>
              <w:ind w:left="0" w:firstLine="0"/>
            </w:pPr>
            <w:r>
              <w:rPr>
                <w:sz w:val="20"/>
              </w:rPr>
              <w:t xml:space="preserve">For example; </w:t>
            </w:r>
          </w:p>
          <w:p w:rsidR="003B1BDC" w:rsidRDefault="009E3ED5" w14:paraId="5B0000DF" w14:textId="77777777">
            <w:pPr>
              <w:spacing w:after="0"/>
              <w:ind w:left="0" w:firstLine="150"/>
            </w:pPr>
            <w:r>
              <w:rPr>
                <w:noProof/>
              </w:rPr>
              <w:drawing>
                <wp:anchor distT="0" distB="0" distL="114300" distR="114300" simplePos="0" relativeHeight="251732992" behindDoc="1" locked="0" layoutInCell="1" allowOverlap="0" wp14:anchorId="3255B69E" wp14:editId="1D4B9EB9">
                  <wp:simplePos x="0" y="0"/>
                  <wp:positionH relativeFrom="column">
                    <wp:posOffset>69056</wp:posOffset>
                  </wp:positionH>
                  <wp:positionV relativeFrom="paragraph">
                    <wp:posOffset>635</wp:posOffset>
                  </wp:positionV>
                  <wp:extent cx="190500" cy="142875"/>
                  <wp:effectExtent l="0" t="0" r="0" b="0"/>
                  <wp:wrapNone/>
                  <wp:docPr id="29908" name="Picture 29908"/>
                  <wp:cNvGraphicFramePr/>
                  <a:graphic xmlns:a="http://schemas.openxmlformats.org/drawingml/2006/main">
                    <a:graphicData uri="http://schemas.openxmlformats.org/drawingml/2006/picture">
                      <pic:pic xmlns:pic="http://schemas.openxmlformats.org/drawingml/2006/picture">
                        <pic:nvPicPr>
                          <pic:cNvPr id="29908" name="Picture 29908"/>
                          <pic:cNvPicPr/>
                        </pic:nvPicPr>
                        <pic:blipFill>
                          <a:blip r:embed="rId15"/>
                          <a:stretch>
                            <a:fillRect/>
                          </a:stretch>
                        </pic:blipFill>
                        <pic:spPr>
                          <a:xfrm>
                            <a:off x="0" y="0"/>
                            <a:ext cx="190500" cy="142875"/>
                          </a:xfrm>
                          <a:prstGeom prst="rect">
                            <a:avLst/>
                          </a:prstGeom>
                        </pic:spPr>
                      </pic:pic>
                    </a:graphicData>
                  </a:graphic>
                </wp:anchor>
              </w:drawing>
            </w:r>
            <w:r>
              <w:rPr>
                <w:sz w:val="20"/>
              </w:rPr>
              <w:t xml:space="preserve">- Evidence of how the role of the educational leader has been communicated to the families and the broader community and the importance of the role.  Any documentation that shows families being invited and taking the opportunity to discuss their own goals and expectations for their child and how this has informed the program </w:t>
            </w:r>
          </w:p>
          <w:p w:rsidR="003B1BDC" w:rsidRDefault="009E3ED5" w14:paraId="2A2E4AB2" w14:textId="77777777">
            <w:pPr>
              <w:spacing w:after="0"/>
              <w:ind w:left="0" w:firstLine="0"/>
            </w:pPr>
            <w:r>
              <w:rPr>
                <w:sz w:val="20"/>
              </w:rPr>
              <w:t xml:space="preserve"> </w:t>
            </w:r>
          </w:p>
          <w:p w:rsidR="003B1BDC" w:rsidRDefault="009E3ED5" w14:paraId="4CF466C7" w14:textId="77777777">
            <w:pPr>
              <w:spacing w:after="0"/>
              <w:ind w:left="0" w:firstLine="0"/>
            </w:pPr>
            <w:r>
              <w:rPr>
                <w:sz w:val="20"/>
              </w:rPr>
              <w:t xml:space="preserve"> </w:t>
            </w:r>
          </w:p>
        </w:tc>
      </w:tr>
    </w:tbl>
    <w:p w:rsidR="003B1BDC" w:rsidRDefault="009E3ED5" w14:paraId="47CD53AC" w14:textId="77777777">
      <w:pPr>
        <w:spacing w:after="0"/>
        <w:ind w:left="-359" w:firstLine="0"/>
        <w:jc w:val="both"/>
      </w:pPr>
      <w:r>
        <w:rPr>
          <w:sz w:val="20"/>
        </w:rPr>
        <w:t xml:space="preserve"> </w:t>
      </w:r>
    </w:p>
    <w:p w:rsidR="003B1BDC" w:rsidRDefault="009E3ED5" w14:paraId="2B0FD975" w14:textId="77777777">
      <w:pPr>
        <w:spacing w:after="0"/>
        <w:ind w:left="-359" w:firstLine="0"/>
        <w:jc w:val="both"/>
      </w:pPr>
      <w:r>
        <w:rPr>
          <w:sz w:val="20"/>
        </w:rPr>
        <w:t xml:space="preserve"> </w:t>
      </w:r>
    </w:p>
    <w:p w:rsidR="003B1BDC" w:rsidRDefault="009E3ED5" w14:paraId="1A162D88" w14:textId="77777777">
      <w:pPr>
        <w:spacing w:after="0"/>
        <w:ind w:left="-359" w:firstLine="0"/>
        <w:jc w:val="both"/>
      </w:pPr>
      <w:r>
        <w:rPr>
          <w:sz w:val="20"/>
        </w:rPr>
        <w:t xml:space="preserve"> </w:t>
      </w:r>
    </w:p>
    <w:p w:rsidR="003B1BDC" w:rsidP="00CA507B" w:rsidRDefault="003B1BDC" w14:paraId="3D21F85E" w14:textId="42B185C4">
      <w:pPr>
        <w:spacing w:after="0"/>
        <w:jc w:val="both"/>
      </w:pPr>
    </w:p>
    <w:tbl>
      <w:tblPr>
        <w:tblStyle w:val="TableGrid"/>
        <w:tblW w:w="14672" w:type="dxa"/>
        <w:tblInd w:w="-353" w:type="dxa"/>
        <w:tblCellMar>
          <w:top w:w="114" w:type="dxa"/>
          <w:left w:w="105" w:type="dxa"/>
          <w:right w:w="196" w:type="dxa"/>
        </w:tblCellMar>
        <w:tblLook w:val="04A0" w:firstRow="1" w:lastRow="0" w:firstColumn="1" w:lastColumn="0" w:noHBand="0" w:noVBand="1"/>
      </w:tblPr>
      <w:tblGrid>
        <w:gridCol w:w="1835"/>
        <w:gridCol w:w="1831"/>
        <w:gridCol w:w="1835"/>
        <w:gridCol w:w="1830"/>
        <w:gridCol w:w="1836"/>
        <w:gridCol w:w="1835"/>
        <w:gridCol w:w="1836"/>
        <w:gridCol w:w="1834"/>
      </w:tblGrid>
      <w:tr w:rsidR="003B1BDC" w14:paraId="3B64AA71" w14:textId="77777777">
        <w:trPr>
          <w:trHeight w:val="564"/>
        </w:trPr>
        <w:tc>
          <w:tcPr>
            <w:tcW w:w="5500" w:type="dxa"/>
            <w:gridSpan w:val="3"/>
            <w:tcBorders>
              <w:top w:val="single" w:color="BFBFBF" w:sz="4" w:space="0"/>
              <w:left w:val="single" w:color="BFBFBF" w:sz="4" w:space="0"/>
              <w:bottom w:val="single" w:color="BFBFBF" w:sz="4" w:space="0"/>
              <w:right w:val="nil"/>
            </w:tcBorders>
            <w:shd w:val="clear" w:color="auto" w:fill="202E38"/>
            <w:vAlign w:val="center"/>
          </w:tcPr>
          <w:p w:rsidR="003B1BDC" w:rsidRDefault="009E3ED5" w14:paraId="5B41FA20" w14:textId="77777777">
            <w:pPr>
              <w:spacing w:after="0"/>
              <w:ind w:left="4" w:firstLine="0"/>
            </w:pPr>
            <w:r>
              <w:rPr>
                <w:b/>
                <w:color w:val="FFFFFF"/>
                <w:sz w:val="20"/>
              </w:rPr>
              <w:t xml:space="preserve">Key improvements sought for Quality Area 7 </w:t>
            </w:r>
            <w:r>
              <w:rPr>
                <w:color w:val="3C4E62"/>
                <w:sz w:val="20"/>
              </w:rPr>
              <w:t xml:space="preserve"> </w:t>
            </w:r>
          </w:p>
        </w:tc>
        <w:tc>
          <w:tcPr>
            <w:tcW w:w="1830" w:type="dxa"/>
            <w:tcBorders>
              <w:top w:val="single" w:color="BFBFBF" w:sz="4" w:space="0"/>
              <w:left w:val="nil"/>
              <w:bottom w:val="single" w:color="BFBFBF" w:sz="4" w:space="0"/>
              <w:right w:val="nil"/>
            </w:tcBorders>
            <w:shd w:val="clear" w:color="auto" w:fill="202E38"/>
          </w:tcPr>
          <w:p w:rsidR="003B1BDC" w:rsidRDefault="003B1BDC" w14:paraId="0D259584" w14:textId="77777777">
            <w:pPr>
              <w:spacing w:after="160"/>
              <w:ind w:left="0" w:firstLine="0"/>
            </w:pPr>
          </w:p>
        </w:tc>
        <w:tc>
          <w:tcPr>
            <w:tcW w:w="1836" w:type="dxa"/>
            <w:tcBorders>
              <w:top w:val="single" w:color="BFBFBF" w:sz="4" w:space="0"/>
              <w:left w:val="nil"/>
              <w:bottom w:val="single" w:color="BFBFBF" w:sz="4" w:space="0"/>
              <w:right w:val="nil"/>
            </w:tcBorders>
            <w:shd w:val="clear" w:color="auto" w:fill="202E38"/>
          </w:tcPr>
          <w:p w:rsidR="003B1BDC" w:rsidRDefault="003B1BDC" w14:paraId="75E58E0A" w14:textId="77777777">
            <w:pPr>
              <w:spacing w:after="160"/>
              <w:ind w:left="0" w:firstLine="0"/>
            </w:pPr>
          </w:p>
        </w:tc>
        <w:tc>
          <w:tcPr>
            <w:tcW w:w="1835" w:type="dxa"/>
            <w:tcBorders>
              <w:top w:val="single" w:color="BFBFBF" w:sz="4" w:space="0"/>
              <w:left w:val="nil"/>
              <w:bottom w:val="single" w:color="BFBFBF" w:sz="4" w:space="0"/>
              <w:right w:val="nil"/>
            </w:tcBorders>
            <w:shd w:val="clear" w:color="auto" w:fill="202E38"/>
          </w:tcPr>
          <w:p w:rsidR="003B1BDC" w:rsidRDefault="003B1BDC" w14:paraId="02871278" w14:textId="77777777">
            <w:pPr>
              <w:spacing w:after="160"/>
              <w:ind w:left="0" w:firstLine="0"/>
            </w:pPr>
          </w:p>
        </w:tc>
        <w:tc>
          <w:tcPr>
            <w:tcW w:w="1836" w:type="dxa"/>
            <w:tcBorders>
              <w:top w:val="single" w:color="BFBFBF" w:sz="4" w:space="0"/>
              <w:left w:val="nil"/>
              <w:bottom w:val="single" w:color="BFBFBF" w:sz="4" w:space="0"/>
              <w:right w:val="nil"/>
            </w:tcBorders>
            <w:shd w:val="clear" w:color="auto" w:fill="202E38"/>
          </w:tcPr>
          <w:p w:rsidR="003B1BDC" w:rsidRDefault="003B1BDC" w14:paraId="12DC2A63" w14:textId="77777777">
            <w:pPr>
              <w:spacing w:after="160"/>
              <w:ind w:left="0" w:firstLine="0"/>
            </w:pPr>
          </w:p>
        </w:tc>
        <w:tc>
          <w:tcPr>
            <w:tcW w:w="1834" w:type="dxa"/>
            <w:tcBorders>
              <w:top w:val="single" w:color="BFBFBF" w:sz="4" w:space="0"/>
              <w:left w:val="nil"/>
              <w:bottom w:val="single" w:color="BFBFBF" w:sz="4" w:space="0"/>
              <w:right w:val="single" w:color="BFBFBF" w:sz="4" w:space="0"/>
            </w:tcBorders>
            <w:shd w:val="clear" w:color="auto" w:fill="202E38"/>
          </w:tcPr>
          <w:p w:rsidR="003B1BDC" w:rsidRDefault="003B1BDC" w14:paraId="2352D290" w14:textId="77777777">
            <w:pPr>
              <w:spacing w:after="160"/>
              <w:ind w:left="0" w:firstLine="0"/>
            </w:pPr>
          </w:p>
        </w:tc>
      </w:tr>
      <w:tr w:rsidR="003B1BDC" w14:paraId="063337B6" w14:textId="77777777">
        <w:trPr>
          <w:trHeight w:val="899"/>
        </w:trPr>
        <w:tc>
          <w:tcPr>
            <w:tcW w:w="1834" w:type="dxa"/>
            <w:tcBorders>
              <w:top w:val="single" w:color="BFBFBF" w:sz="4" w:space="0"/>
              <w:left w:val="single" w:color="BFBFBF" w:sz="4" w:space="0"/>
              <w:bottom w:val="single" w:color="BFBFBF" w:sz="4" w:space="0"/>
              <w:right w:val="single" w:color="BFBFBF" w:sz="4" w:space="0"/>
            </w:tcBorders>
            <w:shd w:val="clear" w:color="auto" w:fill="C9D6E0"/>
          </w:tcPr>
          <w:p w:rsidR="003B1BDC" w:rsidRDefault="009E3ED5" w14:paraId="1FEB7982" w14:textId="77777777">
            <w:pPr>
              <w:spacing w:after="0"/>
              <w:ind w:left="4" w:firstLine="0"/>
            </w:pPr>
            <w:r>
              <w:rPr>
                <w:b/>
                <w:color w:val="3C4E62"/>
                <w:sz w:val="20"/>
              </w:rPr>
              <w:t>Standard/ element</w:t>
            </w:r>
            <w:r>
              <w:rPr>
                <w:color w:val="3C4E62"/>
                <w:sz w:val="20"/>
              </w:rPr>
              <w:t xml:space="preserve"> </w:t>
            </w:r>
          </w:p>
        </w:tc>
        <w:tc>
          <w:tcPr>
            <w:tcW w:w="1831" w:type="dxa"/>
            <w:tcBorders>
              <w:top w:val="single" w:color="BFBFBF" w:sz="4" w:space="0"/>
              <w:left w:val="single" w:color="BFBFBF" w:sz="4" w:space="0"/>
              <w:bottom w:val="single" w:color="BFBFBF" w:sz="4" w:space="0"/>
              <w:right w:val="single" w:color="BFBFBF" w:sz="4" w:space="0"/>
            </w:tcBorders>
            <w:shd w:val="clear" w:color="auto" w:fill="C9D6E0"/>
            <w:vAlign w:val="center"/>
          </w:tcPr>
          <w:p w:rsidR="003B1BDC" w:rsidRDefault="009E3ED5" w14:paraId="27A13C81" w14:textId="13704D60">
            <w:pPr>
              <w:spacing w:after="0"/>
              <w:ind w:left="0" w:firstLine="0"/>
            </w:pPr>
            <w:r>
              <w:rPr>
                <w:b/>
                <w:color w:val="3C4E62"/>
                <w:sz w:val="20"/>
              </w:rPr>
              <w:t xml:space="preserve">Issue identified during </w:t>
            </w:r>
            <w:r w:rsidR="00E178F4">
              <w:rPr>
                <w:b/>
                <w:color w:val="3C4E62"/>
                <w:sz w:val="20"/>
              </w:rPr>
              <w:t>self assessment</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C9D6E0"/>
            <w:vAlign w:val="center"/>
          </w:tcPr>
          <w:p w:rsidR="003B1BDC" w:rsidRDefault="009E3ED5" w14:paraId="6F9AF741" w14:textId="77777777">
            <w:pPr>
              <w:spacing w:after="0"/>
              <w:ind w:left="5" w:right="154" w:firstLine="0"/>
              <w:jc w:val="both"/>
            </w:pPr>
            <w:r>
              <w:rPr>
                <w:b/>
                <w:color w:val="3C4E62"/>
                <w:sz w:val="20"/>
              </w:rPr>
              <w:t>What outcome or goal do we seek?</w:t>
            </w:r>
            <w:r>
              <w:rPr>
                <w:color w:val="3C4E62"/>
                <w:sz w:val="20"/>
              </w:rPr>
              <w:t xml:space="preserve"> </w:t>
            </w:r>
          </w:p>
        </w:tc>
        <w:tc>
          <w:tcPr>
            <w:tcW w:w="1830" w:type="dxa"/>
            <w:tcBorders>
              <w:top w:val="single" w:color="BFBFBF" w:sz="4" w:space="0"/>
              <w:left w:val="single" w:color="BFBFBF" w:sz="4" w:space="0"/>
              <w:bottom w:val="single" w:color="BFBFBF" w:sz="4" w:space="0"/>
              <w:right w:val="single" w:color="BFBFBF" w:sz="4" w:space="0"/>
            </w:tcBorders>
            <w:shd w:val="clear" w:color="auto" w:fill="C9D6E0"/>
          </w:tcPr>
          <w:p w:rsidR="003B1BDC" w:rsidRDefault="009E3ED5" w14:paraId="270C6303" w14:textId="77777777">
            <w:pPr>
              <w:spacing w:after="0"/>
              <w:ind w:left="0" w:firstLine="0"/>
            </w:pPr>
            <w:r>
              <w:rPr>
                <w:b/>
                <w:color w:val="3C4E62"/>
                <w:sz w:val="20"/>
              </w:rPr>
              <w:t>Priority (L/M/H)</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C9D6E0"/>
            <w:vAlign w:val="center"/>
          </w:tcPr>
          <w:p w:rsidR="003B1BDC" w:rsidRDefault="009E3ED5" w14:paraId="213F413C" w14:textId="77777777">
            <w:pPr>
              <w:spacing w:after="0"/>
              <w:ind w:left="5" w:firstLine="0"/>
              <w:jc w:val="both"/>
            </w:pPr>
            <w:r>
              <w:rPr>
                <w:b/>
                <w:color w:val="3C4E62"/>
                <w:sz w:val="20"/>
              </w:rPr>
              <w:t xml:space="preserve">How will we get this outcome? </w:t>
            </w:r>
          </w:p>
          <w:p w:rsidR="003B1BDC" w:rsidRDefault="009E3ED5" w14:paraId="12B657CB" w14:textId="77777777">
            <w:pPr>
              <w:spacing w:after="0"/>
              <w:ind w:left="5" w:firstLine="0"/>
            </w:pPr>
            <w:r>
              <w:rPr>
                <w:b/>
                <w:color w:val="3C4E62"/>
                <w:sz w:val="20"/>
              </w:rPr>
              <w:t>(Steps)</w:t>
            </w:r>
            <w:r>
              <w:rPr>
                <w:color w:val="3C4E62"/>
                <w:sz w:val="20"/>
              </w:rPr>
              <w:t xml:space="preserve"> </w:t>
            </w:r>
          </w:p>
        </w:tc>
        <w:tc>
          <w:tcPr>
            <w:tcW w:w="1835" w:type="dxa"/>
            <w:tcBorders>
              <w:top w:val="single" w:color="BFBFBF" w:sz="4" w:space="0"/>
              <w:left w:val="single" w:color="BFBFBF" w:sz="4" w:space="0"/>
              <w:bottom w:val="single" w:color="BFBFBF" w:sz="4" w:space="0"/>
              <w:right w:val="single" w:color="BFBFBF" w:sz="4" w:space="0"/>
            </w:tcBorders>
            <w:shd w:val="clear" w:color="auto" w:fill="C9D6E0"/>
          </w:tcPr>
          <w:p w:rsidR="003B1BDC" w:rsidRDefault="009E3ED5" w14:paraId="7852B4AD" w14:textId="77777777">
            <w:pPr>
              <w:spacing w:after="0"/>
              <w:ind w:left="5" w:firstLine="0"/>
            </w:pPr>
            <w:r>
              <w:rPr>
                <w:b/>
                <w:color w:val="3C4E62"/>
                <w:sz w:val="20"/>
              </w:rPr>
              <w:t>Success measure</w:t>
            </w:r>
            <w:r>
              <w:rPr>
                <w:color w:val="3C4E62"/>
                <w:sz w:val="20"/>
              </w:rPr>
              <w:t xml:space="preserve"> </w:t>
            </w:r>
          </w:p>
        </w:tc>
        <w:tc>
          <w:tcPr>
            <w:tcW w:w="1836" w:type="dxa"/>
            <w:tcBorders>
              <w:top w:val="single" w:color="BFBFBF" w:sz="4" w:space="0"/>
              <w:left w:val="single" w:color="BFBFBF" w:sz="4" w:space="0"/>
              <w:bottom w:val="single" w:color="BFBFBF" w:sz="4" w:space="0"/>
              <w:right w:val="single" w:color="BFBFBF" w:sz="4" w:space="0"/>
            </w:tcBorders>
            <w:shd w:val="clear" w:color="auto" w:fill="C9D6E0"/>
          </w:tcPr>
          <w:p w:rsidR="003B1BDC" w:rsidRDefault="009E3ED5" w14:paraId="17EA37F4" w14:textId="77777777">
            <w:pPr>
              <w:spacing w:after="0"/>
              <w:ind w:left="5" w:firstLine="0"/>
            </w:pPr>
            <w:r>
              <w:rPr>
                <w:b/>
                <w:color w:val="3C4E62"/>
                <w:sz w:val="20"/>
              </w:rPr>
              <w:t>By when?</w:t>
            </w:r>
            <w:r>
              <w:rPr>
                <w:color w:val="3C4E62"/>
                <w:sz w:val="20"/>
              </w:rPr>
              <w:t xml:space="preserve"> </w:t>
            </w:r>
          </w:p>
        </w:tc>
        <w:tc>
          <w:tcPr>
            <w:tcW w:w="1834" w:type="dxa"/>
            <w:tcBorders>
              <w:top w:val="single" w:color="BFBFBF" w:sz="4" w:space="0"/>
              <w:left w:val="single" w:color="BFBFBF" w:sz="4" w:space="0"/>
              <w:bottom w:val="single" w:color="BFBFBF" w:sz="4" w:space="0"/>
              <w:right w:val="single" w:color="BFBFBF" w:sz="4" w:space="0"/>
            </w:tcBorders>
            <w:shd w:val="clear" w:color="auto" w:fill="C9D6E0"/>
          </w:tcPr>
          <w:p w:rsidR="003B1BDC" w:rsidRDefault="009E3ED5" w14:paraId="0F713CB9" w14:textId="77777777">
            <w:pPr>
              <w:spacing w:after="0"/>
              <w:ind w:left="0" w:firstLine="0"/>
            </w:pPr>
            <w:r>
              <w:rPr>
                <w:b/>
                <w:color w:val="3C4E62"/>
                <w:sz w:val="20"/>
              </w:rPr>
              <w:t>Progress notes</w:t>
            </w:r>
            <w:r>
              <w:rPr>
                <w:color w:val="3C4E62"/>
                <w:sz w:val="20"/>
              </w:rPr>
              <w:t xml:space="preserve"> </w:t>
            </w:r>
          </w:p>
        </w:tc>
      </w:tr>
      <w:tr w:rsidR="003B1BDC" w14:paraId="381DC40E" w14:textId="77777777">
        <w:trPr>
          <w:trHeight w:val="441"/>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75ED04ED" w14:textId="39D49F24">
            <w:pPr>
              <w:spacing w:after="0"/>
              <w:ind w:left="4" w:firstLine="0"/>
            </w:pPr>
            <w:r>
              <w:rPr>
                <w:color w:val="91A5BB"/>
                <w:sz w:val="20"/>
              </w:rPr>
              <w:t xml:space="preserve"> </w:t>
            </w:r>
            <w:r w:rsidR="00E178F4">
              <w:rPr>
                <w:color w:val="91A5BB"/>
                <w:sz w:val="20"/>
              </w:rPr>
              <w:t>7.2.3</w:t>
            </w:r>
          </w:p>
        </w:tc>
        <w:tc>
          <w:tcPr>
            <w:tcW w:w="1831" w:type="dxa"/>
            <w:tcBorders>
              <w:top w:val="single" w:color="BFBFBF" w:sz="4" w:space="0"/>
              <w:left w:val="single" w:color="BFBFBF" w:sz="4" w:space="0"/>
              <w:bottom w:val="single" w:color="BFBFBF" w:sz="4" w:space="0"/>
              <w:right w:val="single" w:color="BFBFBF" w:sz="4" w:space="0"/>
            </w:tcBorders>
            <w:vAlign w:val="center"/>
          </w:tcPr>
          <w:p w:rsidRPr="00FD186E" w:rsidR="003B1BDC" w:rsidRDefault="009E3ED5" w14:paraId="20E2E0B3" w14:textId="10945073">
            <w:pPr>
              <w:spacing w:after="0"/>
              <w:ind w:left="0" w:firstLine="0"/>
              <w:rPr>
                <w:color w:val="808080" w:themeColor="background1" w:themeShade="80"/>
              </w:rPr>
            </w:pPr>
            <w:r w:rsidRPr="00FD186E">
              <w:rPr>
                <w:color w:val="808080" w:themeColor="background1" w:themeShade="80"/>
                <w:sz w:val="20"/>
              </w:rPr>
              <w:t xml:space="preserve"> </w:t>
            </w:r>
            <w:r w:rsidRPr="00FD186E" w:rsidR="001C4534">
              <w:rPr>
                <w:color w:val="808080" w:themeColor="background1" w:themeShade="80"/>
                <w:sz w:val="20"/>
              </w:rPr>
              <w:t xml:space="preserve">When conflict arises, educators can </w:t>
            </w:r>
            <w:r w:rsidRPr="00FD186E" w:rsidR="005D1B11">
              <w:rPr>
                <w:color w:val="808080" w:themeColor="background1" w:themeShade="80"/>
                <w:sz w:val="20"/>
              </w:rPr>
              <w:t>allow</w:t>
            </w:r>
            <w:r w:rsidRPr="00FD186E" w:rsidR="001C4534">
              <w:rPr>
                <w:color w:val="808080" w:themeColor="background1" w:themeShade="80"/>
                <w:sz w:val="20"/>
              </w:rPr>
              <w:t xml:space="preserve"> situations to </w:t>
            </w:r>
            <w:r w:rsidRPr="00FD186E" w:rsidR="00C47B2B">
              <w:rPr>
                <w:color w:val="808080" w:themeColor="background1" w:themeShade="80"/>
                <w:sz w:val="20"/>
              </w:rPr>
              <w:t>escalate,</w:t>
            </w:r>
            <w:r w:rsidRPr="00FD186E" w:rsidR="001D7192">
              <w:rPr>
                <w:color w:val="808080" w:themeColor="background1" w:themeShade="80"/>
                <w:sz w:val="20"/>
              </w:rPr>
              <w:t xml:space="preserve"> sometimes in a nonprofessional way, </w:t>
            </w:r>
            <w:r w:rsidRPr="00FD186E" w:rsidR="005D1B11">
              <w:rPr>
                <w:color w:val="808080" w:themeColor="background1" w:themeShade="80"/>
                <w:sz w:val="20"/>
              </w:rPr>
              <w:t xml:space="preserve">which affects the centre culture. </w:t>
            </w:r>
          </w:p>
        </w:tc>
        <w:tc>
          <w:tcPr>
            <w:tcW w:w="1835" w:type="dxa"/>
            <w:tcBorders>
              <w:top w:val="single" w:color="BFBFBF" w:sz="4" w:space="0"/>
              <w:left w:val="single" w:color="BFBFBF" w:sz="4" w:space="0"/>
              <w:bottom w:val="single" w:color="BFBFBF" w:sz="4" w:space="0"/>
              <w:right w:val="single" w:color="BFBFBF" w:sz="4" w:space="0"/>
            </w:tcBorders>
            <w:vAlign w:val="center"/>
          </w:tcPr>
          <w:p w:rsidRPr="00FD186E" w:rsidR="003B1BDC" w:rsidRDefault="009E3ED5" w14:paraId="3AD2FC62" w14:textId="66CB38D2">
            <w:pPr>
              <w:spacing w:after="0"/>
              <w:ind w:left="5" w:firstLine="0"/>
              <w:rPr>
                <w:color w:val="808080" w:themeColor="background1" w:themeShade="80"/>
              </w:rPr>
            </w:pPr>
            <w:r w:rsidRPr="00FD186E">
              <w:rPr>
                <w:color w:val="808080" w:themeColor="background1" w:themeShade="80"/>
                <w:sz w:val="20"/>
              </w:rPr>
              <w:t xml:space="preserve"> </w:t>
            </w:r>
            <w:r w:rsidRPr="00FD186E" w:rsidR="00E453BA">
              <w:rPr>
                <w:color w:val="808080" w:themeColor="background1" w:themeShade="80"/>
                <w:sz w:val="20"/>
              </w:rPr>
              <w:t xml:space="preserve">Create </w:t>
            </w:r>
            <w:r w:rsidRPr="00FD186E" w:rsidR="000E2EBA">
              <w:rPr>
                <w:color w:val="808080" w:themeColor="background1" w:themeShade="80"/>
                <w:sz w:val="20"/>
              </w:rPr>
              <w:t xml:space="preserve">positive, safe spaces for the educators to </w:t>
            </w:r>
            <w:r w:rsidRPr="00FD186E" w:rsidR="00644FEF">
              <w:rPr>
                <w:color w:val="808080" w:themeColor="background1" w:themeShade="80"/>
                <w:sz w:val="20"/>
              </w:rPr>
              <w:t xml:space="preserve">feel confident to follow grievance policy and manage conflict in a professional way. </w:t>
            </w:r>
          </w:p>
        </w:tc>
        <w:tc>
          <w:tcPr>
            <w:tcW w:w="1830" w:type="dxa"/>
            <w:tcBorders>
              <w:top w:val="single" w:color="BFBFBF" w:sz="4" w:space="0"/>
              <w:left w:val="single" w:color="BFBFBF" w:sz="4" w:space="0"/>
              <w:bottom w:val="single" w:color="BFBFBF" w:sz="4" w:space="0"/>
              <w:right w:val="single" w:color="BFBFBF" w:sz="4" w:space="0"/>
            </w:tcBorders>
            <w:vAlign w:val="center"/>
          </w:tcPr>
          <w:p w:rsidRPr="00FD186E" w:rsidR="003B1BDC" w:rsidRDefault="009E3ED5" w14:paraId="4B290EC6" w14:textId="62B006B8">
            <w:pPr>
              <w:spacing w:after="0"/>
              <w:ind w:left="0" w:firstLine="0"/>
              <w:rPr>
                <w:color w:val="808080" w:themeColor="background1" w:themeShade="80"/>
              </w:rPr>
            </w:pPr>
            <w:r w:rsidRPr="00FD186E">
              <w:rPr>
                <w:color w:val="808080" w:themeColor="background1" w:themeShade="80"/>
                <w:sz w:val="20"/>
              </w:rPr>
              <w:t xml:space="preserve"> </w:t>
            </w:r>
            <w:r w:rsidRPr="00FD186E" w:rsidR="00E82A9E">
              <w:rPr>
                <w:color w:val="808080" w:themeColor="background1" w:themeShade="80"/>
                <w:sz w:val="20"/>
              </w:rPr>
              <w:t>(M)</w:t>
            </w:r>
          </w:p>
        </w:tc>
        <w:tc>
          <w:tcPr>
            <w:tcW w:w="1836" w:type="dxa"/>
            <w:tcBorders>
              <w:top w:val="single" w:color="BFBFBF" w:sz="4" w:space="0"/>
              <w:left w:val="single" w:color="BFBFBF" w:sz="4" w:space="0"/>
              <w:bottom w:val="single" w:color="BFBFBF" w:sz="4" w:space="0"/>
              <w:right w:val="single" w:color="BFBFBF" w:sz="4" w:space="0"/>
            </w:tcBorders>
            <w:vAlign w:val="center"/>
          </w:tcPr>
          <w:p w:rsidRPr="00FD186E" w:rsidR="003B1BDC" w:rsidRDefault="009E3ED5" w14:paraId="044BE995" w14:textId="77777777">
            <w:pPr>
              <w:spacing w:after="0"/>
              <w:ind w:left="5" w:firstLine="0"/>
              <w:rPr>
                <w:color w:val="808080" w:themeColor="background1" w:themeShade="80"/>
                <w:sz w:val="20"/>
              </w:rPr>
            </w:pPr>
            <w:r w:rsidRPr="00FD186E">
              <w:rPr>
                <w:color w:val="808080" w:themeColor="background1" w:themeShade="80"/>
                <w:sz w:val="20"/>
              </w:rPr>
              <w:t xml:space="preserve"> </w:t>
            </w:r>
            <w:r w:rsidRPr="00FD186E" w:rsidR="00BB5C20">
              <w:rPr>
                <w:color w:val="808080" w:themeColor="background1" w:themeShade="80"/>
                <w:sz w:val="20"/>
              </w:rPr>
              <w:t xml:space="preserve">Team building experiences out with the service hours to bond the team and ensure staff get to know each other. </w:t>
            </w:r>
          </w:p>
          <w:p w:rsidRPr="00FD186E" w:rsidR="00072BEF" w:rsidRDefault="00072BEF" w14:paraId="01288D3D" w14:textId="46CF2697">
            <w:pPr>
              <w:spacing w:after="0"/>
              <w:ind w:left="5" w:firstLine="0"/>
              <w:rPr>
                <w:color w:val="808080" w:themeColor="background1" w:themeShade="80"/>
              </w:rPr>
            </w:pPr>
            <w:r w:rsidRPr="00FD186E">
              <w:rPr>
                <w:color w:val="808080" w:themeColor="background1" w:themeShade="80"/>
              </w:rPr>
              <w:t xml:space="preserve">Coordinators working closely with room leaders to build on leadership skills. </w:t>
            </w:r>
            <w:r w:rsidRPr="00FD186E" w:rsidR="007920F5">
              <w:rPr>
                <w:color w:val="808080" w:themeColor="background1" w:themeShade="80"/>
              </w:rPr>
              <w:t xml:space="preserve">Developing these skills to allow room leaders to adapt their leadership styles to </w:t>
            </w:r>
            <w:r w:rsidRPr="00FD186E" w:rsidR="00A2503A">
              <w:rPr>
                <w:color w:val="808080" w:themeColor="background1" w:themeShade="80"/>
              </w:rPr>
              <w:t xml:space="preserve">the need of the educators. </w:t>
            </w:r>
          </w:p>
        </w:tc>
        <w:tc>
          <w:tcPr>
            <w:tcW w:w="1835" w:type="dxa"/>
            <w:tcBorders>
              <w:top w:val="single" w:color="BFBFBF" w:sz="4" w:space="0"/>
              <w:left w:val="single" w:color="BFBFBF" w:sz="4" w:space="0"/>
              <w:bottom w:val="single" w:color="BFBFBF" w:sz="4" w:space="0"/>
              <w:right w:val="single" w:color="BFBFBF" w:sz="4" w:space="0"/>
            </w:tcBorders>
            <w:vAlign w:val="center"/>
          </w:tcPr>
          <w:p w:rsidRPr="00FD186E" w:rsidR="003B1BDC" w:rsidRDefault="009E3ED5" w14:paraId="0BBEFF55" w14:textId="09510599">
            <w:pPr>
              <w:spacing w:after="0"/>
              <w:ind w:left="5" w:firstLine="0"/>
              <w:rPr>
                <w:color w:val="808080" w:themeColor="background1" w:themeShade="80"/>
              </w:rPr>
            </w:pPr>
            <w:r w:rsidRPr="00FD186E">
              <w:rPr>
                <w:color w:val="808080" w:themeColor="background1" w:themeShade="80"/>
                <w:sz w:val="20"/>
              </w:rPr>
              <w:t xml:space="preserve"> </w:t>
            </w:r>
            <w:r w:rsidRPr="00FD186E" w:rsidR="00B1293D">
              <w:rPr>
                <w:color w:val="808080" w:themeColor="background1" w:themeShade="80"/>
                <w:sz w:val="20"/>
              </w:rPr>
              <w:t xml:space="preserve">Educators will be able to manage conflict in a professional and respectful manner. Small day to day issues can be </w:t>
            </w:r>
            <w:r w:rsidRPr="00FD186E" w:rsidR="00CB1DDC">
              <w:rPr>
                <w:color w:val="808080" w:themeColor="background1" w:themeShade="80"/>
                <w:sz w:val="20"/>
              </w:rPr>
              <w:t>re</w:t>
            </w:r>
            <w:r w:rsidRPr="00FD186E" w:rsidR="00B1293D">
              <w:rPr>
                <w:color w:val="808080" w:themeColor="background1" w:themeShade="80"/>
                <w:sz w:val="20"/>
              </w:rPr>
              <w:t>solved within the room, only moving to management when necessary.</w:t>
            </w:r>
          </w:p>
        </w:tc>
        <w:tc>
          <w:tcPr>
            <w:tcW w:w="1836" w:type="dxa"/>
            <w:tcBorders>
              <w:top w:val="single" w:color="BFBFBF" w:sz="4" w:space="0"/>
              <w:left w:val="single" w:color="BFBFBF" w:sz="4" w:space="0"/>
              <w:bottom w:val="single" w:color="BFBFBF" w:sz="4" w:space="0"/>
              <w:right w:val="single" w:color="BFBFBF" w:sz="4" w:space="0"/>
            </w:tcBorders>
            <w:vAlign w:val="center"/>
          </w:tcPr>
          <w:p w:rsidRPr="00FD186E" w:rsidR="003B1BDC" w:rsidRDefault="009E3ED5" w14:paraId="39560CC3" w14:textId="416A15C4">
            <w:pPr>
              <w:spacing w:after="0"/>
              <w:ind w:left="5" w:firstLine="0"/>
              <w:rPr>
                <w:color w:val="808080" w:themeColor="background1" w:themeShade="80"/>
              </w:rPr>
            </w:pPr>
            <w:r w:rsidRPr="00FD186E">
              <w:rPr>
                <w:color w:val="808080" w:themeColor="background1" w:themeShade="80"/>
                <w:sz w:val="20"/>
              </w:rPr>
              <w:t xml:space="preserve"> </w:t>
            </w:r>
            <w:r w:rsidRPr="00FD186E" w:rsidR="008E59C8">
              <w:rPr>
                <w:color w:val="808080" w:themeColor="background1" w:themeShade="80"/>
                <w:sz w:val="20"/>
              </w:rPr>
              <w:t xml:space="preserve">Ongoing </w:t>
            </w:r>
          </w:p>
        </w:tc>
        <w:tc>
          <w:tcPr>
            <w:tcW w:w="1834" w:type="dxa"/>
            <w:tcBorders>
              <w:top w:val="single" w:color="BFBFBF" w:sz="4" w:space="0"/>
              <w:left w:val="single" w:color="BFBFBF" w:sz="4" w:space="0"/>
              <w:bottom w:val="single" w:color="BFBFBF" w:sz="4" w:space="0"/>
              <w:right w:val="single" w:color="BFBFBF" w:sz="4" w:space="0"/>
            </w:tcBorders>
            <w:vAlign w:val="center"/>
          </w:tcPr>
          <w:p w:rsidRPr="00FD186E" w:rsidR="003B1BDC" w:rsidRDefault="009E3ED5" w14:paraId="3534729D" w14:textId="5157F163">
            <w:pPr>
              <w:spacing w:after="0"/>
              <w:ind w:left="0" w:firstLine="0"/>
              <w:rPr>
                <w:color w:val="808080" w:themeColor="background1" w:themeShade="80"/>
              </w:rPr>
            </w:pPr>
            <w:r w:rsidRPr="00FD186E">
              <w:rPr>
                <w:color w:val="808080" w:themeColor="background1" w:themeShade="80"/>
                <w:sz w:val="20"/>
              </w:rPr>
              <w:t xml:space="preserve"> </w:t>
            </w:r>
            <w:r w:rsidRPr="00FD186E" w:rsidR="008E59C8">
              <w:rPr>
                <w:color w:val="808080" w:themeColor="background1" w:themeShade="80"/>
                <w:sz w:val="20"/>
              </w:rPr>
              <w:t>Room meetings and team building events have made some progress, still working on team</w:t>
            </w:r>
            <w:r w:rsidR="00EB0860">
              <w:rPr>
                <w:color w:val="808080" w:themeColor="background1" w:themeShade="80"/>
                <w:sz w:val="20"/>
              </w:rPr>
              <w:t xml:space="preserve"> morale and bonding. </w:t>
            </w:r>
          </w:p>
        </w:tc>
      </w:tr>
      <w:tr w:rsidR="003B1BDC" w14:paraId="0E09B771"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8F730D0" w14:textId="2CDCAC27">
            <w:pPr>
              <w:spacing w:after="0"/>
              <w:ind w:left="4" w:firstLine="0"/>
            </w:pPr>
            <w:r>
              <w:rPr>
                <w:color w:val="91A5BB"/>
                <w:sz w:val="20"/>
              </w:rPr>
              <w:t xml:space="preserve"> </w:t>
            </w:r>
            <w:r w:rsidR="00EB0860">
              <w:rPr>
                <w:color w:val="91A5BB"/>
                <w:sz w:val="20"/>
              </w:rPr>
              <w:t>7.2.1</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E1892B2" w14:textId="0785B7ED">
            <w:pPr>
              <w:spacing w:after="0"/>
              <w:ind w:left="0" w:firstLine="0"/>
            </w:pPr>
            <w:r>
              <w:rPr>
                <w:color w:val="91A5BB"/>
                <w:sz w:val="20"/>
              </w:rPr>
              <w:t xml:space="preserve"> </w:t>
            </w:r>
            <w:r w:rsidR="00EB0860">
              <w:rPr>
                <w:color w:val="91A5BB"/>
                <w:sz w:val="20"/>
              </w:rPr>
              <w:t xml:space="preserve">Lack of educator input into the QIP.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55F081A" w14:textId="77777777">
            <w:pPr>
              <w:spacing w:after="0"/>
              <w:ind w:left="5" w:firstLine="0"/>
              <w:rPr>
                <w:color w:val="91A5BB"/>
                <w:sz w:val="20"/>
              </w:rPr>
            </w:pPr>
            <w:r>
              <w:rPr>
                <w:color w:val="91A5BB"/>
                <w:sz w:val="20"/>
              </w:rPr>
              <w:t xml:space="preserve"> </w:t>
            </w:r>
            <w:r w:rsidR="00EB0860">
              <w:rPr>
                <w:color w:val="91A5BB"/>
                <w:sz w:val="20"/>
              </w:rPr>
              <w:t xml:space="preserve">Having all educators from trainees up, contributing to the QIP and using this information to extend and better their practice. </w:t>
            </w:r>
          </w:p>
          <w:p w:rsidR="00081F28" w:rsidRDefault="00081F28" w14:paraId="3FC0AF86" w14:textId="399CF490">
            <w:pPr>
              <w:spacing w:after="0"/>
              <w:ind w:left="5" w:firstLine="0"/>
            </w:pPr>
          </w:p>
        </w:tc>
        <w:tc>
          <w:tcPr>
            <w:tcW w:w="1830"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E1A8111" w14:textId="3481E432">
            <w:pPr>
              <w:spacing w:after="0"/>
              <w:ind w:left="0" w:firstLine="0"/>
            </w:pPr>
            <w:r>
              <w:rPr>
                <w:color w:val="91A5BB"/>
                <w:sz w:val="20"/>
              </w:rPr>
              <w:t xml:space="preserve"> </w:t>
            </w:r>
            <w:r w:rsidR="00EB0860">
              <w:rPr>
                <w:color w:val="91A5BB"/>
                <w:sz w:val="20"/>
              </w:rPr>
              <w:t>H</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8D488FE" w14:textId="77777777">
            <w:pPr>
              <w:spacing w:after="0"/>
              <w:ind w:left="5" w:firstLine="0"/>
              <w:rPr>
                <w:color w:val="91A5BB"/>
                <w:sz w:val="20"/>
              </w:rPr>
            </w:pPr>
            <w:r>
              <w:rPr>
                <w:color w:val="91A5BB"/>
                <w:sz w:val="20"/>
              </w:rPr>
              <w:t xml:space="preserve"> </w:t>
            </w:r>
            <w:r w:rsidR="00906BB4">
              <w:rPr>
                <w:color w:val="91A5BB"/>
                <w:sz w:val="20"/>
              </w:rPr>
              <w:t xml:space="preserve">Each room to have their own individual QIP where the document a different area each month. </w:t>
            </w:r>
          </w:p>
          <w:p w:rsidR="00926A1E" w:rsidRDefault="00926A1E" w14:paraId="218435E6" w14:textId="77777777">
            <w:pPr>
              <w:spacing w:after="0"/>
              <w:ind w:left="5" w:firstLine="0"/>
            </w:pPr>
            <w:r>
              <w:t xml:space="preserve">Giving educators time and </w:t>
            </w:r>
            <w:r w:rsidR="00164BD0">
              <w:t xml:space="preserve">support to complete the reflections. </w:t>
            </w:r>
          </w:p>
          <w:p w:rsidR="00164BD0" w:rsidRDefault="00164BD0" w14:paraId="39D65DC4" w14:textId="59C821B1">
            <w:pPr>
              <w:spacing w:after="0"/>
              <w:ind w:left="5" w:firstLine="0"/>
            </w:pPr>
            <w:r>
              <w:t xml:space="preserve">Providing </w:t>
            </w:r>
            <w:r w:rsidR="00081F28">
              <w:t xml:space="preserve">professional development to support educators with reflections.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FD7F3F4" w14:textId="042FD221">
            <w:pPr>
              <w:spacing w:after="0"/>
              <w:ind w:left="5" w:firstLine="0"/>
            </w:pPr>
            <w:r>
              <w:rPr>
                <w:color w:val="91A5BB"/>
                <w:sz w:val="20"/>
              </w:rPr>
              <w:t xml:space="preserve"> </w:t>
            </w:r>
            <w:r w:rsidR="00081F28">
              <w:rPr>
                <w:color w:val="91A5BB"/>
                <w:sz w:val="20"/>
              </w:rPr>
              <w:t xml:space="preserve">All educators contribute to the QIP on a regular basis.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AB6C9FB" w14:textId="6808EAC4">
            <w:pPr>
              <w:spacing w:after="0"/>
              <w:ind w:left="5" w:firstLine="0"/>
            </w:pPr>
            <w:r>
              <w:rPr>
                <w:color w:val="91A5BB"/>
                <w:sz w:val="20"/>
              </w:rPr>
              <w:t xml:space="preserve"> </w:t>
            </w:r>
            <w:r w:rsidR="0086116A">
              <w:rPr>
                <w:color w:val="91A5BB"/>
                <w:sz w:val="20"/>
              </w:rPr>
              <w:t xml:space="preserve">Ongoing </w:t>
            </w:r>
          </w:p>
        </w:tc>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16F8337" w14:textId="77777777">
            <w:pPr>
              <w:spacing w:after="0"/>
              <w:ind w:left="0" w:firstLine="0"/>
            </w:pPr>
            <w:r>
              <w:rPr>
                <w:color w:val="91A5BB"/>
                <w:sz w:val="20"/>
              </w:rPr>
              <w:t xml:space="preserve"> </w:t>
            </w:r>
          </w:p>
        </w:tc>
      </w:tr>
      <w:tr w:rsidR="003B1BDC" w14:paraId="46E83BE3" w14:textId="77777777">
        <w:trPr>
          <w:trHeight w:val="440"/>
        </w:trPr>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25CF1117" w14:textId="77777777">
            <w:pPr>
              <w:spacing w:after="0"/>
              <w:ind w:left="4" w:firstLine="0"/>
            </w:pPr>
            <w:r>
              <w:rPr>
                <w:color w:val="91A5BB"/>
                <w:sz w:val="20"/>
              </w:rPr>
              <w:t xml:space="preserve"> </w:t>
            </w:r>
          </w:p>
        </w:tc>
        <w:tc>
          <w:tcPr>
            <w:tcW w:w="1831"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3CF6B30" w14:textId="77777777">
            <w:pPr>
              <w:spacing w:after="0"/>
              <w:ind w:left="0" w:firstLine="0"/>
            </w:pPr>
            <w:r>
              <w:rPr>
                <w:color w:val="91A5BB"/>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74FBD06" w14:textId="77777777">
            <w:pPr>
              <w:spacing w:after="0"/>
              <w:ind w:left="5" w:firstLine="0"/>
            </w:pPr>
            <w:r>
              <w:rPr>
                <w:color w:val="91A5BB"/>
                <w:sz w:val="20"/>
              </w:rPr>
              <w:t xml:space="preserve"> </w:t>
            </w:r>
          </w:p>
        </w:tc>
        <w:tc>
          <w:tcPr>
            <w:tcW w:w="1830"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69134593" w14:textId="77777777">
            <w:pPr>
              <w:spacing w:after="0"/>
              <w:ind w:left="0"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236113A9" w14:textId="77777777">
            <w:pPr>
              <w:spacing w:after="0"/>
              <w:ind w:left="5" w:firstLine="0"/>
            </w:pPr>
            <w:r>
              <w:rPr>
                <w:color w:val="91A5BB"/>
                <w:sz w:val="20"/>
              </w:rPr>
              <w:t xml:space="preserve"> </w:t>
            </w:r>
          </w:p>
        </w:tc>
        <w:tc>
          <w:tcPr>
            <w:tcW w:w="1835"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5E3C0C84" w14:textId="77777777">
            <w:pPr>
              <w:spacing w:after="0"/>
              <w:ind w:left="5" w:firstLine="0"/>
            </w:pPr>
            <w:r>
              <w:rPr>
                <w:color w:val="91A5BB"/>
                <w:sz w:val="20"/>
              </w:rPr>
              <w:t xml:space="preserve"> </w:t>
            </w:r>
          </w:p>
        </w:tc>
        <w:tc>
          <w:tcPr>
            <w:tcW w:w="1836"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40B900CA" w14:textId="77777777">
            <w:pPr>
              <w:spacing w:after="0"/>
              <w:ind w:left="5" w:firstLine="0"/>
            </w:pPr>
            <w:r>
              <w:rPr>
                <w:color w:val="91A5BB"/>
                <w:sz w:val="20"/>
              </w:rPr>
              <w:t xml:space="preserve"> </w:t>
            </w:r>
          </w:p>
        </w:tc>
        <w:tc>
          <w:tcPr>
            <w:tcW w:w="1834" w:type="dxa"/>
            <w:tcBorders>
              <w:top w:val="single" w:color="BFBFBF" w:sz="4" w:space="0"/>
              <w:left w:val="single" w:color="BFBFBF" w:sz="4" w:space="0"/>
              <w:bottom w:val="single" w:color="BFBFBF" w:sz="4" w:space="0"/>
              <w:right w:val="single" w:color="BFBFBF" w:sz="4" w:space="0"/>
            </w:tcBorders>
            <w:vAlign w:val="center"/>
          </w:tcPr>
          <w:p w:rsidR="003B1BDC" w:rsidRDefault="009E3ED5" w14:paraId="1460213F" w14:textId="77777777">
            <w:pPr>
              <w:spacing w:after="0"/>
              <w:ind w:left="0" w:firstLine="0"/>
            </w:pPr>
            <w:r>
              <w:rPr>
                <w:color w:val="91A5BB"/>
                <w:sz w:val="20"/>
              </w:rPr>
              <w:t xml:space="preserve"> </w:t>
            </w:r>
          </w:p>
        </w:tc>
      </w:tr>
    </w:tbl>
    <w:p w:rsidR="003B1BDC" w:rsidRDefault="009E3ED5" w14:paraId="564E50AD" w14:textId="77777777">
      <w:pPr>
        <w:spacing w:after="0"/>
        <w:ind w:left="-359" w:firstLine="0"/>
        <w:jc w:val="both"/>
      </w:pPr>
      <w:r>
        <w:rPr>
          <w:sz w:val="40"/>
        </w:rPr>
        <w:t xml:space="preserve"> </w:t>
      </w:r>
    </w:p>
    <w:sectPr w:rsidR="003B1BDC">
      <w:footerReference w:type="even" r:id="rId23"/>
      <w:footerReference w:type="default" r:id="rId24"/>
      <w:footerReference w:type="first" r:id="rId25"/>
      <w:pgSz w:w="16840" w:h="11905" w:orient="landscape"/>
      <w:pgMar w:top="1440" w:right="1440" w:bottom="1440" w:left="1440"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033" w:rsidRDefault="00744033" w14:paraId="07D585EB" w14:textId="77777777">
      <w:pPr>
        <w:spacing w:after="0" w:line="240" w:lineRule="auto"/>
      </w:pPr>
      <w:r>
        <w:separator/>
      </w:r>
    </w:p>
  </w:endnote>
  <w:endnote w:type="continuationSeparator" w:id="0">
    <w:p w:rsidR="00744033" w:rsidRDefault="00744033" w14:paraId="1E6117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5641ED25" w14:textId="77777777">
    <w:pPr>
      <w:spacing w:after="0"/>
      <w:ind w:left="0" w:right="-10"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3A3397FB" w14:textId="77777777">
    <w:pPr>
      <w:spacing w:after="0"/>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6C8DBBE6" w14:textId="77777777">
    <w:pPr>
      <w:spacing w:after="0"/>
      <w:ind w:left="0" w:right="-10"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146E688F" w14:textId="77777777">
    <w:pPr>
      <w:spacing w:after="0"/>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2DBB4271" w14:textId="77777777">
    <w:pPr>
      <w:spacing w:after="0"/>
      <w:ind w:left="0" w:right="-10"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03F0BC26" w14:textId="77777777">
    <w:pPr>
      <w:spacing w:after="0"/>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451AABBB" w14:textId="77777777">
    <w:pPr>
      <w:spacing w:after="0"/>
      <w:ind w:left="0" w:right="-368" w:firstLine="0"/>
      <w:jc w:val="right"/>
    </w:pPr>
    <w:r>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2B3AF7CE" w14:textId="77777777">
    <w:pPr>
      <w:spacing w:after="0"/>
      <w:ind w:left="-359"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39644C81" w14:textId="77777777">
    <w:pPr>
      <w:spacing w:after="0"/>
      <w:ind w:left="0" w:right="-368" w:firstLine="0"/>
      <w:jc w:val="right"/>
    </w:pPr>
    <w:r>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57D7C29C" w14:textId="77777777">
    <w:pPr>
      <w:spacing w:after="0"/>
      <w:ind w:left="-359"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5980EC02" w14:textId="77777777">
    <w:pPr>
      <w:spacing w:after="0"/>
      <w:ind w:left="0" w:right="-368" w:firstLine="0"/>
      <w:jc w:val="right"/>
    </w:pPr>
    <w:r>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41EAFB38" w14:textId="77777777">
    <w:pPr>
      <w:spacing w:after="0"/>
      <w:ind w:left="-359"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183293C1" w14:textId="77777777">
    <w:pPr>
      <w:spacing w:after="0"/>
      <w:ind w:left="0" w:right="-368" w:firstLine="0"/>
      <w:jc w:val="right"/>
    </w:pPr>
    <w:r>
      <w:t xml:space="preserve">Page </w:t>
    </w:r>
    <w:r>
      <w:fldChar w:fldCharType="begin"/>
    </w:r>
    <w:r>
      <w:instrText xml:space="preserve"> PAGE   \* MERGEFORMAT </w:instrText>
    </w:r>
    <w:r>
      <w:fldChar w:fldCharType="separate"/>
    </w:r>
    <w:r>
      <w:rPr>
        <w:b/>
      </w:rPr>
      <w:t>100</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675B034A" w14:textId="77777777">
    <w:pPr>
      <w:spacing w:after="0"/>
      <w:ind w:left="-359"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19B9013F" w14:textId="77777777">
    <w:pPr>
      <w:spacing w:after="0"/>
      <w:ind w:left="0" w:right="-368" w:firstLine="0"/>
      <w:jc w:val="right"/>
    </w:pPr>
    <w:r>
      <w:t xml:space="preserve">Page </w:t>
    </w:r>
    <w:r>
      <w:fldChar w:fldCharType="begin"/>
    </w:r>
    <w:r>
      <w:instrText xml:space="preserve"> PAGE   \* MERGEFORMAT </w:instrText>
    </w:r>
    <w:r>
      <w:fldChar w:fldCharType="separate"/>
    </w:r>
    <w:r>
      <w:rPr>
        <w:b/>
      </w:rPr>
      <w:t>100</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69718BA0" w14:textId="77777777">
    <w:pPr>
      <w:spacing w:after="0"/>
      <w:ind w:left="-359"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BDC" w:rsidRDefault="009E3ED5" w14:paraId="458672EA" w14:textId="77777777">
    <w:pPr>
      <w:spacing w:after="0"/>
      <w:ind w:left="0" w:right="-368" w:firstLine="0"/>
      <w:jc w:val="right"/>
    </w:pPr>
    <w:r>
      <w:t xml:space="preserve">Page </w:t>
    </w:r>
    <w:r>
      <w:fldChar w:fldCharType="begin"/>
    </w:r>
    <w:r>
      <w:instrText xml:space="preserve"> PAGE   \* MERGEFORMAT </w:instrText>
    </w:r>
    <w:r>
      <w:fldChar w:fldCharType="separate"/>
    </w:r>
    <w:r>
      <w:rPr>
        <w:b/>
      </w:rPr>
      <w:t>100</w:t>
    </w:r>
    <w:r>
      <w:rPr>
        <w:b/>
      </w:rPr>
      <w:fldChar w:fldCharType="end"/>
    </w:r>
    <w:r>
      <w:t xml:space="preserve"> of </w:t>
    </w:r>
    <w:r>
      <w:fldChar w:fldCharType="begin"/>
    </w:r>
    <w:r>
      <w:instrText> NUMPAGES   \* MERGEFORMAT </w:instrText>
    </w:r>
    <w:r>
      <w:fldChar w:fldCharType="separate"/>
    </w:r>
    <w:r>
      <w:rPr>
        <w:b/>
      </w:rPr>
      <w:t>133</w:t>
    </w:r>
    <w:r>
      <w:fldChar w:fldCharType="end"/>
    </w:r>
    <w:r>
      <w:t xml:space="preserve"> </w:t>
    </w:r>
  </w:p>
  <w:p w:rsidR="003B1BDC" w:rsidRDefault="009E3ED5" w14:paraId="51F35632" w14:textId="77777777">
    <w:pPr>
      <w:spacing w:after="0"/>
      <w:ind w:left="-359"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033" w:rsidRDefault="00744033" w14:paraId="2A6DE026" w14:textId="77777777">
      <w:pPr>
        <w:spacing w:after="0" w:line="240" w:lineRule="auto"/>
      </w:pPr>
      <w:r>
        <w:separator/>
      </w:r>
    </w:p>
  </w:footnote>
  <w:footnote w:type="continuationSeparator" w:id="0">
    <w:p w:rsidR="00744033" w:rsidRDefault="00744033" w14:paraId="3FB8CFA8"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zOTa6G5I" int2:invalidationBookmarkName="" int2:hashCode="2AIJBTNqlKZl2D" int2:id="eQD6KB3p">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8">
    <w:nsid w:val="61a3dee6"/>
    <w:multiLevelType xmlns:w="http://schemas.openxmlformats.org/wordprocessingml/2006/main" w:val="hybridMultilevel"/>
    <w:lvl xmlns:w="http://schemas.openxmlformats.org/wordprocessingml/2006/main" w:ilvl="0">
      <w:start w:val="1"/>
      <w:numFmt w:val="bullet"/>
      <w:lvlText w:val="-"/>
      <w:lvlJc w:val="left"/>
      <w:pPr>
        <w:ind w:left="375" w:hanging="360"/>
      </w:pPr>
      <w:rPr>
        <w:rFonts w:hint="default" w:ascii="Aptos" w:hAnsi="Aptos"/>
      </w:rPr>
    </w:lvl>
    <w:lvl xmlns:w="http://schemas.openxmlformats.org/wordprocessingml/2006/main" w:ilvl="1">
      <w:start w:val="1"/>
      <w:numFmt w:val="bullet"/>
      <w:lvlText w:val="o"/>
      <w:lvlJc w:val="left"/>
      <w:pPr>
        <w:ind w:left="1095" w:hanging="360"/>
      </w:pPr>
      <w:rPr>
        <w:rFonts w:hint="default" w:ascii="Courier New" w:hAnsi="Courier New"/>
      </w:rPr>
    </w:lvl>
    <w:lvl xmlns:w="http://schemas.openxmlformats.org/wordprocessingml/2006/main" w:ilvl="2">
      <w:start w:val="1"/>
      <w:numFmt w:val="bullet"/>
      <w:lvlText w:val=""/>
      <w:lvlJc w:val="left"/>
      <w:pPr>
        <w:ind w:left="1815" w:hanging="360"/>
      </w:pPr>
      <w:rPr>
        <w:rFonts w:hint="default" w:ascii="Wingdings" w:hAnsi="Wingdings"/>
      </w:rPr>
    </w:lvl>
    <w:lvl xmlns:w="http://schemas.openxmlformats.org/wordprocessingml/2006/main" w:ilvl="3">
      <w:start w:val="1"/>
      <w:numFmt w:val="bullet"/>
      <w:lvlText w:val=""/>
      <w:lvlJc w:val="left"/>
      <w:pPr>
        <w:ind w:left="2535" w:hanging="360"/>
      </w:pPr>
      <w:rPr>
        <w:rFonts w:hint="default" w:ascii="Symbol" w:hAnsi="Symbol"/>
      </w:rPr>
    </w:lvl>
    <w:lvl xmlns:w="http://schemas.openxmlformats.org/wordprocessingml/2006/main" w:ilvl="4">
      <w:start w:val="1"/>
      <w:numFmt w:val="bullet"/>
      <w:lvlText w:val="o"/>
      <w:lvlJc w:val="left"/>
      <w:pPr>
        <w:ind w:left="3255" w:hanging="360"/>
      </w:pPr>
      <w:rPr>
        <w:rFonts w:hint="default" w:ascii="Courier New" w:hAnsi="Courier New"/>
      </w:rPr>
    </w:lvl>
    <w:lvl xmlns:w="http://schemas.openxmlformats.org/wordprocessingml/2006/main" w:ilvl="5">
      <w:start w:val="1"/>
      <w:numFmt w:val="bullet"/>
      <w:lvlText w:val=""/>
      <w:lvlJc w:val="left"/>
      <w:pPr>
        <w:ind w:left="3975" w:hanging="360"/>
      </w:pPr>
      <w:rPr>
        <w:rFonts w:hint="default" w:ascii="Wingdings" w:hAnsi="Wingdings"/>
      </w:rPr>
    </w:lvl>
    <w:lvl xmlns:w="http://schemas.openxmlformats.org/wordprocessingml/2006/main" w:ilvl="6">
      <w:start w:val="1"/>
      <w:numFmt w:val="bullet"/>
      <w:lvlText w:val=""/>
      <w:lvlJc w:val="left"/>
      <w:pPr>
        <w:ind w:left="4695" w:hanging="360"/>
      </w:pPr>
      <w:rPr>
        <w:rFonts w:hint="default" w:ascii="Symbol" w:hAnsi="Symbol"/>
      </w:rPr>
    </w:lvl>
    <w:lvl xmlns:w="http://schemas.openxmlformats.org/wordprocessingml/2006/main" w:ilvl="7">
      <w:start w:val="1"/>
      <w:numFmt w:val="bullet"/>
      <w:lvlText w:val="o"/>
      <w:lvlJc w:val="left"/>
      <w:pPr>
        <w:ind w:left="5415" w:hanging="360"/>
      </w:pPr>
      <w:rPr>
        <w:rFonts w:hint="default" w:ascii="Courier New" w:hAnsi="Courier New"/>
      </w:rPr>
    </w:lvl>
    <w:lvl xmlns:w="http://schemas.openxmlformats.org/wordprocessingml/2006/main" w:ilvl="8">
      <w:start w:val="1"/>
      <w:numFmt w:val="bullet"/>
      <w:lvlText w:val=""/>
      <w:lvlJc w:val="left"/>
      <w:pPr>
        <w:ind w:left="6135" w:hanging="360"/>
      </w:pPr>
      <w:rPr>
        <w:rFonts w:hint="default" w:ascii="Wingdings" w:hAnsi="Wingdings"/>
      </w:rPr>
    </w:lvl>
  </w:abstractNum>
  <w:abstractNum w:abstractNumId="0" w15:restartNumberingAfterBreak="0">
    <w:nsid w:val="039E71F2"/>
    <w:multiLevelType w:val="multilevel"/>
    <w:tmpl w:val="61E05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701DD0"/>
    <w:multiLevelType w:val="multilevel"/>
    <w:tmpl w:val="C9B4A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074C0A"/>
    <w:multiLevelType w:val="hybridMultilevel"/>
    <w:tmpl w:val="D3F6311A"/>
    <w:lvl w:ilvl="0" w:tplc="1C3A2CFA">
      <w:start w:val="1"/>
      <w:numFmt w:val="bullet"/>
      <w:lvlText w:val="-"/>
      <w:lvlJc w:val="left"/>
      <w:pPr>
        <w:ind w:left="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814D218">
      <w:start w:val="1"/>
      <w:numFmt w:val="bullet"/>
      <w:lvlText w:val="o"/>
      <w:lvlJc w:val="left"/>
      <w:pPr>
        <w:ind w:left="13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9FE45FD2">
      <w:start w:val="1"/>
      <w:numFmt w:val="bullet"/>
      <w:lvlText w:val="▪"/>
      <w:lvlJc w:val="left"/>
      <w:pPr>
        <w:ind w:left="20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098EE8C">
      <w:start w:val="1"/>
      <w:numFmt w:val="bullet"/>
      <w:lvlText w:val="•"/>
      <w:lvlJc w:val="left"/>
      <w:pPr>
        <w:ind w:left="27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11E40C4">
      <w:start w:val="1"/>
      <w:numFmt w:val="bullet"/>
      <w:lvlText w:val="o"/>
      <w:lvlJc w:val="left"/>
      <w:pPr>
        <w:ind w:left="349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16E2704">
      <w:start w:val="1"/>
      <w:numFmt w:val="bullet"/>
      <w:lvlText w:val="▪"/>
      <w:lvlJc w:val="left"/>
      <w:pPr>
        <w:ind w:left="421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39A4C03A">
      <w:start w:val="1"/>
      <w:numFmt w:val="bullet"/>
      <w:lvlText w:val="•"/>
      <w:lvlJc w:val="left"/>
      <w:pPr>
        <w:ind w:left="49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A3EF772">
      <w:start w:val="1"/>
      <w:numFmt w:val="bullet"/>
      <w:lvlText w:val="o"/>
      <w:lvlJc w:val="left"/>
      <w:pPr>
        <w:ind w:left="56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52EC6A6">
      <w:start w:val="1"/>
      <w:numFmt w:val="bullet"/>
      <w:lvlText w:val="▪"/>
      <w:lvlJc w:val="left"/>
      <w:pPr>
        <w:ind w:left="63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0B695AC4"/>
    <w:multiLevelType w:val="hybridMultilevel"/>
    <w:tmpl w:val="A8123FEC"/>
    <w:lvl w:ilvl="0" w:tplc="C6DA0BB4">
      <w:start w:val="1"/>
      <w:numFmt w:val="bullet"/>
      <w:lvlText w:val="-"/>
      <w:lvlJc w:val="left"/>
      <w:pPr>
        <w:ind w:left="1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36EC8A3C">
      <w:start w:val="1"/>
      <w:numFmt w:val="bullet"/>
      <w:lvlText w:val="o"/>
      <w:lvlJc w:val="left"/>
      <w:pPr>
        <w:ind w:left="13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AE8B9DE">
      <w:start w:val="1"/>
      <w:numFmt w:val="bullet"/>
      <w:lvlText w:val="▪"/>
      <w:lvlJc w:val="left"/>
      <w:pPr>
        <w:ind w:left="20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1CAE3BC">
      <w:start w:val="1"/>
      <w:numFmt w:val="bullet"/>
      <w:lvlText w:val="•"/>
      <w:lvlJc w:val="left"/>
      <w:pPr>
        <w:ind w:left="27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D9A63AC">
      <w:start w:val="1"/>
      <w:numFmt w:val="bullet"/>
      <w:lvlText w:val="o"/>
      <w:lvlJc w:val="left"/>
      <w:pPr>
        <w:ind w:left="349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A8A0A34">
      <w:start w:val="1"/>
      <w:numFmt w:val="bullet"/>
      <w:lvlText w:val="▪"/>
      <w:lvlJc w:val="left"/>
      <w:pPr>
        <w:ind w:left="421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9F0BE8A">
      <w:start w:val="1"/>
      <w:numFmt w:val="bullet"/>
      <w:lvlText w:val="•"/>
      <w:lvlJc w:val="left"/>
      <w:pPr>
        <w:ind w:left="49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9EAA0E0">
      <w:start w:val="1"/>
      <w:numFmt w:val="bullet"/>
      <w:lvlText w:val="o"/>
      <w:lvlJc w:val="left"/>
      <w:pPr>
        <w:ind w:left="56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2F0FDFE">
      <w:start w:val="1"/>
      <w:numFmt w:val="bullet"/>
      <w:lvlText w:val="▪"/>
      <w:lvlJc w:val="left"/>
      <w:pPr>
        <w:ind w:left="63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0C6418DE"/>
    <w:multiLevelType w:val="hybridMultilevel"/>
    <w:tmpl w:val="54DAB368"/>
    <w:lvl w:ilvl="0" w:tplc="2DBA90A8">
      <w:start w:val="1"/>
      <w:numFmt w:val="bullet"/>
      <w:lvlText w:val="-"/>
      <w:lvlJc w:val="left"/>
      <w:pPr>
        <w:ind w:left="15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444D032">
      <w:start w:val="1"/>
      <w:numFmt w:val="bullet"/>
      <w:lvlText w:val="o"/>
      <w:lvlJc w:val="left"/>
      <w:pPr>
        <w:ind w:left="13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EA2B290">
      <w:start w:val="1"/>
      <w:numFmt w:val="bullet"/>
      <w:lvlText w:val="▪"/>
      <w:lvlJc w:val="left"/>
      <w:pPr>
        <w:ind w:left="20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DCAAF4FE">
      <w:start w:val="1"/>
      <w:numFmt w:val="bullet"/>
      <w:lvlText w:val="•"/>
      <w:lvlJc w:val="left"/>
      <w:pPr>
        <w:ind w:left="27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AF6F2A4">
      <w:start w:val="1"/>
      <w:numFmt w:val="bullet"/>
      <w:lvlText w:val="o"/>
      <w:lvlJc w:val="left"/>
      <w:pPr>
        <w:ind w:left="349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2623A6A">
      <w:start w:val="1"/>
      <w:numFmt w:val="bullet"/>
      <w:lvlText w:val="▪"/>
      <w:lvlJc w:val="left"/>
      <w:pPr>
        <w:ind w:left="421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842AA0D4">
      <w:start w:val="1"/>
      <w:numFmt w:val="bullet"/>
      <w:lvlText w:val="•"/>
      <w:lvlJc w:val="left"/>
      <w:pPr>
        <w:ind w:left="49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EF23098">
      <w:start w:val="1"/>
      <w:numFmt w:val="bullet"/>
      <w:lvlText w:val="o"/>
      <w:lvlJc w:val="left"/>
      <w:pPr>
        <w:ind w:left="56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BED0B654">
      <w:start w:val="1"/>
      <w:numFmt w:val="bullet"/>
      <w:lvlText w:val="▪"/>
      <w:lvlJc w:val="left"/>
      <w:pPr>
        <w:ind w:left="63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0C815883"/>
    <w:multiLevelType w:val="hybridMultilevel"/>
    <w:tmpl w:val="DDA228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E7E1E1A"/>
    <w:multiLevelType w:val="multilevel"/>
    <w:tmpl w:val="1F205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2A6382"/>
    <w:multiLevelType w:val="multilevel"/>
    <w:tmpl w:val="39248750"/>
    <w:lvl w:ilvl="0">
      <w:start w:val="1"/>
      <w:numFmt w:val="bullet"/>
      <w:lvlText w:val=""/>
      <w:lvlJc w:val="left"/>
      <w:pPr>
        <w:tabs>
          <w:tab w:val="num" w:pos="643"/>
        </w:tabs>
        <w:ind w:left="643" w:hanging="360"/>
      </w:pPr>
      <w:rPr>
        <w:rFonts w:hint="default" w:ascii="Symbol" w:hAnsi="Symbol"/>
        <w:color w:val="FF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05E28EA"/>
    <w:multiLevelType w:val="multilevel"/>
    <w:tmpl w:val="B3960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E30B22"/>
    <w:multiLevelType w:val="multilevel"/>
    <w:tmpl w:val="9FA4C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1A9325F"/>
    <w:multiLevelType w:val="multilevel"/>
    <w:tmpl w:val="42ECD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5476A7C"/>
    <w:multiLevelType w:val="multilevel"/>
    <w:tmpl w:val="BEB81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74F77DD"/>
    <w:multiLevelType w:val="multilevel"/>
    <w:tmpl w:val="74683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7E559A"/>
    <w:multiLevelType w:val="hybridMultilevel"/>
    <w:tmpl w:val="833E74BE"/>
    <w:lvl w:ilvl="0" w:tplc="2768101A">
      <w:start w:val="1"/>
      <w:numFmt w:val="bullet"/>
      <w:lvlText w:val="-"/>
      <w:lvlJc w:val="left"/>
      <w:pPr>
        <w:ind w:left="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EE1098">
      <w:start w:val="1"/>
      <w:numFmt w:val="bullet"/>
      <w:lvlText w:val="o"/>
      <w:lvlJc w:val="left"/>
      <w:pPr>
        <w:ind w:left="128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F1C5D0C">
      <w:start w:val="1"/>
      <w:numFmt w:val="bullet"/>
      <w:lvlText w:val="▪"/>
      <w:lvlJc w:val="left"/>
      <w:pPr>
        <w:ind w:left="200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0EFC176A">
      <w:start w:val="1"/>
      <w:numFmt w:val="bullet"/>
      <w:lvlText w:val="•"/>
      <w:lvlJc w:val="left"/>
      <w:pPr>
        <w:ind w:left="272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FEE4292">
      <w:start w:val="1"/>
      <w:numFmt w:val="bullet"/>
      <w:lvlText w:val="o"/>
      <w:lvlJc w:val="left"/>
      <w:pPr>
        <w:ind w:left="344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B660BB0">
      <w:start w:val="1"/>
      <w:numFmt w:val="bullet"/>
      <w:lvlText w:val="▪"/>
      <w:lvlJc w:val="left"/>
      <w:pPr>
        <w:ind w:left="416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E4CE438C">
      <w:start w:val="1"/>
      <w:numFmt w:val="bullet"/>
      <w:lvlText w:val="•"/>
      <w:lvlJc w:val="left"/>
      <w:pPr>
        <w:ind w:left="488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DF25844">
      <w:start w:val="1"/>
      <w:numFmt w:val="bullet"/>
      <w:lvlText w:val="o"/>
      <w:lvlJc w:val="left"/>
      <w:pPr>
        <w:ind w:left="560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B1EC02E">
      <w:start w:val="1"/>
      <w:numFmt w:val="bullet"/>
      <w:lvlText w:val="▪"/>
      <w:lvlJc w:val="left"/>
      <w:pPr>
        <w:ind w:left="632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1CB929E1"/>
    <w:multiLevelType w:val="multilevel"/>
    <w:tmpl w:val="CE342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DB030A0"/>
    <w:multiLevelType w:val="multilevel"/>
    <w:tmpl w:val="616CE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DE1033C"/>
    <w:multiLevelType w:val="multilevel"/>
    <w:tmpl w:val="9ECC95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E210644"/>
    <w:multiLevelType w:val="multilevel"/>
    <w:tmpl w:val="2E4A3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0C85026"/>
    <w:multiLevelType w:val="multilevel"/>
    <w:tmpl w:val="F1B8C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1BF4902"/>
    <w:multiLevelType w:val="multilevel"/>
    <w:tmpl w:val="0BA2C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5671C39"/>
    <w:multiLevelType w:val="multilevel"/>
    <w:tmpl w:val="D430C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64315DE"/>
    <w:multiLevelType w:val="multilevel"/>
    <w:tmpl w:val="45DEA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8DA7D49"/>
    <w:multiLevelType w:val="hybridMultilevel"/>
    <w:tmpl w:val="65B65D2A"/>
    <w:lvl w:ilvl="0" w:tplc="6A1E5AAE">
      <w:start w:val="1"/>
      <w:numFmt w:val="bullet"/>
      <w:lvlText w:val="-"/>
      <w:lvlJc w:val="left"/>
      <w:pPr>
        <w:ind w:left="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C4C30B6">
      <w:start w:val="1"/>
      <w:numFmt w:val="bullet"/>
      <w:lvlText w:val="o"/>
      <w:lvlJc w:val="left"/>
      <w:pPr>
        <w:ind w:left="13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3B43110">
      <w:start w:val="1"/>
      <w:numFmt w:val="bullet"/>
      <w:lvlText w:val="▪"/>
      <w:lvlJc w:val="left"/>
      <w:pPr>
        <w:ind w:left="20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28AE258">
      <w:start w:val="1"/>
      <w:numFmt w:val="bullet"/>
      <w:lvlText w:val="•"/>
      <w:lvlJc w:val="left"/>
      <w:pPr>
        <w:ind w:left="27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B60B7B2">
      <w:start w:val="1"/>
      <w:numFmt w:val="bullet"/>
      <w:lvlText w:val="o"/>
      <w:lvlJc w:val="left"/>
      <w:pPr>
        <w:ind w:left="349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1AC7F2E">
      <w:start w:val="1"/>
      <w:numFmt w:val="bullet"/>
      <w:lvlText w:val="▪"/>
      <w:lvlJc w:val="left"/>
      <w:pPr>
        <w:ind w:left="421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B127F76">
      <w:start w:val="1"/>
      <w:numFmt w:val="bullet"/>
      <w:lvlText w:val="•"/>
      <w:lvlJc w:val="left"/>
      <w:pPr>
        <w:ind w:left="49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1583B3A">
      <w:start w:val="1"/>
      <w:numFmt w:val="bullet"/>
      <w:lvlText w:val="o"/>
      <w:lvlJc w:val="left"/>
      <w:pPr>
        <w:ind w:left="56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A800938">
      <w:start w:val="1"/>
      <w:numFmt w:val="bullet"/>
      <w:lvlText w:val="▪"/>
      <w:lvlJc w:val="left"/>
      <w:pPr>
        <w:ind w:left="63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3" w15:restartNumberingAfterBreak="0">
    <w:nsid w:val="2CA322AD"/>
    <w:multiLevelType w:val="multilevel"/>
    <w:tmpl w:val="0EB69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D4E54B1"/>
    <w:multiLevelType w:val="multilevel"/>
    <w:tmpl w:val="B67C2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DD57C23"/>
    <w:multiLevelType w:val="multilevel"/>
    <w:tmpl w:val="4D2AA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F307B53"/>
    <w:multiLevelType w:val="multilevel"/>
    <w:tmpl w:val="D310C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2011E62"/>
    <w:multiLevelType w:val="multilevel"/>
    <w:tmpl w:val="9A740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2523BD9"/>
    <w:multiLevelType w:val="multilevel"/>
    <w:tmpl w:val="52ECB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2A23C78"/>
    <w:multiLevelType w:val="multilevel"/>
    <w:tmpl w:val="F9140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31B4268"/>
    <w:multiLevelType w:val="hybridMultilevel"/>
    <w:tmpl w:val="9460A722"/>
    <w:lvl w:ilvl="0" w:tplc="6CEC2596">
      <w:start w:val="1"/>
      <w:numFmt w:val="bullet"/>
      <w:lvlText w:val="-"/>
      <w:lvlJc w:val="left"/>
      <w:pPr>
        <w:ind w:left="27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3C4C8B1C">
      <w:start w:val="1"/>
      <w:numFmt w:val="bullet"/>
      <w:lvlText w:val="o"/>
      <w:lvlJc w:val="left"/>
      <w:pPr>
        <w:ind w:left="13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2FBC9390">
      <w:start w:val="1"/>
      <w:numFmt w:val="bullet"/>
      <w:lvlText w:val="▪"/>
      <w:lvlJc w:val="left"/>
      <w:pPr>
        <w:ind w:left="20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7522ABC">
      <w:start w:val="1"/>
      <w:numFmt w:val="bullet"/>
      <w:lvlText w:val="•"/>
      <w:lvlJc w:val="left"/>
      <w:pPr>
        <w:ind w:left="27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C0ADE78">
      <w:start w:val="1"/>
      <w:numFmt w:val="bullet"/>
      <w:lvlText w:val="o"/>
      <w:lvlJc w:val="left"/>
      <w:pPr>
        <w:ind w:left="349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576680C4">
      <w:start w:val="1"/>
      <w:numFmt w:val="bullet"/>
      <w:lvlText w:val="▪"/>
      <w:lvlJc w:val="left"/>
      <w:pPr>
        <w:ind w:left="421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9E2F5D6">
      <w:start w:val="1"/>
      <w:numFmt w:val="bullet"/>
      <w:lvlText w:val="•"/>
      <w:lvlJc w:val="left"/>
      <w:pPr>
        <w:ind w:left="49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552C992">
      <w:start w:val="1"/>
      <w:numFmt w:val="bullet"/>
      <w:lvlText w:val="o"/>
      <w:lvlJc w:val="left"/>
      <w:pPr>
        <w:ind w:left="56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67E0E92">
      <w:start w:val="1"/>
      <w:numFmt w:val="bullet"/>
      <w:lvlText w:val="▪"/>
      <w:lvlJc w:val="left"/>
      <w:pPr>
        <w:ind w:left="63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1" w15:restartNumberingAfterBreak="0">
    <w:nsid w:val="37A73578"/>
    <w:multiLevelType w:val="multilevel"/>
    <w:tmpl w:val="0C986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8861AFD"/>
    <w:multiLevelType w:val="multilevel"/>
    <w:tmpl w:val="2B222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B8F1A03"/>
    <w:multiLevelType w:val="multilevel"/>
    <w:tmpl w:val="4F668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11879DC"/>
    <w:multiLevelType w:val="multilevel"/>
    <w:tmpl w:val="93C69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39438D6"/>
    <w:multiLevelType w:val="multilevel"/>
    <w:tmpl w:val="58702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6F14173"/>
    <w:multiLevelType w:val="multilevel"/>
    <w:tmpl w:val="38322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97E2E63"/>
    <w:multiLevelType w:val="multilevel"/>
    <w:tmpl w:val="71AEC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9FE4B68"/>
    <w:multiLevelType w:val="multilevel"/>
    <w:tmpl w:val="3626D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9FE50E6"/>
    <w:multiLevelType w:val="multilevel"/>
    <w:tmpl w:val="78806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4B984231"/>
    <w:multiLevelType w:val="hybridMultilevel"/>
    <w:tmpl w:val="11D2E7CE"/>
    <w:lvl w:ilvl="0" w:tplc="7D4C70E4">
      <w:start w:val="1"/>
      <w:numFmt w:val="bullet"/>
      <w:lvlText w:val="-"/>
      <w:lvlJc w:val="left"/>
      <w:pPr>
        <w:ind w:left="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5BEF6CE">
      <w:start w:val="1"/>
      <w:numFmt w:val="bullet"/>
      <w:lvlText w:val="o"/>
      <w:lvlJc w:val="left"/>
      <w:pPr>
        <w:ind w:left="13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5162930">
      <w:start w:val="1"/>
      <w:numFmt w:val="bullet"/>
      <w:lvlText w:val="▪"/>
      <w:lvlJc w:val="left"/>
      <w:pPr>
        <w:ind w:left="20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4AE9AE6">
      <w:start w:val="1"/>
      <w:numFmt w:val="bullet"/>
      <w:lvlText w:val="•"/>
      <w:lvlJc w:val="left"/>
      <w:pPr>
        <w:ind w:left="27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00018C2">
      <w:start w:val="1"/>
      <w:numFmt w:val="bullet"/>
      <w:lvlText w:val="o"/>
      <w:lvlJc w:val="left"/>
      <w:pPr>
        <w:ind w:left="35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D94331C">
      <w:start w:val="1"/>
      <w:numFmt w:val="bullet"/>
      <w:lvlText w:val="▪"/>
      <w:lvlJc w:val="left"/>
      <w:pPr>
        <w:ind w:left="42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38AB096">
      <w:start w:val="1"/>
      <w:numFmt w:val="bullet"/>
      <w:lvlText w:val="•"/>
      <w:lvlJc w:val="left"/>
      <w:pPr>
        <w:ind w:left="49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B40AC56">
      <w:start w:val="1"/>
      <w:numFmt w:val="bullet"/>
      <w:lvlText w:val="o"/>
      <w:lvlJc w:val="left"/>
      <w:pPr>
        <w:ind w:left="56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F55EB23A">
      <w:start w:val="1"/>
      <w:numFmt w:val="bullet"/>
      <w:lvlText w:val="▪"/>
      <w:lvlJc w:val="left"/>
      <w:pPr>
        <w:ind w:left="63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1" w15:restartNumberingAfterBreak="0">
    <w:nsid w:val="520C4F6F"/>
    <w:multiLevelType w:val="multilevel"/>
    <w:tmpl w:val="193C6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266496E"/>
    <w:multiLevelType w:val="multilevel"/>
    <w:tmpl w:val="85BE6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6497F8A"/>
    <w:multiLevelType w:val="multilevel"/>
    <w:tmpl w:val="10BC5A02"/>
    <w:lvl w:ilvl="0">
      <w:start w:val="1"/>
      <w:numFmt w:val="bullet"/>
      <w:lvlText w:val=""/>
      <w:lvlJc w:val="left"/>
      <w:pPr>
        <w:tabs>
          <w:tab w:val="num" w:pos="720"/>
        </w:tabs>
        <w:ind w:left="720" w:hanging="360"/>
      </w:pPr>
      <w:rPr>
        <w:rFonts w:hint="default" w:ascii="Symbol" w:hAnsi="Symbol"/>
        <w:color w:val="FF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6FC4023"/>
    <w:multiLevelType w:val="multilevel"/>
    <w:tmpl w:val="620CD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BE81D12"/>
    <w:multiLevelType w:val="multilevel"/>
    <w:tmpl w:val="EFECD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3741879"/>
    <w:multiLevelType w:val="multilevel"/>
    <w:tmpl w:val="04487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4F56759"/>
    <w:multiLevelType w:val="multilevel"/>
    <w:tmpl w:val="0D50F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5B76F28"/>
    <w:multiLevelType w:val="multilevel"/>
    <w:tmpl w:val="5A62E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78070FD"/>
    <w:multiLevelType w:val="multilevel"/>
    <w:tmpl w:val="EDD84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68DC054C"/>
    <w:multiLevelType w:val="multilevel"/>
    <w:tmpl w:val="CC44F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6A9113ED"/>
    <w:multiLevelType w:val="multilevel"/>
    <w:tmpl w:val="3020B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B4740C5"/>
    <w:multiLevelType w:val="multilevel"/>
    <w:tmpl w:val="0F8A6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F3E6DAD"/>
    <w:multiLevelType w:val="hybridMultilevel"/>
    <w:tmpl w:val="A38836CC"/>
    <w:lvl w:ilvl="0" w:tplc="B7F6D84A">
      <w:start w:val="1"/>
      <w:numFmt w:val="bullet"/>
      <w:lvlText w:val="-"/>
      <w:lvlJc w:val="left"/>
      <w:pPr>
        <w:ind w:left="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5D00C94">
      <w:start w:val="1"/>
      <w:numFmt w:val="bullet"/>
      <w:lvlText w:val="o"/>
      <w:lvlJc w:val="left"/>
      <w:pPr>
        <w:ind w:left="13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F22F1EC">
      <w:start w:val="1"/>
      <w:numFmt w:val="bullet"/>
      <w:lvlText w:val="▪"/>
      <w:lvlJc w:val="left"/>
      <w:pPr>
        <w:ind w:left="20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636797C">
      <w:start w:val="1"/>
      <w:numFmt w:val="bullet"/>
      <w:lvlText w:val="•"/>
      <w:lvlJc w:val="left"/>
      <w:pPr>
        <w:ind w:left="27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B3ABFDE">
      <w:start w:val="1"/>
      <w:numFmt w:val="bullet"/>
      <w:lvlText w:val="o"/>
      <w:lvlJc w:val="left"/>
      <w:pPr>
        <w:ind w:left="349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1FE2811E">
      <w:start w:val="1"/>
      <w:numFmt w:val="bullet"/>
      <w:lvlText w:val="▪"/>
      <w:lvlJc w:val="left"/>
      <w:pPr>
        <w:ind w:left="421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4B4A848">
      <w:start w:val="1"/>
      <w:numFmt w:val="bullet"/>
      <w:lvlText w:val="•"/>
      <w:lvlJc w:val="left"/>
      <w:pPr>
        <w:ind w:left="49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02E8816">
      <w:start w:val="1"/>
      <w:numFmt w:val="bullet"/>
      <w:lvlText w:val="o"/>
      <w:lvlJc w:val="left"/>
      <w:pPr>
        <w:ind w:left="56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4A1ECA5E">
      <w:start w:val="1"/>
      <w:numFmt w:val="bullet"/>
      <w:lvlText w:val="▪"/>
      <w:lvlJc w:val="left"/>
      <w:pPr>
        <w:ind w:left="63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4" w15:restartNumberingAfterBreak="0">
    <w:nsid w:val="76375AE9"/>
    <w:multiLevelType w:val="hybridMultilevel"/>
    <w:tmpl w:val="E3F23BC0"/>
    <w:lvl w:ilvl="0" w:tplc="959E5D12">
      <w:start w:val="1"/>
      <w:numFmt w:val="bullet"/>
      <w:lvlText w:val="-"/>
      <w:lvlJc w:val="left"/>
      <w:pPr>
        <w:ind w:left="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00C1E7A">
      <w:start w:val="1"/>
      <w:numFmt w:val="bullet"/>
      <w:lvlText w:val="o"/>
      <w:lvlJc w:val="left"/>
      <w:pPr>
        <w:ind w:left="13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F7090C2">
      <w:start w:val="1"/>
      <w:numFmt w:val="bullet"/>
      <w:lvlText w:val="▪"/>
      <w:lvlJc w:val="left"/>
      <w:pPr>
        <w:ind w:left="20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C650A028">
      <w:start w:val="1"/>
      <w:numFmt w:val="bullet"/>
      <w:lvlText w:val="•"/>
      <w:lvlJc w:val="left"/>
      <w:pPr>
        <w:ind w:left="27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A04214E">
      <w:start w:val="1"/>
      <w:numFmt w:val="bullet"/>
      <w:lvlText w:val="o"/>
      <w:lvlJc w:val="left"/>
      <w:pPr>
        <w:ind w:left="349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1E783D00">
      <w:start w:val="1"/>
      <w:numFmt w:val="bullet"/>
      <w:lvlText w:val="▪"/>
      <w:lvlJc w:val="left"/>
      <w:pPr>
        <w:ind w:left="421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9AC88B98">
      <w:start w:val="1"/>
      <w:numFmt w:val="bullet"/>
      <w:lvlText w:val="•"/>
      <w:lvlJc w:val="left"/>
      <w:pPr>
        <w:ind w:left="49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2805444">
      <w:start w:val="1"/>
      <w:numFmt w:val="bullet"/>
      <w:lvlText w:val="o"/>
      <w:lvlJc w:val="left"/>
      <w:pPr>
        <w:ind w:left="56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8F86D54">
      <w:start w:val="1"/>
      <w:numFmt w:val="bullet"/>
      <w:lvlText w:val="▪"/>
      <w:lvlJc w:val="left"/>
      <w:pPr>
        <w:ind w:left="63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5" w15:restartNumberingAfterBreak="0">
    <w:nsid w:val="773C167F"/>
    <w:multiLevelType w:val="multilevel"/>
    <w:tmpl w:val="79226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79C07B53"/>
    <w:multiLevelType w:val="multilevel"/>
    <w:tmpl w:val="E94CC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AC072AF"/>
    <w:multiLevelType w:val="multilevel"/>
    <w:tmpl w:val="D9D8C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9">
    <w:abstractNumId w:val="58"/>
  </w:num>
  <w:num w:numId="1" w16cid:durableId="3099278">
    <w:abstractNumId w:val="4"/>
  </w:num>
  <w:num w:numId="2" w16cid:durableId="942228721">
    <w:abstractNumId w:val="30"/>
  </w:num>
  <w:num w:numId="3" w16cid:durableId="1737434255">
    <w:abstractNumId w:val="13"/>
  </w:num>
  <w:num w:numId="4" w16cid:durableId="2142648658">
    <w:abstractNumId w:val="3"/>
  </w:num>
  <w:num w:numId="5" w16cid:durableId="1724062394">
    <w:abstractNumId w:val="40"/>
  </w:num>
  <w:num w:numId="6" w16cid:durableId="279606434">
    <w:abstractNumId w:val="53"/>
  </w:num>
  <w:num w:numId="7" w16cid:durableId="1394351745">
    <w:abstractNumId w:val="2"/>
  </w:num>
  <w:num w:numId="8" w16cid:durableId="1236939228">
    <w:abstractNumId w:val="22"/>
  </w:num>
  <w:num w:numId="9" w16cid:durableId="1180125676">
    <w:abstractNumId w:val="54"/>
  </w:num>
  <w:num w:numId="10" w16cid:durableId="393743239">
    <w:abstractNumId w:val="42"/>
  </w:num>
  <w:num w:numId="11" w16cid:durableId="292294540">
    <w:abstractNumId w:val="6"/>
  </w:num>
  <w:num w:numId="12" w16cid:durableId="376272255">
    <w:abstractNumId w:val="17"/>
  </w:num>
  <w:num w:numId="13" w16cid:durableId="1662273984">
    <w:abstractNumId w:val="50"/>
  </w:num>
  <w:num w:numId="14" w16cid:durableId="1378159636">
    <w:abstractNumId w:val="9"/>
  </w:num>
  <w:num w:numId="15" w16cid:durableId="1705058151">
    <w:abstractNumId w:val="7"/>
  </w:num>
  <w:num w:numId="16" w16cid:durableId="334184529">
    <w:abstractNumId w:val="29"/>
  </w:num>
  <w:num w:numId="17" w16cid:durableId="565723802">
    <w:abstractNumId w:val="14"/>
  </w:num>
  <w:num w:numId="18" w16cid:durableId="1009675602">
    <w:abstractNumId w:val="36"/>
  </w:num>
  <w:num w:numId="19" w16cid:durableId="490682791">
    <w:abstractNumId w:val="34"/>
  </w:num>
  <w:num w:numId="20" w16cid:durableId="1443187678">
    <w:abstractNumId w:val="12"/>
  </w:num>
  <w:num w:numId="21" w16cid:durableId="1342976273">
    <w:abstractNumId w:val="31"/>
  </w:num>
  <w:num w:numId="22" w16cid:durableId="1540970479">
    <w:abstractNumId w:val="10"/>
  </w:num>
  <w:num w:numId="23" w16cid:durableId="204874238">
    <w:abstractNumId w:val="28"/>
  </w:num>
  <w:num w:numId="24" w16cid:durableId="953712227">
    <w:abstractNumId w:val="39"/>
  </w:num>
  <w:num w:numId="25" w16cid:durableId="1725832718">
    <w:abstractNumId w:val="33"/>
  </w:num>
  <w:num w:numId="26" w16cid:durableId="1160346325">
    <w:abstractNumId w:val="35"/>
  </w:num>
  <w:num w:numId="27" w16cid:durableId="285236790">
    <w:abstractNumId w:val="11"/>
  </w:num>
  <w:num w:numId="28" w16cid:durableId="1169757210">
    <w:abstractNumId w:val="8"/>
  </w:num>
  <w:num w:numId="29" w16cid:durableId="262537522">
    <w:abstractNumId w:val="45"/>
  </w:num>
  <w:num w:numId="30" w16cid:durableId="1636254731">
    <w:abstractNumId w:val="56"/>
  </w:num>
  <w:num w:numId="31" w16cid:durableId="1323580539">
    <w:abstractNumId w:val="24"/>
  </w:num>
  <w:num w:numId="32" w16cid:durableId="1341391919">
    <w:abstractNumId w:val="57"/>
  </w:num>
  <w:num w:numId="33" w16cid:durableId="1291980751">
    <w:abstractNumId w:val="32"/>
  </w:num>
  <w:num w:numId="34" w16cid:durableId="1359626337">
    <w:abstractNumId w:val="21"/>
  </w:num>
  <w:num w:numId="35" w16cid:durableId="96801433">
    <w:abstractNumId w:val="0"/>
  </w:num>
  <w:num w:numId="36" w16cid:durableId="1126117451">
    <w:abstractNumId w:val="16"/>
  </w:num>
  <w:num w:numId="37" w16cid:durableId="2114670476">
    <w:abstractNumId w:val="48"/>
  </w:num>
  <w:num w:numId="38" w16cid:durableId="44108952">
    <w:abstractNumId w:val="46"/>
  </w:num>
  <w:num w:numId="39" w16cid:durableId="62992282">
    <w:abstractNumId w:val="44"/>
  </w:num>
  <w:num w:numId="40" w16cid:durableId="2040541401">
    <w:abstractNumId w:val="51"/>
  </w:num>
  <w:num w:numId="41" w16cid:durableId="129711556">
    <w:abstractNumId w:val="26"/>
  </w:num>
  <w:num w:numId="42" w16cid:durableId="931402544">
    <w:abstractNumId w:val="37"/>
  </w:num>
  <w:num w:numId="43" w16cid:durableId="1608080646">
    <w:abstractNumId w:val="38"/>
  </w:num>
  <w:num w:numId="44" w16cid:durableId="126439013">
    <w:abstractNumId w:val="1"/>
  </w:num>
  <w:num w:numId="45" w16cid:durableId="1789159867">
    <w:abstractNumId w:val="23"/>
  </w:num>
  <w:num w:numId="46" w16cid:durableId="1251237837">
    <w:abstractNumId w:val="5"/>
  </w:num>
  <w:num w:numId="47" w16cid:durableId="157422354">
    <w:abstractNumId w:val="27"/>
  </w:num>
  <w:num w:numId="48" w16cid:durableId="1685083862">
    <w:abstractNumId w:val="43"/>
  </w:num>
  <w:num w:numId="49" w16cid:durableId="92407714">
    <w:abstractNumId w:val="19"/>
  </w:num>
  <w:num w:numId="50" w16cid:durableId="1224557532">
    <w:abstractNumId w:val="49"/>
  </w:num>
  <w:num w:numId="51" w16cid:durableId="2043359919">
    <w:abstractNumId w:val="41"/>
  </w:num>
  <w:num w:numId="52" w16cid:durableId="1490754400">
    <w:abstractNumId w:val="18"/>
  </w:num>
  <w:num w:numId="53" w16cid:durableId="1738355891">
    <w:abstractNumId w:val="47"/>
  </w:num>
  <w:num w:numId="54" w16cid:durableId="1155074279">
    <w:abstractNumId w:val="52"/>
  </w:num>
  <w:num w:numId="55" w16cid:durableId="1561817873">
    <w:abstractNumId w:val="20"/>
  </w:num>
  <w:num w:numId="56" w16cid:durableId="446890766">
    <w:abstractNumId w:val="25"/>
  </w:num>
  <w:num w:numId="57" w16cid:durableId="2044472573">
    <w:abstractNumId w:val="55"/>
  </w:num>
  <w:num w:numId="58" w16cid:durableId="1662077812">
    <w:abstractNumId w:val="15"/>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DC"/>
    <w:rsid w:val="000015DF"/>
    <w:rsid w:val="00001747"/>
    <w:rsid w:val="00007843"/>
    <w:rsid w:val="00007D5F"/>
    <w:rsid w:val="00007DCD"/>
    <w:rsid w:val="000155E7"/>
    <w:rsid w:val="00023D04"/>
    <w:rsid w:val="00026443"/>
    <w:rsid w:val="00026A95"/>
    <w:rsid w:val="00026ED6"/>
    <w:rsid w:val="00027848"/>
    <w:rsid w:val="000279AB"/>
    <w:rsid w:val="000303DE"/>
    <w:rsid w:val="00031802"/>
    <w:rsid w:val="00034645"/>
    <w:rsid w:val="000349DB"/>
    <w:rsid w:val="00036D2F"/>
    <w:rsid w:val="00036FF6"/>
    <w:rsid w:val="00040326"/>
    <w:rsid w:val="000406E8"/>
    <w:rsid w:val="00041DCF"/>
    <w:rsid w:val="00043B79"/>
    <w:rsid w:val="00043F22"/>
    <w:rsid w:val="00044DC0"/>
    <w:rsid w:val="00045FA7"/>
    <w:rsid w:val="00046955"/>
    <w:rsid w:val="00047454"/>
    <w:rsid w:val="00051354"/>
    <w:rsid w:val="000524AA"/>
    <w:rsid w:val="000530ED"/>
    <w:rsid w:val="000544B5"/>
    <w:rsid w:val="000572FD"/>
    <w:rsid w:val="000576D8"/>
    <w:rsid w:val="000617D9"/>
    <w:rsid w:val="00061911"/>
    <w:rsid w:val="000619AD"/>
    <w:rsid w:val="00062B7A"/>
    <w:rsid w:val="00062D7F"/>
    <w:rsid w:val="0006717F"/>
    <w:rsid w:val="0006746E"/>
    <w:rsid w:val="00070220"/>
    <w:rsid w:val="00070369"/>
    <w:rsid w:val="00071C3C"/>
    <w:rsid w:val="00072BEF"/>
    <w:rsid w:val="000751FD"/>
    <w:rsid w:val="000761F2"/>
    <w:rsid w:val="00081F28"/>
    <w:rsid w:val="00081F6B"/>
    <w:rsid w:val="00082648"/>
    <w:rsid w:val="00086147"/>
    <w:rsid w:val="00087670"/>
    <w:rsid w:val="00087B94"/>
    <w:rsid w:val="00090D06"/>
    <w:rsid w:val="00090F5D"/>
    <w:rsid w:val="0009115A"/>
    <w:rsid w:val="00091B64"/>
    <w:rsid w:val="00092D50"/>
    <w:rsid w:val="000959AC"/>
    <w:rsid w:val="00097A4C"/>
    <w:rsid w:val="000A154B"/>
    <w:rsid w:val="000A4A03"/>
    <w:rsid w:val="000A4EF0"/>
    <w:rsid w:val="000B08BD"/>
    <w:rsid w:val="000B1AE6"/>
    <w:rsid w:val="000B3494"/>
    <w:rsid w:val="000B3CDC"/>
    <w:rsid w:val="000B5178"/>
    <w:rsid w:val="000C0D91"/>
    <w:rsid w:val="000C0F64"/>
    <w:rsid w:val="000C1754"/>
    <w:rsid w:val="000C2290"/>
    <w:rsid w:val="000C2AB0"/>
    <w:rsid w:val="000C621E"/>
    <w:rsid w:val="000D04CB"/>
    <w:rsid w:val="000D12E9"/>
    <w:rsid w:val="000D702A"/>
    <w:rsid w:val="000D7D5B"/>
    <w:rsid w:val="000E20D8"/>
    <w:rsid w:val="000E27C8"/>
    <w:rsid w:val="000E2994"/>
    <w:rsid w:val="000E2EBA"/>
    <w:rsid w:val="000E53D7"/>
    <w:rsid w:val="000F083F"/>
    <w:rsid w:val="000F0C68"/>
    <w:rsid w:val="000F1A4F"/>
    <w:rsid w:val="000F4D15"/>
    <w:rsid w:val="000F7A85"/>
    <w:rsid w:val="0010016A"/>
    <w:rsid w:val="001004B1"/>
    <w:rsid w:val="00100D1E"/>
    <w:rsid w:val="0010685C"/>
    <w:rsid w:val="0010731D"/>
    <w:rsid w:val="0010741B"/>
    <w:rsid w:val="0011005B"/>
    <w:rsid w:val="001130CF"/>
    <w:rsid w:val="0011342D"/>
    <w:rsid w:val="00114A61"/>
    <w:rsid w:val="00116062"/>
    <w:rsid w:val="00117A9B"/>
    <w:rsid w:val="00123021"/>
    <w:rsid w:val="001236CD"/>
    <w:rsid w:val="00124264"/>
    <w:rsid w:val="00130960"/>
    <w:rsid w:val="00130BFD"/>
    <w:rsid w:val="00136D44"/>
    <w:rsid w:val="00140BBA"/>
    <w:rsid w:val="00144EF2"/>
    <w:rsid w:val="00145F32"/>
    <w:rsid w:val="001462BB"/>
    <w:rsid w:val="0014716F"/>
    <w:rsid w:val="00152B9D"/>
    <w:rsid w:val="00152F5C"/>
    <w:rsid w:val="00154315"/>
    <w:rsid w:val="001565D4"/>
    <w:rsid w:val="001570B9"/>
    <w:rsid w:val="0015744E"/>
    <w:rsid w:val="0015767A"/>
    <w:rsid w:val="00164681"/>
    <w:rsid w:val="001646D1"/>
    <w:rsid w:val="00164BD0"/>
    <w:rsid w:val="001653AE"/>
    <w:rsid w:val="00166FBD"/>
    <w:rsid w:val="00170005"/>
    <w:rsid w:val="00170BFA"/>
    <w:rsid w:val="001714A1"/>
    <w:rsid w:val="001716AE"/>
    <w:rsid w:val="0017229C"/>
    <w:rsid w:val="00173471"/>
    <w:rsid w:val="00177563"/>
    <w:rsid w:val="001778D9"/>
    <w:rsid w:val="00180552"/>
    <w:rsid w:val="0018092D"/>
    <w:rsid w:val="00184010"/>
    <w:rsid w:val="0018588B"/>
    <w:rsid w:val="00185F31"/>
    <w:rsid w:val="001864B3"/>
    <w:rsid w:val="001875E8"/>
    <w:rsid w:val="00187CA6"/>
    <w:rsid w:val="0019268D"/>
    <w:rsid w:val="00193DAC"/>
    <w:rsid w:val="00193ED4"/>
    <w:rsid w:val="001970F9"/>
    <w:rsid w:val="00197109"/>
    <w:rsid w:val="0019742C"/>
    <w:rsid w:val="00197952"/>
    <w:rsid w:val="001A0862"/>
    <w:rsid w:val="001A2BCB"/>
    <w:rsid w:val="001A2C4F"/>
    <w:rsid w:val="001A4DCA"/>
    <w:rsid w:val="001A6D61"/>
    <w:rsid w:val="001B0714"/>
    <w:rsid w:val="001B0C56"/>
    <w:rsid w:val="001B11E8"/>
    <w:rsid w:val="001B17C7"/>
    <w:rsid w:val="001B32FA"/>
    <w:rsid w:val="001B3693"/>
    <w:rsid w:val="001B3E52"/>
    <w:rsid w:val="001B5038"/>
    <w:rsid w:val="001B5129"/>
    <w:rsid w:val="001C4534"/>
    <w:rsid w:val="001C5C05"/>
    <w:rsid w:val="001D17E6"/>
    <w:rsid w:val="001D403C"/>
    <w:rsid w:val="001D7192"/>
    <w:rsid w:val="001D7C17"/>
    <w:rsid w:val="001D7E8D"/>
    <w:rsid w:val="001E048A"/>
    <w:rsid w:val="001E265E"/>
    <w:rsid w:val="001E6FA1"/>
    <w:rsid w:val="001F0858"/>
    <w:rsid w:val="001F4395"/>
    <w:rsid w:val="001F462E"/>
    <w:rsid w:val="001F5067"/>
    <w:rsid w:val="00202AC3"/>
    <w:rsid w:val="0020421D"/>
    <w:rsid w:val="002046AE"/>
    <w:rsid w:val="00205A44"/>
    <w:rsid w:val="00206028"/>
    <w:rsid w:val="002117B5"/>
    <w:rsid w:val="00211F9B"/>
    <w:rsid w:val="002162DE"/>
    <w:rsid w:val="002166AA"/>
    <w:rsid w:val="002211C5"/>
    <w:rsid w:val="00225638"/>
    <w:rsid w:val="0022571D"/>
    <w:rsid w:val="00227589"/>
    <w:rsid w:val="00230A99"/>
    <w:rsid w:val="00232048"/>
    <w:rsid w:val="0023250F"/>
    <w:rsid w:val="002401D0"/>
    <w:rsid w:val="002433D0"/>
    <w:rsid w:val="00247E0D"/>
    <w:rsid w:val="00252315"/>
    <w:rsid w:val="00253383"/>
    <w:rsid w:val="00254882"/>
    <w:rsid w:val="0025653E"/>
    <w:rsid w:val="002565A0"/>
    <w:rsid w:val="00257E26"/>
    <w:rsid w:val="0026059C"/>
    <w:rsid w:val="002618A3"/>
    <w:rsid w:val="0026214C"/>
    <w:rsid w:val="0026520D"/>
    <w:rsid w:val="00265ECC"/>
    <w:rsid w:val="0026720B"/>
    <w:rsid w:val="00271F30"/>
    <w:rsid w:val="00272CD0"/>
    <w:rsid w:val="00275527"/>
    <w:rsid w:val="00276EDD"/>
    <w:rsid w:val="00283CD7"/>
    <w:rsid w:val="00286295"/>
    <w:rsid w:val="00287775"/>
    <w:rsid w:val="00287838"/>
    <w:rsid w:val="002977A8"/>
    <w:rsid w:val="002A20B5"/>
    <w:rsid w:val="002A2F02"/>
    <w:rsid w:val="002A2F98"/>
    <w:rsid w:val="002A31E3"/>
    <w:rsid w:val="002A441D"/>
    <w:rsid w:val="002A4A14"/>
    <w:rsid w:val="002A659C"/>
    <w:rsid w:val="002A67BB"/>
    <w:rsid w:val="002A71E4"/>
    <w:rsid w:val="002A7B77"/>
    <w:rsid w:val="002B016B"/>
    <w:rsid w:val="002B5323"/>
    <w:rsid w:val="002B60FF"/>
    <w:rsid w:val="002B7CD6"/>
    <w:rsid w:val="002C05B1"/>
    <w:rsid w:val="002C6799"/>
    <w:rsid w:val="002D0F20"/>
    <w:rsid w:val="002D52C9"/>
    <w:rsid w:val="002D6A2E"/>
    <w:rsid w:val="002E1781"/>
    <w:rsid w:val="002E420F"/>
    <w:rsid w:val="002E75DB"/>
    <w:rsid w:val="002F06C6"/>
    <w:rsid w:val="002F46FD"/>
    <w:rsid w:val="00302410"/>
    <w:rsid w:val="0030287E"/>
    <w:rsid w:val="00305DF1"/>
    <w:rsid w:val="003074F6"/>
    <w:rsid w:val="00314DBC"/>
    <w:rsid w:val="00315E4C"/>
    <w:rsid w:val="0032000D"/>
    <w:rsid w:val="003201B5"/>
    <w:rsid w:val="00320237"/>
    <w:rsid w:val="00320759"/>
    <w:rsid w:val="00322031"/>
    <w:rsid w:val="00324024"/>
    <w:rsid w:val="0032501E"/>
    <w:rsid w:val="003251F2"/>
    <w:rsid w:val="003318C1"/>
    <w:rsid w:val="00333316"/>
    <w:rsid w:val="0033448A"/>
    <w:rsid w:val="00340017"/>
    <w:rsid w:val="00341E98"/>
    <w:rsid w:val="003429E2"/>
    <w:rsid w:val="00343C7D"/>
    <w:rsid w:val="00343F9C"/>
    <w:rsid w:val="00346DCB"/>
    <w:rsid w:val="003475D5"/>
    <w:rsid w:val="003529FD"/>
    <w:rsid w:val="00353F1E"/>
    <w:rsid w:val="00359BA0"/>
    <w:rsid w:val="00361D80"/>
    <w:rsid w:val="00363CBC"/>
    <w:rsid w:val="003644E1"/>
    <w:rsid w:val="00364D9F"/>
    <w:rsid w:val="003659EE"/>
    <w:rsid w:val="0036772D"/>
    <w:rsid w:val="00367BEE"/>
    <w:rsid w:val="00367EE4"/>
    <w:rsid w:val="0037048D"/>
    <w:rsid w:val="0037176B"/>
    <w:rsid w:val="00372B65"/>
    <w:rsid w:val="00374B6E"/>
    <w:rsid w:val="003755D2"/>
    <w:rsid w:val="00375B7F"/>
    <w:rsid w:val="00376A3E"/>
    <w:rsid w:val="003811F1"/>
    <w:rsid w:val="00381988"/>
    <w:rsid w:val="003824DB"/>
    <w:rsid w:val="00383DC9"/>
    <w:rsid w:val="003852BF"/>
    <w:rsid w:val="003866D9"/>
    <w:rsid w:val="0038699F"/>
    <w:rsid w:val="00390088"/>
    <w:rsid w:val="00390585"/>
    <w:rsid w:val="00391D75"/>
    <w:rsid w:val="00395B0A"/>
    <w:rsid w:val="00395E94"/>
    <w:rsid w:val="00397994"/>
    <w:rsid w:val="003A21F5"/>
    <w:rsid w:val="003A27F3"/>
    <w:rsid w:val="003A2E20"/>
    <w:rsid w:val="003A2F2B"/>
    <w:rsid w:val="003A4DE3"/>
    <w:rsid w:val="003A55D5"/>
    <w:rsid w:val="003B1BDC"/>
    <w:rsid w:val="003B516E"/>
    <w:rsid w:val="003B6ED8"/>
    <w:rsid w:val="003C2A0D"/>
    <w:rsid w:val="003C4D8F"/>
    <w:rsid w:val="003C54BE"/>
    <w:rsid w:val="003C7934"/>
    <w:rsid w:val="003C7EE1"/>
    <w:rsid w:val="003D04ED"/>
    <w:rsid w:val="003D05AB"/>
    <w:rsid w:val="003D1B91"/>
    <w:rsid w:val="003D2A92"/>
    <w:rsid w:val="003D34F9"/>
    <w:rsid w:val="003D3D21"/>
    <w:rsid w:val="003D46AA"/>
    <w:rsid w:val="003D6494"/>
    <w:rsid w:val="003D71BD"/>
    <w:rsid w:val="003D7443"/>
    <w:rsid w:val="003D7AB1"/>
    <w:rsid w:val="003D7F8E"/>
    <w:rsid w:val="003E0BD0"/>
    <w:rsid w:val="003E23AA"/>
    <w:rsid w:val="003E4271"/>
    <w:rsid w:val="003E62C9"/>
    <w:rsid w:val="003E6413"/>
    <w:rsid w:val="003E6BDB"/>
    <w:rsid w:val="003E6D6A"/>
    <w:rsid w:val="003E7128"/>
    <w:rsid w:val="003F3AD9"/>
    <w:rsid w:val="003F6BA0"/>
    <w:rsid w:val="003F7EAD"/>
    <w:rsid w:val="00400737"/>
    <w:rsid w:val="00400F2B"/>
    <w:rsid w:val="00402666"/>
    <w:rsid w:val="00403354"/>
    <w:rsid w:val="004033D7"/>
    <w:rsid w:val="00404805"/>
    <w:rsid w:val="0040629A"/>
    <w:rsid w:val="00406AD2"/>
    <w:rsid w:val="0041001A"/>
    <w:rsid w:val="00414405"/>
    <w:rsid w:val="0041475E"/>
    <w:rsid w:val="0041562E"/>
    <w:rsid w:val="00416408"/>
    <w:rsid w:val="0041640B"/>
    <w:rsid w:val="004166AE"/>
    <w:rsid w:val="00416D12"/>
    <w:rsid w:val="00417C0F"/>
    <w:rsid w:val="00422650"/>
    <w:rsid w:val="004254D8"/>
    <w:rsid w:val="00425A61"/>
    <w:rsid w:val="00430606"/>
    <w:rsid w:val="00430D6E"/>
    <w:rsid w:val="0043156C"/>
    <w:rsid w:val="00433D23"/>
    <w:rsid w:val="004340C4"/>
    <w:rsid w:val="004342C0"/>
    <w:rsid w:val="004360A9"/>
    <w:rsid w:val="004372F0"/>
    <w:rsid w:val="0044292F"/>
    <w:rsid w:val="004436EC"/>
    <w:rsid w:val="00453BC4"/>
    <w:rsid w:val="0045671F"/>
    <w:rsid w:val="0045748C"/>
    <w:rsid w:val="004575A4"/>
    <w:rsid w:val="00463FD4"/>
    <w:rsid w:val="004706EB"/>
    <w:rsid w:val="004709B3"/>
    <w:rsid w:val="00470F74"/>
    <w:rsid w:val="00472455"/>
    <w:rsid w:val="00472907"/>
    <w:rsid w:val="00473209"/>
    <w:rsid w:val="00473E31"/>
    <w:rsid w:val="00476DB9"/>
    <w:rsid w:val="00477180"/>
    <w:rsid w:val="00481B24"/>
    <w:rsid w:val="004825D0"/>
    <w:rsid w:val="00485C27"/>
    <w:rsid w:val="00486F52"/>
    <w:rsid w:val="00490A12"/>
    <w:rsid w:val="00491511"/>
    <w:rsid w:val="004963FC"/>
    <w:rsid w:val="004A2213"/>
    <w:rsid w:val="004A23E3"/>
    <w:rsid w:val="004A5740"/>
    <w:rsid w:val="004A79C2"/>
    <w:rsid w:val="004B783F"/>
    <w:rsid w:val="004C0C83"/>
    <w:rsid w:val="004C0F24"/>
    <w:rsid w:val="004C0F39"/>
    <w:rsid w:val="004C10E8"/>
    <w:rsid w:val="004C1DDF"/>
    <w:rsid w:val="004C20A8"/>
    <w:rsid w:val="004C3C7E"/>
    <w:rsid w:val="004C4483"/>
    <w:rsid w:val="004C57A6"/>
    <w:rsid w:val="004C5E59"/>
    <w:rsid w:val="004C5F29"/>
    <w:rsid w:val="004C5FE6"/>
    <w:rsid w:val="004C78CC"/>
    <w:rsid w:val="004D0EF7"/>
    <w:rsid w:val="004D1888"/>
    <w:rsid w:val="004D26F0"/>
    <w:rsid w:val="004D2AB0"/>
    <w:rsid w:val="004D3EDF"/>
    <w:rsid w:val="004D3F7A"/>
    <w:rsid w:val="004D4C3A"/>
    <w:rsid w:val="004D5213"/>
    <w:rsid w:val="004D5425"/>
    <w:rsid w:val="004D75F0"/>
    <w:rsid w:val="004E0A74"/>
    <w:rsid w:val="004E1D65"/>
    <w:rsid w:val="004E39C8"/>
    <w:rsid w:val="004E6EF7"/>
    <w:rsid w:val="004F2074"/>
    <w:rsid w:val="004F28A4"/>
    <w:rsid w:val="004F28DD"/>
    <w:rsid w:val="004F35CD"/>
    <w:rsid w:val="004F3B4E"/>
    <w:rsid w:val="004F408D"/>
    <w:rsid w:val="004F43C7"/>
    <w:rsid w:val="004F43CE"/>
    <w:rsid w:val="004F6E1E"/>
    <w:rsid w:val="004F6E8F"/>
    <w:rsid w:val="00501DE6"/>
    <w:rsid w:val="005033FA"/>
    <w:rsid w:val="005035D3"/>
    <w:rsid w:val="00503A4E"/>
    <w:rsid w:val="00505494"/>
    <w:rsid w:val="0050560D"/>
    <w:rsid w:val="00505722"/>
    <w:rsid w:val="00507013"/>
    <w:rsid w:val="00513FD9"/>
    <w:rsid w:val="005147E0"/>
    <w:rsid w:val="00520530"/>
    <w:rsid w:val="00520DDE"/>
    <w:rsid w:val="00526764"/>
    <w:rsid w:val="00540349"/>
    <w:rsid w:val="0054258D"/>
    <w:rsid w:val="00543CA7"/>
    <w:rsid w:val="0055054B"/>
    <w:rsid w:val="00551C39"/>
    <w:rsid w:val="00553185"/>
    <w:rsid w:val="00555094"/>
    <w:rsid w:val="00556E74"/>
    <w:rsid w:val="0055725A"/>
    <w:rsid w:val="0055784F"/>
    <w:rsid w:val="005611E4"/>
    <w:rsid w:val="005612BD"/>
    <w:rsid w:val="00565FE9"/>
    <w:rsid w:val="0057096A"/>
    <w:rsid w:val="00571BAC"/>
    <w:rsid w:val="00571F66"/>
    <w:rsid w:val="00573897"/>
    <w:rsid w:val="00575286"/>
    <w:rsid w:val="00575BEA"/>
    <w:rsid w:val="0058024D"/>
    <w:rsid w:val="00582D56"/>
    <w:rsid w:val="00583129"/>
    <w:rsid w:val="00587680"/>
    <w:rsid w:val="005879C8"/>
    <w:rsid w:val="005879EF"/>
    <w:rsid w:val="0059090D"/>
    <w:rsid w:val="005912BA"/>
    <w:rsid w:val="00593A87"/>
    <w:rsid w:val="005952D9"/>
    <w:rsid w:val="00595D8A"/>
    <w:rsid w:val="005A32EE"/>
    <w:rsid w:val="005A33A7"/>
    <w:rsid w:val="005A3479"/>
    <w:rsid w:val="005A41B5"/>
    <w:rsid w:val="005A5136"/>
    <w:rsid w:val="005A6B1D"/>
    <w:rsid w:val="005B24A3"/>
    <w:rsid w:val="005B2A00"/>
    <w:rsid w:val="005B2EEE"/>
    <w:rsid w:val="005B423A"/>
    <w:rsid w:val="005B5160"/>
    <w:rsid w:val="005B6AE9"/>
    <w:rsid w:val="005C0DE7"/>
    <w:rsid w:val="005C130F"/>
    <w:rsid w:val="005C35F1"/>
    <w:rsid w:val="005C41F0"/>
    <w:rsid w:val="005C54C4"/>
    <w:rsid w:val="005C69D5"/>
    <w:rsid w:val="005C6E38"/>
    <w:rsid w:val="005C7738"/>
    <w:rsid w:val="005C799F"/>
    <w:rsid w:val="005D1B11"/>
    <w:rsid w:val="005D2FCD"/>
    <w:rsid w:val="005D48BE"/>
    <w:rsid w:val="005D4F99"/>
    <w:rsid w:val="005D5100"/>
    <w:rsid w:val="005E3720"/>
    <w:rsid w:val="005E57A0"/>
    <w:rsid w:val="005E5F70"/>
    <w:rsid w:val="005E67E7"/>
    <w:rsid w:val="005E6DBD"/>
    <w:rsid w:val="005E6F27"/>
    <w:rsid w:val="005E723C"/>
    <w:rsid w:val="005E7A14"/>
    <w:rsid w:val="005F01EA"/>
    <w:rsid w:val="005F06E7"/>
    <w:rsid w:val="005F0C45"/>
    <w:rsid w:val="005F2B37"/>
    <w:rsid w:val="005F6E93"/>
    <w:rsid w:val="005F72C2"/>
    <w:rsid w:val="00600A4D"/>
    <w:rsid w:val="006016D4"/>
    <w:rsid w:val="00606BF3"/>
    <w:rsid w:val="00606D97"/>
    <w:rsid w:val="006072C1"/>
    <w:rsid w:val="00610689"/>
    <w:rsid w:val="006123CC"/>
    <w:rsid w:val="006167F9"/>
    <w:rsid w:val="00621ADE"/>
    <w:rsid w:val="006230F6"/>
    <w:rsid w:val="006232E9"/>
    <w:rsid w:val="00624EC7"/>
    <w:rsid w:val="0062642A"/>
    <w:rsid w:val="006273FF"/>
    <w:rsid w:val="006278AB"/>
    <w:rsid w:val="006320BA"/>
    <w:rsid w:val="0063493C"/>
    <w:rsid w:val="0063502D"/>
    <w:rsid w:val="006350BA"/>
    <w:rsid w:val="006370EB"/>
    <w:rsid w:val="00641B8D"/>
    <w:rsid w:val="00641D0D"/>
    <w:rsid w:val="00641F40"/>
    <w:rsid w:val="00644FEF"/>
    <w:rsid w:val="00645172"/>
    <w:rsid w:val="006466B9"/>
    <w:rsid w:val="00652B8A"/>
    <w:rsid w:val="00655C2B"/>
    <w:rsid w:val="00662942"/>
    <w:rsid w:val="006675D6"/>
    <w:rsid w:val="006678A1"/>
    <w:rsid w:val="0067073F"/>
    <w:rsid w:val="006735D8"/>
    <w:rsid w:val="00673B23"/>
    <w:rsid w:val="00675958"/>
    <w:rsid w:val="0068338A"/>
    <w:rsid w:val="006844C1"/>
    <w:rsid w:val="0068484B"/>
    <w:rsid w:val="00686749"/>
    <w:rsid w:val="006874E4"/>
    <w:rsid w:val="00687CA4"/>
    <w:rsid w:val="006937B4"/>
    <w:rsid w:val="00695F83"/>
    <w:rsid w:val="00696A92"/>
    <w:rsid w:val="006974DB"/>
    <w:rsid w:val="006A0637"/>
    <w:rsid w:val="006A152E"/>
    <w:rsid w:val="006A1926"/>
    <w:rsid w:val="006A3A9E"/>
    <w:rsid w:val="006A44AB"/>
    <w:rsid w:val="006A74BC"/>
    <w:rsid w:val="006A7CA9"/>
    <w:rsid w:val="006A7F23"/>
    <w:rsid w:val="006B080C"/>
    <w:rsid w:val="006B2B35"/>
    <w:rsid w:val="006C0BFC"/>
    <w:rsid w:val="006C397A"/>
    <w:rsid w:val="006C676C"/>
    <w:rsid w:val="006C678D"/>
    <w:rsid w:val="006D4089"/>
    <w:rsid w:val="006D416E"/>
    <w:rsid w:val="006D4A30"/>
    <w:rsid w:val="006D67EE"/>
    <w:rsid w:val="006D6941"/>
    <w:rsid w:val="006D6B3D"/>
    <w:rsid w:val="006E015B"/>
    <w:rsid w:val="006E16D9"/>
    <w:rsid w:val="006E1FEC"/>
    <w:rsid w:val="006E58EA"/>
    <w:rsid w:val="006F0F24"/>
    <w:rsid w:val="006F19ED"/>
    <w:rsid w:val="006F1ECD"/>
    <w:rsid w:val="006F41FA"/>
    <w:rsid w:val="006F50E6"/>
    <w:rsid w:val="006F7366"/>
    <w:rsid w:val="006F7463"/>
    <w:rsid w:val="007007E0"/>
    <w:rsid w:val="00701359"/>
    <w:rsid w:val="00704AE0"/>
    <w:rsid w:val="00704CC6"/>
    <w:rsid w:val="007051CB"/>
    <w:rsid w:val="00705484"/>
    <w:rsid w:val="007059BC"/>
    <w:rsid w:val="0071223A"/>
    <w:rsid w:val="00714C7E"/>
    <w:rsid w:val="0071571D"/>
    <w:rsid w:val="00715BE5"/>
    <w:rsid w:val="00716242"/>
    <w:rsid w:val="00720351"/>
    <w:rsid w:val="00720691"/>
    <w:rsid w:val="007246E5"/>
    <w:rsid w:val="00724AD9"/>
    <w:rsid w:val="0072535A"/>
    <w:rsid w:val="00725FE4"/>
    <w:rsid w:val="00726F5C"/>
    <w:rsid w:val="0073023C"/>
    <w:rsid w:val="00730D09"/>
    <w:rsid w:val="007321CF"/>
    <w:rsid w:val="0073270C"/>
    <w:rsid w:val="00734B02"/>
    <w:rsid w:val="00734BFC"/>
    <w:rsid w:val="007351E4"/>
    <w:rsid w:val="00736CD6"/>
    <w:rsid w:val="00740DF4"/>
    <w:rsid w:val="00743B93"/>
    <w:rsid w:val="00744033"/>
    <w:rsid w:val="0074405C"/>
    <w:rsid w:val="00744A1B"/>
    <w:rsid w:val="007452A2"/>
    <w:rsid w:val="00745CD2"/>
    <w:rsid w:val="007467FE"/>
    <w:rsid w:val="0075038E"/>
    <w:rsid w:val="007514CA"/>
    <w:rsid w:val="00755190"/>
    <w:rsid w:val="00755837"/>
    <w:rsid w:val="0076082F"/>
    <w:rsid w:val="00761237"/>
    <w:rsid w:val="00763A9E"/>
    <w:rsid w:val="00775CB8"/>
    <w:rsid w:val="00775D0F"/>
    <w:rsid w:val="007805BC"/>
    <w:rsid w:val="007808F6"/>
    <w:rsid w:val="007812F2"/>
    <w:rsid w:val="00781AFE"/>
    <w:rsid w:val="00783824"/>
    <w:rsid w:val="007854F0"/>
    <w:rsid w:val="00787913"/>
    <w:rsid w:val="00787F20"/>
    <w:rsid w:val="00790E9C"/>
    <w:rsid w:val="007920F5"/>
    <w:rsid w:val="007942F2"/>
    <w:rsid w:val="00795635"/>
    <w:rsid w:val="00797E2B"/>
    <w:rsid w:val="007A03B7"/>
    <w:rsid w:val="007A08C7"/>
    <w:rsid w:val="007A1334"/>
    <w:rsid w:val="007A212F"/>
    <w:rsid w:val="007A2850"/>
    <w:rsid w:val="007A48E1"/>
    <w:rsid w:val="007A5655"/>
    <w:rsid w:val="007B1FE3"/>
    <w:rsid w:val="007B29DD"/>
    <w:rsid w:val="007B4EE6"/>
    <w:rsid w:val="007B6701"/>
    <w:rsid w:val="007B6A7C"/>
    <w:rsid w:val="007B70F5"/>
    <w:rsid w:val="007B763D"/>
    <w:rsid w:val="007C2B94"/>
    <w:rsid w:val="007C48FC"/>
    <w:rsid w:val="007C4BFD"/>
    <w:rsid w:val="007C4D7F"/>
    <w:rsid w:val="007D282F"/>
    <w:rsid w:val="007D28B3"/>
    <w:rsid w:val="007D37A1"/>
    <w:rsid w:val="007D5D47"/>
    <w:rsid w:val="007D7C66"/>
    <w:rsid w:val="007E1DAA"/>
    <w:rsid w:val="007E26C4"/>
    <w:rsid w:val="007E512B"/>
    <w:rsid w:val="007F0048"/>
    <w:rsid w:val="007F1266"/>
    <w:rsid w:val="007F17B3"/>
    <w:rsid w:val="007F3090"/>
    <w:rsid w:val="007F7811"/>
    <w:rsid w:val="0080008D"/>
    <w:rsid w:val="0080103D"/>
    <w:rsid w:val="00801EF4"/>
    <w:rsid w:val="00804F58"/>
    <w:rsid w:val="00805836"/>
    <w:rsid w:val="00807F62"/>
    <w:rsid w:val="00810452"/>
    <w:rsid w:val="008107D1"/>
    <w:rsid w:val="00810E3F"/>
    <w:rsid w:val="00812317"/>
    <w:rsid w:val="008129EA"/>
    <w:rsid w:val="0081407C"/>
    <w:rsid w:val="008164FF"/>
    <w:rsid w:val="00817861"/>
    <w:rsid w:val="00817F29"/>
    <w:rsid w:val="008215AE"/>
    <w:rsid w:val="00823BFF"/>
    <w:rsid w:val="00825314"/>
    <w:rsid w:val="00831D96"/>
    <w:rsid w:val="0083464D"/>
    <w:rsid w:val="008413EE"/>
    <w:rsid w:val="008443C1"/>
    <w:rsid w:val="00844A81"/>
    <w:rsid w:val="00844B92"/>
    <w:rsid w:val="00846D61"/>
    <w:rsid w:val="00847DEA"/>
    <w:rsid w:val="008515EC"/>
    <w:rsid w:val="00853985"/>
    <w:rsid w:val="0085574B"/>
    <w:rsid w:val="0086116A"/>
    <w:rsid w:val="008627B6"/>
    <w:rsid w:val="00862B81"/>
    <w:rsid w:val="008658EB"/>
    <w:rsid w:val="00874C58"/>
    <w:rsid w:val="00875BB4"/>
    <w:rsid w:val="00877195"/>
    <w:rsid w:val="008803CD"/>
    <w:rsid w:val="008823EC"/>
    <w:rsid w:val="00882C65"/>
    <w:rsid w:val="00885298"/>
    <w:rsid w:val="008855D6"/>
    <w:rsid w:val="00886C48"/>
    <w:rsid w:val="0089122F"/>
    <w:rsid w:val="00891F84"/>
    <w:rsid w:val="00892682"/>
    <w:rsid w:val="00892C01"/>
    <w:rsid w:val="0089319F"/>
    <w:rsid w:val="0089737F"/>
    <w:rsid w:val="008975DC"/>
    <w:rsid w:val="008A1AA2"/>
    <w:rsid w:val="008A2A37"/>
    <w:rsid w:val="008A3426"/>
    <w:rsid w:val="008A5655"/>
    <w:rsid w:val="008A5BBC"/>
    <w:rsid w:val="008A5E44"/>
    <w:rsid w:val="008A6441"/>
    <w:rsid w:val="008A704A"/>
    <w:rsid w:val="008B0F34"/>
    <w:rsid w:val="008B4C37"/>
    <w:rsid w:val="008C0F65"/>
    <w:rsid w:val="008C1BA9"/>
    <w:rsid w:val="008C4771"/>
    <w:rsid w:val="008C4CDD"/>
    <w:rsid w:val="008C4E93"/>
    <w:rsid w:val="008C4EF4"/>
    <w:rsid w:val="008D0412"/>
    <w:rsid w:val="008D0566"/>
    <w:rsid w:val="008D32BB"/>
    <w:rsid w:val="008D36DA"/>
    <w:rsid w:val="008D5DE3"/>
    <w:rsid w:val="008D5EFE"/>
    <w:rsid w:val="008D74D0"/>
    <w:rsid w:val="008E07D9"/>
    <w:rsid w:val="008E0D75"/>
    <w:rsid w:val="008E27C8"/>
    <w:rsid w:val="008E316A"/>
    <w:rsid w:val="008E37A7"/>
    <w:rsid w:val="008E59C8"/>
    <w:rsid w:val="008E59D1"/>
    <w:rsid w:val="008E6729"/>
    <w:rsid w:val="008E7724"/>
    <w:rsid w:val="008F2452"/>
    <w:rsid w:val="008F24DA"/>
    <w:rsid w:val="008F388F"/>
    <w:rsid w:val="008F44D8"/>
    <w:rsid w:val="008F75C9"/>
    <w:rsid w:val="008F7927"/>
    <w:rsid w:val="00900100"/>
    <w:rsid w:val="00903FF7"/>
    <w:rsid w:val="00906BB4"/>
    <w:rsid w:val="00906C6D"/>
    <w:rsid w:val="009076FE"/>
    <w:rsid w:val="00910186"/>
    <w:rsid w:val="00911416"/>
    <w:rsid w:val="00911AD7"/>
    <w:rsid w:val="00913727"/>
    <w:rsid w:val="00913B8B"/>
    <w:rsid w:val="00914BD3"/>
    <w:rsid w:val="00914D97"/>
    <w:rsid w:val="00915C94"/>
    <w:rsid w:val="0092084E"/>
    <w:rsid w:val="009220B0"/>
    <w:rsid w:val="00923A9F"/>
    <w:rsid w:val="0092479C"/>
    <w:rsid w:val="0092576B"/>
    <w:rsid w:val="00925A15"/>
    <w:rsid w:val="009268EF"/>
    <w:rsid w:val="00926963"/>
    <w:rsid w:val="00926A1E"/>
    <w:rsid w:val="00931112"/>
    <w:rsid w:val="009323A7"/>
    <w:rsid w:val="00933184"/>
    <w:rsid w:val="00934143"/>
    <w:rsid w:val="00936426"/>
    <w:rsid w:val="00941020"/>
    <w:rsid w:val="00941665"/>
    <w:rsid w:val="00945380"/>
    <w:rsid w:val="00950432"/>
    <w:rsid w:val="009511DE"/>
    <w:rsid w:val="00954F8E"/>
    <w:rsid w:val="00955C75"/>
    <w:rsid w:val="00957E52"/>
    <w:rsid w:val="00960CD1"/>
    <w:rsid w:val="00963C8B"/>
    <w:rsid w:val="00963EF4"/>
    <w:rsid w:val="00971C39"/>
    <w:rsid w:val="00971F4F"/>
    <w:rsid w:val="00971FF5"/>
    <w:rsid w:val="00972A2E"/>
    <w:rsid w:val="00972F81"/>
    <w:rsid w:val="009738D5"/>
    <w:rsid w:val="00975497"/>
    <w:rsid w:val="00975B1E"/>
    <w:rsid w:val="009776BE"/>
    <w:rsid w:val="0098366B"/>
    <w:rsid w:val="00983B91"/>
    <w:rsid w:val="0099245D"/>
    <w:rsid w:val="00994208"/>
    <w:rsid w:val="00997138"/>
    <w:rsid w:val="009A0C5C"/>
    <w:rsid w:val="009A160B"/>
    <w:rsid w:val="009A6AB7"/>
    <w:rsid w:val="009B049B"/>
    <w:rsid w:val="009B07A9"/>
    <w:rsid w:val="009B14AF"/>
    <w:rsid w:val="009B3A82"/>
    <w:rsid w:val="009B662A"/>
    <w:rsid w:val="009C2186"/>
    <w:rsid w:val="009C28FD"/>
    <w:rsid w:val="009C38A5"/>
    <w:rsid w:val="009C514C"/>
    <w:rsid w:val="009C5BC9"/>
    <w:rsid w:val="009D0258"/>
    <w:rsid w:val="009D35D4"/>
    <w:rsid w:val="009D443E"/>
    <w:rsid w:val="009D6EE9"/>
    <w:rsid w:val="009D7732"/>
    <w:rsid w:val="009D7E49"/>
    <w:rsid w:val="009E212A"/>
    <w:rsid w:val="009E2B28"/>
    <w:rsid w:val="009E3C96"/>
    <w:rsid w:val="009E3ED5"/>
    <w:rsid w:val="009E40E3"/>
    <w:rsid w:val="009F0B42"/>
    <w:rsid w:val="009F1EBD"/>
    <w:rsid w:val="009F3573"/>
    <w:rsid w:val="009F5672"/>
    <w:rsid w:val="00A02886"/>
    <w:rsid w:val="00A05D43"/>
    <w:rsid w:val="00A06FE9"/>
    <w:rsid w:val="00A07561"/>
    <w:rsid w:val="00A10ECA"/>
    <w:rsid w:val="00A11960"/>
    <w:rsid w:val="00A12C68"/>
    <w:rsid w:val="00A146A6"/>
    <w:rsid w:val="00A14FE1"/>
    <w:rsid w:val="00A166C8"/>
    <w:rsid w:val="00A17735"/>
    <w:rsid w:val="00A222D0"/>
    <w:rsid w:val="00A22BB0"/>
    <w:rsid w:val="00A23598"/>
    <w:rsid w:val="00A24BC5"/>
    <w:rsid w:val="00A2503A"/>
    <w:rsid w:val="00A25096"/>
    <w:rsid w:val="00A252AF"/>
    <w:rsid w:val="00A25FDA"/>
    <w:rsid w:val="00A26A76"/>
    <w:rsid w:val="00A32376"/>
    <w:rsid w:val="00A3262A"/>
    <w:rsid w:val="00A3532E"/>
    <w:rsid w:val="00A357E0"/>
    <w:rsid w:val="00A37179"/>
    <w:rsid w:val="00A4233E"/>
    <w:rsid w:val="00A4279F"/>
    <w:rsid w:val="00A42F7C"/>
    <w:rsid w:val="00A435C3"/>
    <w:rsid w:val="00A43CEA"/>
    <w:rsid w:val="00A45229"/>
    <w:rsid w:val="00A4618D"/>
    <w:rsid w:val="00A46EDC"/>
    <w:rsid w:val="00A477D4"/>
    <w:rsid w:val="00A53D22"/>
    <w:rsid w:val="00A540C9"/>
    <w:rsid w:val="00A5711D"/>
    <w:rsid w:val="00A667C6"/>
    <w:rsid w:val="00A66D11"/>
    <w:rsid w:val="00A70656"/>
    <w:rsid w:val="00A714F2"/>
    <w:rsid w:val="00A719CF"/>
    <w:rsid w:val="00A73BAA"/>
    <w:rsid w:val="00A73BCE"/>
    <w:rsid w:val="00A7446E"/>
    <w:rsid w:val="00A74B55"/>
    <w:rsid w:val="00A7537C"/>
    <w:rsid w:val="00A802DB"/>
    <w:rsid w:val="00A81EC8"/>
    <w:rsid w:val="00A82162"/>
    <w:rsid w:val="00A83FA2"/>
    <w:rsid w:val="00A844EE"/>
    <w:rsid w:val="00A90D18"/>
    <w:rsid w:val="00A920E4"/>
    <w:rsid w:val="00A92B8B"/>
    <w:rsid w:val="00A97AB1"/>
    <w:rsid w:val="00A97E9D"/>
    <w:rsid w:val="00AA2A98"/>
    <w:rsid w:val="00AA2DA3"/>
    <w:rsid w:val="00AA3351"/>
    <w:rsid w:val="00AA79EE"/>
    <w:rsid w:val="00AB277C"/>
    <w:rsid w:val="00AB43B0"/>
    <w:rsid w:val="00AB4A2C"/>
    <w:rsid w:val="00AB6F2D"/>
    <w:rsid w:val="00AC043D"/>
    <w:rsid w:val="00AC0B3A"/>
    <w:rsid w:val="00AC193A"/>
    <w:rsid w:val="00AC2857"/>
    <w:rsid w:val="00AC28CA"/>
    <w:rsid w:val="00AC4B11"/>
    <w:rsid w:val="00AC4DA7"/>
    <w:rsid w:val="00AC6571"/>
    <w:rsid w:val="00AC6640"/>
    <w:rsid w:val="00AD1646"/>
    <w:rsid w:val="00AD198B"/>
    <w:rsid w:val="00AD55F8"/>
    <w:rsid w:val="00AD7E8B"/>
    <w:rsid w:val="00AE1073"/>
    <w:rsid w:val="00AE1D55"/>
    <w:rsid w:val="00AE2E92"/>
    <w:rsid w:val="00AE30D1"/>
    <w:rsid w:val="00AE4901"/>
    <w:rsid w:val="00AE7987"/>
    <w:rsid w:val="00AE7CF4"/>
    <w:rsid w:val="00AF3355"/>
    <w:rsid w:val="00AF41CE"/>
    <w:rsid w:val="00B002C2"/>
    <w:rsid w:val="00B0309F"/>
    <w:rsid w:val="00B03BDD"/>
    <w:rsid w:val="00B06C98"/>
    <w:rsid w:val="00B071D0"/>
    <w:rsid w:val="00B07F75"/>
    <w:rsid w:val="00B10919"/>
    <w:rsid w:val="00B1293D"/>
    <w:rsid w:val="00B142E5"/>
    <w:rsid w:val="00B14ADA"/>
    <w:rsid w:val="00B16945"/>
    <w:rsid w:val="00B23060"/>
    <w:rsid w:val="00B24B4D"/>
    <w:rsid w:val="00B25F46"/>
    <w:rsid w:val="00B304A7"/>
    <w:rsid w:val="00B317A4"/>
    <w:rsid w:val="00B3285D"/>
    <w:rsid w:val="00B32D03"/>
    <w:rsid w:val="00B3389C"/>
    <w:rsid w:val="00B34CC8"/>
    <w:rsid w:val="00B35A9F"/>
    <w:rsid w:val="00B36127"/>
    <w:rsid w:val="00B41373"/>
    <w:rsid w:val="00B42155"/>
    <w:rsid w:val="00B42FF5"/>
    <w:rsid w:val="00B4307C"/>
    <w:rsid w:val="00B43D4A"/>
    <w:rsid w:val="00B516C6"/>
    <w:rsid w:val="00B53043"/>
    <w:rsid w:val="00B53D99"/>
    <w:rsid w:val="00B60AF3"/>
    <w:rsid w:val="00B60CB3"/>
    <w:rsid w:val="00B6517F"/>
    <w:rsid w:val="00B65768"/>
    <w:rsid w:val="00B65F0E"/>
    <w:rsid w:val="00B6BE5C"/>
    <w:rsid w:val="00B70616"/>
    <w:rsid w:val="00B70E88"/>
    <w:rsid w:val="00B72C99"/>
    <w:rsid w:val="00B7339E"/>
    <w:rsid w:val="00B73F95"/>
    <w:rsid w:val="00B75589"/>
    <w:rsid w:val="00B76D66"/>
    <w:rsid w:val="00B76FEC"/>
    <w:rsid w:val="00B816E2"/>
    <w:rsid w:val="00B8217A"/>
    <w:rsid w:val="00B8292D"/>
    <w:rsid w:val="00B85968"/>
    <w:rsid w:val="00B86A6C"/>
    <w:rsid w:val="00B87A60"/>
    <w:rsid w:val="00B87DA7"/>
    <w:rsid w:val="00B906AA"/>
    <w:rsid w:val="00B90DC3"/>
    <w:rsid w:val="00B9251C"/>
    <w:rsid w:val="00B93282"/>
    <w:rsid w:val="00B94952"/>
    <w:rsid w:val="00B975BA"/>
    <w:rsid w:val="00B97633"/>
    <w:rsid w:val="00BA2B9A"/>
    <w:rsid w:val="00BA2DCA"/>
    <w:rsid w:val="00BA32AF"/>
    <w:rsid w:val="00BA3926"/>
    <w:rsid w:val="00BA72E8"/>
    <w:rsid w:val="00BB18F7"/>
    <w:rsid w:val="00BB23C5"/>
    <w:rsid w:val="00BB467B"/>
    <w:rsid w:val="00BB4B33"/>
    <w:rsid w:val="00BB4F53"/>
    <w:rsid w:val="00BB5C20"/>
    <w:rsid w:val="00BB5D4B"/>
    <w:rsid w:val="00BB659C"/>
    <w:rsid w:val="00BB65AF"/>
    <w:rsid w:val="00BB685B"/>
    <w:rsid w:val="00BB753E"/>
    <w:rsid w:val="00BB782B"/>
    <w:rsid w:val="00BC4511"/>
    <w:rsid w:val="00BC555F"/>
    <w:rsid w:val="00BC5658"/>
    <w:rsid w:val="00BC7821"/>
    <w:rsid w:val="00BD1D4A"/>
    <w:rsid w:val="00BD513F"/>
    <w:rsid w:val="00BE10E5"/>
    <w:rsid w:val="00BE2BCB"/>
    <w:rsid w:val="00BE5340"/>
    <w:rsid w:val="00BE7586"/>
    <w:rsid w:val="00BF0D33"/>
    <w:rsid w:val="00BF1080"/>
    <w:rsid w:val="00BF55B8"/>
    <w:rsid w:val="00BF6291"/>
    <w:rsid w:val="00BF62DC"/>
    <w:rsid w:val="00C0002A"/>
    <w:rsid w:val="00C01303"/>
    <w:rsid w:val="00C019ED"/>
    <w:rsid w:val="00C035C5"/>
    <w:rsid w:val="00C059BB"/>
    <w:rsid w:val="00C11723"/>
    <w:rsid w:val="00C11A0A"/>
    <w:rsid w:val="00C1241D"/>
    <w:rsid w:val="00C140D7"/>
    <w:rsid w:val="00C1538A"/>
    <w:rsid w:val="00C15F17"/>
    <w:rsid w:val="00C21738"/>
    <w:rsid w:val="00C21EEC"/>
    <w:rsid w:val="00C22277"/>
    <w:rsid w:val="00C2320A"/>
    <w:rsid w:val="00C2374F"/>
    <w:rsid w:val="00C23FB8"/>
    <w:rsid w:val="00C249C1"/>
    <w:rsid w:val="00C3050D"/>
    <w:rsid w:val="00C31413"/>
    <w:rsid w:val="00C333A5"/>
    <w:rsid w:val="00C357FC"/>
    <w:rsid w:val="00C358F9"/>
    <w:rsid w:val="00C362AE"/>
    <w:rsid w:val="00C4013F"/>
    <w:rsid w:val="00C42040"/>
    <w:rsid w:val="00C4262D"/>
    <w:rsid w:val="00C44CEB"/>
    <w:rsid w:val="00C4515B"/>
    <w:rsid w:val="00C4521F"/>
    <w:rsid w:val="00C47AC7"/>
    <w:rsid w:val="00C47B2B"/>
    <w:rsid w:val="00C47EEA"/>
    <w:rsid w:val="00C5200F"/>
    <w:rsid w:val="00C5418E"/>
    <w:rsid w:val="00C63C2E"/>
    <w:rsid w:val="00C7041D"/>
    <w:rsid w:val="00C72E40"/>
    <w:rsid w:val="00C7438C"/>
    <w:rsid w:val="00C75F54"/>
    <w:rsid w:val="00C76374"/>
    <w:rsid w:val="00C80D8D"/>
    <w:rsid w:val="00C816B9"/>
    <w:rsid w:val="00C81935"/>
    <w:rsid w:val="00C81B7A"/>
    <w:rsid w:val="00C82937"/>
    <w:rsid w:val="00C83369"/>
    <w:rsid w:val="00C83589"/>
    <w:rsid w:val="00C8466E"/>
    <w:rsid w:val="00C85D50"/>
    <w:rsid w:val="00C908AE"/>
    <w:rsid w:val="00C918DF"/>
    <w:rsid w:val="00C93302"/>
    <w:rsid w:val="00CA176A"/>
    <w:rsid w:val="00CA1BFE"/>
    <w:rsid w:val="00CA1F99"/>
    <w:rsid w:val="00CA263C"/>
    <w:rsid w:val="00CA507B"/>
    <w:rsid w:val="00CA5CAE"/>
    <w:rsid w:val="00CA63B7"/>
    <w:rsid w:val="00CA6913"/>
    <w:rsid w:val="00CA6B92"/>
    <w:rsid w:val="00CB1DDC"/>
    <w:rsid w:val="00CB27AB"/>
    <w:rsid w:val="00CB4140"/>
    <w:rsid w:val="00CB722D"/>
    <w:rsid w:val="00CC1440"/>
    <w:rsid w:val="00CC20AA"/>
    <w:rsid w:val="00CC2224"/>
    <w:rsid w:val="00CC463C"/>
    <w:rsid w:val="00CC4F6B"/>
    <w:rsid w:val="00CC74EF"/>
    <w:rsid w:val="00CC76FA"/>
    <w:rsid w:val="00CC7977"/>
    <w:rsid w:val="00CD09C7"/>
    <w:rsid w:val="00CD442A"/>
    <w:rsid w:val="00CD532C"/>
    <w:rsid w:val="00CE1297"/>
    <w:rsid w:val="00CE6318"/>
    <w:rsid w:val="00CE7000"/>
    <w:rsid w:val="00CE70F3"/>
    <w:rsid w:val="00CF1B4D"/>
    <w:rsid w:val="00CF40C6"/>
    <w:rsid w:val="00CF5F15"/>
    <w:rsid w:val="00D041DB"/>
    <w:rsid w:val="00D04939"/>
    <w:rsid w:val="00D04EA9"/>
    <w:rsid w:val="00D051E2"/>
    <w:rsid w:val="00D0584F"/>
    <w:rsid w:val="00D0682E"/>
    <w:rsid w:val="00D1017F"/>
    <w:rsid w:val="00D14650"/>
    <w:rsid w:val="00D15B7C"/>
    <w:rsid w:val="00D20702"/>
    <w:rsid w:val="00D211EF"/>
    <w:rsid w:val="00D221DF"/>
    <w:rsid w:val="00D2281E"/>
    <w:rsid w:val="00D2495F"/>
    <w:rsid w:val="00D30BDE"/>
    <w:rsid w:val="00D3198E"/>
    <w:rsid w:val="00D35467"/>
    <w:rsid w:val="00D36C77"/>
    <w:rsid w:val="00D400C3"/>
    <w:rsid w:val="00D4013F"/>
    <w:rsid w:val="00D401F5"/>
    <w:rsid w:val="00D42688"/>
    <w:rsid w:val="00D44F56"/>
    <w:rsid w:val="00D452F1"/>
    <w:rsid w:val="00D45958"/>
    <w:rsid w:val="00D45C9D"/>
    <w:rsid w:val="00D4754B"/>
    <w:rsid w:val="00D55016"/>
    <w:rsid w:val="00D61471"/>
    <w:rsid w:val="00D61B7E"/>
    <w:rsid w:val="00D63B48"/>
    <w:rsid w:val="00D6479C"/>
    <w:rsid w:val="00D6495C"/>
    <w:rsid w:val="00D64B6C"/>
    <w:rsid w:val="00D66A3D"/>
    <w:rsid w:val="00D7199E"/>
    <w:rsid w:val="00D71E78"/>
    <w:rsid w:val="00D73FB3"/>
    <w:rsid w:val="00D75457"/>
    <w:rsid w:val="00D76DCE"/>
    <w:rsid w:val="00D7746B"/>
    <w:rsid w:val="00D84AEB"/>
    <w:rsid w:val="00D84CB3"/>
    <w:rsid w:val="00D919EC"/>
    <w:rsid w:val="00D923D3"/>
    <w:rsid w:val="00D92606"/>
    <w:rsid w:val="00D92F97"/>
    <w:rsid w:val="00D95EC3"/>
    <w:rsid w:val="00D9687D"/>
    <w:rsid w:val="00DA162A"/>
    <w:rsid w:val="00DA1D5E"/>
    <w:rsid w:val="00DA5747"/>
    <w:rsid w:val="00DA6675"/>
    <w:rsid w:val="00DA7068"/>
    <w:rsid w:val="00DB071F"/>
    <w:rsid w:val="00DB2E02"/>
    <w:rsid w:val="00DB3538"/>
    <w:rsid w:val="00DB5C3D"/>
    <w:rsid w:val="00DB6772"/>
    <w:rsid w:val="00DB7939"/>
    <w:rsid w:val="00DC3AAE"/>
    <w:rsid w:val="00DC6509"/>
    <w:rsid w:val="00DD39EC"/>
    <w:rsid w:val="00DD4268"/>
    <w:rsid w:val="00DD4E40"/>
    <w:rsid w:val="00DE7F81"/>
    <w:rsid w:val="00DF6F87"/>
    <w:rsid w:val="00E0141B"/>
    <w:rsid w:val="00E07236"/>
    <w:rsid w:val="00E1367F"/>
    <w:rsid w:val="00E13722"/>
    <w:rsid w:val="00E147C6"/>
    <w:rsid w:val="00E16D0B"/>
    <w:rsid w:val="00E16FD8"/>
    <w:rsid w:val="00E171DA"/>
    <w:rsid w:val="00E176D9"/>
    <w:rsid w:val="00E178F4"/>
    <w:rsid w:val="00E17BBE"/>
    <w:rsid w:val="00E21C23"/>
    <w:rsid w:val="00E21D7B"/>
    <w:rsid w:val="00E226B0"/>
    <w:rsid w:val="00E241E3"/>
    <w:rsid w:val="00E30E66"/>
    <w:rsid w:val="00E32176"/>
    <w:rsid w:val="00E33C26"/>
    <w:rsid w:val="00E3490E"/>
    <w:rsid w:val="00E36EC2"/>
    <w:rsid w:val="00E375A4"/>
    <w:rsid w:val="00E403D5"/>
    <w:rsid w:val="00E422C1"/>
    <w:rsid w:val="00E451D8"/>
    <w:rsid w:val="00E453BA"/>
    <w:rsid w:val="00E4549F"/>
    <w:rsid w:val="00E459B7"/>
    <w:rsid w:val="00E469E1"/>
    <w:rsid w:val="00E4703C"/>
    <w:rsid w:val="00E501CC"/>
    <w:rsid w:val="00E51E86"/>
    <w:rsid w:val="00E54AC7"/>
    <w:rsid w:val="00E562C3"/>
    <w:rsid w:val="00E56D12"/>
    <w:rsid w:val="00E573AC"/>
    <w:rsid w:val="00E61466"/>
    <w:rsid w:val="00E622C0"/>
    <w:rsid w:val="00E6275D"/>
    <w:rsid w:val="00E6366A"/>
    <w:rsid w:val="00E6374A"/>
    <w:rsid w:val="00E65558"/>
    <w:rsid w:val="00E73566"/>
    <w:rsid w:val="00E75547"/>
    <w:rsid w:val="00E81368"/>
    <w:rsid w:val="00E81553"/>
    <w:rsid w:val="00E82A9E"/>
    <w:rsid w:val="00E87E25"/>
    <w:rsid w:val="00E90210"/>
    <w:rsid w:val="00E905CF"/>
    <w:rsid w:val="00E936D4"/>
    <w:rsid w:val="00E94CF2"/>
    <w:rsid w:val="00E9615E"/>
    <w:rsid w:val="00EA08EC"/>
    <w:rsid w:val="00EA0D2F"/>
    <w:rsid w:val="00EA333C"/>
    <w:rsid w:val="00EA5CE7"/>
    <w:rsid w:val="00EA6965"/>
    <w:rsid w:val="00EA71DE"/>
    <w:rsid w:val="00EA7A3D"/>
    <w:rsid w:val="00EB0860"/>
    <w:rsid w:val="00EB3915"/>
    <w:rsid w:val="00EB437F"/>
    <w:rsid w:val="00EB64CC"/>
    <w:rsid w:val="00EC018E"/>
    <w:rsid w:val="00EC01F6"/>
    <w:rsid w:val="00EC13FA"/>
    <w:rsid w:val="00EC2B17"/>
    <w:rsid w:val="00EC3688"/>
    <w:rsid w:val="00EC5AEB"/>
    <w:rsid w:val="00EC60B7"/>
    <w:rsid w:val="00ED0AA0"/>
    <w:rsid w:val="00ED1700"/>
    <w:rsid w:val="00ED4EC8"/>
    <w:rsid w:val="00ED5D2A"/>
    <w:rsid w:val="00ED63F0"/>
    <w:rsid w:val="00EE0670"/>
    <w:rsid w:val="00EE4350"/>
    <w:rsid w:val="00EE5248"/>
    <w:rsid w:val="00EE6877"/>
    <w:rsid w:val="00EE6C4F"/>
    <w:rsid w:val="00EE71A4"/>
    <w:rsid w:val="00EF1D80"/>
    <w:rsid w:val="00EF5F42"/>
    <w:rsid w:val="00EF6378"/>
    <w:rsid w:val="00EF69EA"/>
    <w:rsid w:val="00F00008"/>
    <w:rsid w:val="00F001F4"/>
    <w:rsid w:val="00F00872"/>
    <w:rsid w:val="00F06109"/>
    <w:rsid w:val="00F10013"/>
    <w:rsid w:val="00F10546"/>
    <w:rsid w:val="00F121C8"/>
    <w:rsid w:val="00F133D5"/>
    <w:rsid w:val="00F1361B"/>
    <w:rsid w:val="00F1443C"/>
    <w:rsid w:val="00F2099B"/>
    <w:rsid w:val="00F225F0"/>
    <w:rsid w:val="00F24C59"/>
    <w:rsid w:val="00F251CF"/>
    <w:rsid w:val="00F26242"/>
    <w:rsid w:val="00F30B94"/>
    <w:rsid w:val="00F30CE9"/>
    <w:rsid w:val="00F33AC3"/>
    <w:rsid w:val="00F365A9"/>
    <w:rsid w:val="00F36F87"/>
    <w:rsid w:val="00F376ED"/>
    <w:rsid w:val="00F41158"/>
    <w:rsid w:val="00F41C1A"/>
    <w:rsid w:val="00F42500"/>
    <w:rsid w:val="00F44A69"/>
    <w:rsid w:val="00F451FA"/>
    <w:rsid w:val="00F51C28"/>
    <w:rsid w:val="00F53C9B"/>
    <w:rsid w:val="00F54384"/>
    <w:rsid w:val="00F6290A"/>
    <w:rsid w:val="00F639BA"/>
    <w:rsid w:val="00F647FF"/>
    <w:rsid w:val="00F65186"/>
    <w:rsid w:val="00F656D1"/>
    <w:rsid w:val="00F66726"/>
    <w:rsid w:val="00F67ED3"/>
    <w:rsid w:val="00F77206"/>
    <w:rsid w:val="00F83043"/>
    <w:rsid w:val="00F83D7B"/>
    <w:rsid w:val="00F83FBD"/>
    <w:rsid w:val="00F916E6"/>
    <w:rsid w:val="00F92E95"/>
    <w:rsid w:val="00F930F7"/>
    <w:rsid w:val="00F935B6"/>
    <w:rsid w:val="00F947A9"/>
    <w:rsid w:val="00F95579"/>
    <w:rsid w:val="00FA08B3"/>
    <w:rsid w:val="00FA0A49"/>
    <w:rsid w:val="00FA135F"/>
    <w:rsid w:val="00FA6FC4"/>
    <w:rsid w:val="00FA7C2A"/>
    <w:rsid w:val="00FB1010"/>
    <w:rsid w:val="00FB1108"/>
    <w:rsid w:val="00FB456E"/>
    <w:rsid w:val="00FB6CF9"/>
    <w:rsid w:val="00FB7271"/>
    <w:rsid w:val="00FC266A"/>
    <w:rsid w:val="00FC5168"/>
    <w:rsid w:val="00FC6EBE"/>
    <w:rsid w:val="00FD067A"/>
    <w:rsid w:val="00FD1272"/>
    <w:rsid w:val="00FD186E"/>
    <w:rsid w:val="00FE20A0"/>
    <w:rsid w:val="00FE28E4"/>
    <w:rsid w:val="00FE2C0D"/>
    <w:rsid w:val="00FE388F"/>
    <w:rsid w:val="00FF2BC4"/>
    <w:rsid w:val="00FF3D00"/>
    <w:rsid w:val="00FF6DD3"/>
    <w:rsid w:val="00FF7F74"/>
    <w:rsid w:val="0319202B"/>
    <w:rsid w:val="03790A35"/>
    <w:rsid w:val="045DD871"/>
    <w:rsid w:val="0E4F0778"/>
    <w:rsid w:val="1013EE1E"/>
    <w:rsid w:val="1046AB17"/>
    <w:rsid w:val="14494A6E"/>
    <w:rsid w:val="1499C881"/>
    <w:rsid w:val="188B6E03"/>
    <w:rsid w:val="1FB1C702"/>
    <w:rsid w:val="213D591C"/>
    <w:rsid w:val="21982B2A"/>
    <w:rsid w:val="22816FA7"/>
    <w:rsid w:val="25896457"/>
    <w:rsid w:val="25BC1156"/>
    <w:rsid w:val="25D1412D"/>
    <w:rsid w:val="263E66B0"/>
    <w:rsid w:val="264A284A"/>
    <w:rsid w:val="289F4190"/>
    <w:rsid w:val="28A6269C"/>
    <w:rsid w:val="28D2247C"/>
    <w:rsid w:val="2940D065"/>
    <w:rsid w:val="2E900778"/>
    <w:rsid w:val="2EEEA68E"/>
    <w:rsid w:val="32470CBE"/>
    <w:rsid w:val="32E50323"/>
    <w:rsid w:val="32F69651"/>
    <w:rsid w:val="35669219"/>
    <w:rsid w:val="35F691ED"/>
    <w:rsid w:val="379C9AF5"/>
    <w:rsid w:val="37DFD65B"/>
    <w:rsid w:val="38731D31"/>
    <w:rsid w:val="38B908F9"/>
    <w:rsid w:val="3C917F75"/>
    <w:rsid w:val="3D2F64BA"/>
    <w:rsid w:val="3E3EDDB1"/>
    <w:rsid w:val="40D90D4B"/>
    <w:rsid w:val="42958FC6"/>
    <w:rsid w:val="441895A4"/>
    <w:rsid w:val="487EDE71"/>
    <w:rsid w:val="49AA229C"/>
    <w:rsid w:val="4BF27256"/>
    <w:rsid w:val="4F17E380"/>
    <w:rsid w:val="5148214B"/>
    <w:rsid w:val="5410172D"/>
    <w:rsid w:val="5479E323"/>
    <w:rsid w:val="54CA246C"/>
    <w:rsid w:val="5536CE91"/>
    <w:rsid w:val="5606E795"/>
    <w:rsid w:val="586745E0"/>
    <w:rsid w:val="5ABC5919"/>
    <w:rsid w:val="5AC8E30E"/>
    <w:rsid w:val="620ADD8A"/>
    <w:rsid w:val="6253D8C3"/>
    <w:rsid w:val="647B5EBF"/>
    <w:rsid w:val="65A831A9"/>
    <w:rsid w:val="66AE3A40"/>
    <w:rsid w:val="6793ACD2"/>
    <w:rsid w:val="68A6ADB8"/>
    <w:rsid w:val="6DB0B046"/>
    <w:rsid w:val="72C632FF"/>
    <w:rsid w:val="7306F052"/>
    <w:rsid w:val="747D600E"/>
    <w:rsid w:val="75FE4CB6"/>
    <w:rsid w:val="78F867CC"/>
    <w:rsid w:val="7D1B8AD8"/>
    <w:rsid w:val="7D4DA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1A32"/>
  <w15:docId w15:val="{8F6D98BB-7E4D-4A33-8019-17DB2BADD0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83"/>
      <w:ind w:left="10" w:hanging="10"/>
    </w:pPr>
    <w:rPr>
      <w:rFonts w:ascii="Arial" w:hAnsi="Arial" w:eastAsia="Arial" w:cs="Arial"/>
      <w:color w:val="000000"/>
      <w:sz w:val="16"/>
    </w:rPr>
  </w:style>
  <w:style w:type="paragraph" w:styleId="Heading1">
    <w:name w:val="heading 1"/>
    <w:next w:val="Normal"/>
    <w:link w:val="Heading1Char"/>
    <w:uiPriority w:val="9"/>
    <w:qFormat/>
    <w:pPr>
      <w:keepNext/>
      <w:keepLines/>
      <w:spacing w:after="0"/>
      <w:ind w:left="10" w:hanging="10"/>
      <w:outlineLvl w:val="0"/>
    </w:pPr>
    <w:rPr>
      <w:rFonts w:ascii="Arial" w:hAnsi="Arial" w:eastAsia="Arial" w:cs="Arial"/>
      <w:color w:val="225A5B"/>
      <w:sz w:val="32"/>
    </w:rPr>
  </w:style>
  <w:style w:type="paragraph" w:styleId="Heading2">
    <w:name w:val="heading 2"/>
    <w:next w:val="Normal"/>
    <w:link w:val="Heading2Char"/>
    <w:uiPriority w:val="9"/>
    <w:unhideWhenUsed/>
    <w:qFormat/>
    <w:pPr>
      <w:keepNext/>
      <w:keepLines/>
      <w:pBdr>
        <w:top w:val="single" w:color="BFBFBF" w:sz="4" w:space="0"/>
        <w:left w:val="single" w:color="BFBFBF" w:sz="4" w:space="0"/>
        <w:bottom w:val="single" w:color="BFBFBF" w:sz="4" w:space="0"/>
        <w:right w:val="single" w:color="BFBFBF" w:sz="4" w:space="0"/>
      </w:pBdr>
      <w:spacing w:after="0"/>
      <w:ind w:left="125" w:hanging="10"/>
      <w:outlineLvl w:val="1"/>
    </w:pPr>
    <w:rPr>
      <w:rFonts w:ascii="Calibri" w:hAnsi="Calibri" w:eastAsia="Calibri" w:cs="Calibr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22"/>
    </w:rPr>
  </w:style>
  <w:style w:type="character" w:styleId="Heading1Char" w:customStyle="1">
    <w:name w:val="Heading 1 Char"/>
    <w:link w:val="Heading1"/>
    <w:rPr>
      <w:rFonts w:ascii="Arial" w:hAnsi="Arial" w:eastAsia="Arial" w:cs="Arial"/>
      <w:color w:val="225A5B"/>
      <w:sz w:val="32"/>
    </w:rPr>
  </w:style>
  <w:style w:type="paragraph" w:styleId="TOC1">
    <w:name w:val="toc 1"/>
    <w:hidden/>
    <w:pPr>
      <w:spacing w:after="83"/>
      <w:ind w:left="25" w:right="16" w:hanging="10"/>
    </w:pPr>
    <w:rPr>
      <w:rFonts w:ascii="Arial" w:hAnsi="Arial" w:eastAsia="Arial" w:cs="Arial"/>
      <w:color w:val="000000"/>
      <w:sz w:val="16"/>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333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333316"/>
    <w:rPr>
      <w:rFonts w:ascii="Arial" w:hAnsi="Arial" w:eastAsia="Arial" w:cs="Arial"/>
      <w:color w:val="000000"/>
      <w:sz w:val="16"/>
    </w:rPr>
  </w:style>
  <w:style w:type="paragraph" w:styleId="paragraph" w:customStyle="1">
    <w:name w:val="paragraph"/>
    <w:basedOn w:val="Normal"/>
    <w:rsid w:val="00F1443C"/>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F1443C"/>
  </w:style>
  <w:style w:type="character" w:styleId="eop" w:customStyle="1">
    <w:name w:val="eop"/>
    <w:basedOn w:val="DefaultParagraphFont"/>
    <w:rsid w:val="00F1443C"/>
  </w:style>
  <w:style w:type="paragraph" w:styleId="NormalWeb">
    <w:name w:val="Normal (Web)"/>
    <w:basedOn w:val="Normal"/>
    <w:uiPriority w:val="99"/>
    <w:semiHidden/>
    <w:unhideWhenUsed/>
    <w:rsid w:val="00A5711D"/>
    <w:rPr>
      <w:rFonts w:ascii="Times New Roman" w:hAnsi="Times New Roman" w:cs="Times New Roman"/>
      <w:sz w:val="24"/>
      <w:szCs w:val="24"/>
    </w:rPr>
  </w:style>
  <w:style w:type="character" w:styleId="Hyperlink">
    <w:name w:val="Hyperlink"/>
    <w:basedOn w:val="DefaultParagraphFont"/>
    <w:uiPriority w:val="99"/>
    <w:unhideWhenUsed/>
    <w:rsid w:val="002D6A2E"/>
    <w:rPr>
      <w:color w:val="0563C1" w:themeColor="hyperlink"/>
      <w:u w:val="single"/>
    </w:rPr>
  </w:style>
  <w:style w:type="character" w:styleId="UnresolvedMention">
    <w:name w:val="Unresolved Mention"/>
    <w:basedOn w:val="DefaultParagraphFont"/>
    <w:uiPriority w:val="99"/>
    <w:semiHidden/>
    <w:unhideWhenUsed/>
    <w:rsid w:val="002D6A2E"/>
    <w:rPr>
      <w:color w:val="605E5C"/>
      <w:shd w:val="clear" w:color="auto" w:fill="E1DFDD"/>
    </w:rPr>
  </w:style>
  <w:style w:type="character" w:styleId="Strong">
    <w:name w:val="Strong"/>
    <w:basedOn w:val="DefaultParagraphFont"/>
    <w:uiPriority w:val="22"/>
    <w:qFormat/>
    <w:rsid w:val="00801EF4"/>
    <w:rPr>
      <w:b/>
      <w:bCs/>
    </w:rPr>
  </w:style>
  <w:style w:type="paragraph" w:styleId="NoSpacing">
    <w:name w:val="No Spacing"/>
    <w:uiPriority w:val="1"/>
    <w:qFormat/>
    <w:rsid w:val="00505494"/>
    <w:pPr>
      <w:spacing w:after="0" w:line="240" w:lineRule="auto"/>
      <w:ind w:left="10" w:hanging="10"/>
    </w:pPr>
    <w:rPr>
      <w:rFonts w:ascii="Arial" w:hAnsi="Arial" w:eastAsia="Arial" w:cs="Arial"/>
      <w:color w:val="000000"/>
      <w:sz w:val="16"/>
    </w:rPr>
  </w:style>
  <w:style w:type="paragraph" w:styleId="ListParagraph">
    <w:uiPriority w:val="34"/>
    <w:name w:val="List Paragraph"/>
    <w:basedOn w:val="Normal"/>
    <w:qFormat/>
    <w:rsid w:val="4F17E38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7">
      <w:bodyDiv w:val="1"/>
      <w:marLeft w:val="0"/>
      <w:marRight w:val="0"/>
      <w:marTop w:val="0"/>
      <w:marBottom w:val="0"/>
      <w:divBdr>
        <w:top w:val="none" w:sz="0" w:space="0" w:color="auto"/>
        <w:left w:val="none" w:sz="0" w:space="0" w:color="auto"/>
        <w:bottom w:val="none" w:sz="0" w:space="0" w:color="auto"/>
        <w:right w:val="none" w:sz="0" w:space="0" w:color="auto"/>
      </w:divBdr>
    </w:div>
    <w:div w:id="14699272">
      <w:bodyDiv w:val="1"/>
      <w:marLeft w:val="0"/>
      <w:marRight w:val="0"/>
      <w:marTop w:val="0"/>
      <w:marBottom w:val="0"/>
      <w:divBdr>
        <w:top w:val="none" w:sz="0" w:space="0" w:color="auto"/>
        <w:left w:val="none" w:sz="0" w:space="0" w:color="auto"/>
        <w:bottom w:val="none" w:sz="0" w:space="0" w:color="auto"/>
        <w:right w:val="none" w:sz="0" w:space="0" w:color="auto"/>
      </w:divBdr>
    </w:div>
    <w:div w:id="50689800">
      <w:bodyDiv w:val="1"/>
      <w:marLeft w:val="0"/>
      <w:marRight w:val="0"/>
      <w:marTop w:val="0"/>
      <w:marBottom w:val="0"/>
      <w:divBdr>
        <w:top w:val="none" w:sz="0" w:space="0" w:color="auto"/>
        <w:left w:val="none" w:sz="0" w:space="0" w:color="auto"/>
        <w:bottom w:val="none" w:sz="0" w:space="0" w:color="auto"/>
        <w:right w:val="none" w:sz="0" w:space="0" w:color="auto"/>
      </w:divBdr>
    </w:div>
    <w:div w:id="51122820">
      <w:bodyDiv w:val="1"/>
      <w:marLeft w:val="0"/>
      <w:marRight w:val="0"/>
      <w:marTop w:val="0"/>
      <w:marBottom w:val="0"/>
      <w:divBdr>
        <w:top w:val="none" w:sz="0" w:space="0" w:color="auto"/>
        <w:left w:val="none" w:sz="0" w:space="0" w:color="auto"/>
        <w:bottom w:val="none" w:sz="0" w:space="0" w:color="auto"/>
        <w:right w:val="none" w:sz="0" w:space="0" w:color="auto"/>
      </w:divBdr>
    </w:div>
    <w:div w:id="61366749">
      <w:bodyDiv w:val="1"/>
      <w:marLeft w:val="0"/>
      <w:marRight w:val="0"/>
      <w:marTop w:val="0"/>
      <w:marBottom w:val="0"/>
      <w:divBdr>
        <w:top w:val="none" w:sz="0" w:space="0" w:color="auto"/>
        <w:left w:val="none" w:sz="0" w:space="0" w:color="auto"/>
        <w:bottom w:val="none" w:sz="0" w:space="0" w:color="auto"/>
        <w:right w:val="none" w:sz="0" w:space="0" w:color="auto"/>
      </w:divBdr>
    </w:div>
    <w:div w:id="61635282">
      <w:bodyDiv w:val="1"/>
      <w:marLeft w:val="0"/>
      <w:marRight w:val="0"/>
      <w:marTop w:val="0"/>
      <w:marBottom w:val="0"/>
      <w:divBdr>
        <w:top w:val="none" w:sz="0" w:space="0" w:color="auto"/>
        <w:left w:val="none" w:sz="0" w:space="0" w:color="auto"/>
        <w:bottom w:val="none" w:sz="0" w:space="0" w:color="auto"/>
        <w:right w:val="none" w:sz="0" w:space="0" w:color="auto"/>
      </w:divBdr>
    </w:div>
    <w:div w:id="70810181">
      <w:bodyDiv w:val="1"/>
      <w:marLeft w:val="0"/>
      <w:marRight w:val="0"/>
      <w:marTop w:val="0"/>
      <w:marBottom w:val="0"/>
      <w:divBdr>
        <w:top w:val="none" w:sz="0" w:space="0" w:color="auto"/>
        <w:left w:val="none" w:sz="0" w:space="0" w:color="auto"/>
        <w:bottom w:val="none" w:sz="0" w:space="0" w:color="auto"/>
        <w:right w:val="none" w:sz="0" w:space="0" w:color="auto"/>
      </w:divBdr>
    </w:div>
    <w:div w:id="82654617">
      <w:bodyDiv w:val="1"/>
      <w:marLeft w:val="0"/>
      <w:marRight w:val="0"/>
      <w:marTop w:val="0"/>
      <w:marBottom w:val="0"/>
      <w:divBdr>
        <w:top w:val="none" w:sz="0" w:space="0" w:color="auto"/>
        <w:left w:val="none" w:sz="0" w:space="0" w:color="auto"/>
        <w:bottom w:val="none" w:sz="0" w:space="0" w:color="auto"/>
        <w:right w:val="none" w:sz="0" w:space="0" w:color="auto"/>
      </w:divBdr>
    </w:div>
    <w:div w:id="95828492">
      <w:bodyDiv w:val="1"/>
      <w:marLeft w:val="0"/>
      <w:marRight w:val="0"/>
      <w:marTop w:val="0"/>
      <w:marBottom w:val="0"/>
      <w:divBdr>
        <w:top w:val="none" w:sz="0" w:space="0" w:color="auto"/>
        <w:left w:val="none" w:sz="0" w:space="0" w:color="auto"/>
        <w:bottom w:val="none" w:sz="0" w:space="0" w:color="auto"/>
        <w:right w:val="none" w:sz="0" w:space="0" w:color="auto"/>
      </w:divBdr>
    </w:div>
    <w:div w:id="107166004">
      <w:bodyDiv w:val="1"/>
      <w:marLeft w:val="0"/>
      <w:marRight w:val="0"/>
      <w:marTop w:val="0"/>
      <w:marBottom w:val="0"/>
      <w:divBdr>
        <w:top w:val="none" w:sz="0" w:space="0" w:color="auto"/>
        <w:left w:val="none" w:sz="0" w:space="0" w:color="auto"/>
        <w:bottom w:val="none" w:sz="0" w:space="0" w:color="auto"/>
        <w:right w:val="none" w:sz="0" w:space="0" w:color="auto"/>
      </w:divBdr>
    </w:div>
    <w:div w:id="109008238">
      <w:bodyDiv w:val="1"/>
      <w:marLeft w:val="0"/>
      <w:marRight w:val="0"/>
      <w:marTop w:val="0"/>
      <w:marBottom w:val="0"/>
      <w:divBdr>
        <w:top w:val="none" w:sz="0" w:space="0" w:color="auto"/>
        <w:left w:val="none" w:sz="0" w:space="0" w:color="auto"/>
        <w:bottom w:val="none" w:sz="0" w:space="0" w:color="auto"/>
        <w:right w:val="none" w:sz="0" w:space="0" w:color="auto"/>
      </w:divBdr>
    </w:div>
    <w:div w:id="125046863">
      <w:bodyDiv w:val="1"/>
      <w:marLeft w:val="0"/>
      <w:marRight w:val="0"/>
      <w:marTop w:val="0"/>
      <w:marBottom w:val="0"/>
      <w:divBdr>
        <w:top w:val="none" w:sz="0" w:space="0" w:color="auto"/>
        <w:left w:val="none" w:sz="0" w:space="0" w:color="auto"/>
        <w:bottom w:val="none" w:sz="0" w:space="0" w:color="auto"/>
        <w:right w:val="none" w:sz="0" w:space="0" w:color="auto"/>
      </w:divBdr>
    </w:div>
    <w:div w:id="132333419">
      <w:bodyDiv w:val="1"/>
      <w:marLeft w:val="0"/>
      <w:marRight w:val="0"/>
      <w:marTop w:val="0"/>
      <w:marBottom w:val="0"/>
      <w:divBdr>
        <w:top w:val="none" w:sz="0" w:space="0" w:color="auto"/>
        <w:left w:val="none" w:sz="0" w:space="0" w:color="auto"/>
        <w:bottom w:val="none" w:sz="0" w:space="0" w:color="auto"/>
        <w:right w:val="none" w:sz="0" w:space="0" w:color="auto"/>
      </w:divBdr>
    </w:div>
    <w:div w:id="136536206">
      <w:bodyDiv w:val="1"/>
      <w:marLeft w:val="0"/>
      <w:marRight w:val="0"/>
      <w:marTop w:val="0"/>
      <w:marBottom w:val="0"/>
      <w:divBdr>
        <w:top w:val="none" w:sz="0" w:space="0" w:color="auto"/>
        <w:left w:val="none" w:sz="0" w:space="0" w:color="auto"/>
        <w:bottom w:val="none" w:sz="0" w:space="0" w:color="auto"/>
        <w:right w:val="none" w:sz="0" w:space="0" w:color="auto"/>
      </w:divBdr>
    </w:div>
    <w:div w:id="140121726">
      <w:bodyDiv w:val="1"/>
      <w:marLeft w:val="0"/>
      <w:marRight w:val="0"/>
      <w:marTop w:val="0"/>
      <w:marBottom w:val="0"/>
      <w:divBdr>
        <w:top w:val="none" w:sz="0" w:space="0" w:color="auto"/>
        <w:left w:val="none" w:sz="0" w:space="0" w:color="auto"/>
        <w:bottom w:val="none" w:sz="0" w:space="0" w:color="auto"/>
        <w:right w:val="none" w:sz="0" w:space="0" w:color="auto"/>
      </w:divBdr>
    </w:div>
    <w:div w:id="140660637">
      <w:bodyDiv w:val="1"/>
      <w:marLeft w:val="0"/>
      <w:marRight w:val="0"/>
      <w:marTop w:val="0"/>
      <w:marBottom w:val="0"/>
      <w:divBdr>
        <w:top w:val="none" w:sz="0" w:space="0" w:color="auto"/>
        <w:left w:val="none" w:sz="0" w:space="0" w:color="auto"/>
        <w:bottom w:val="none" w:sz="0" w:space="0" w:color="auto"/>
        <w:right w:val="none" w:sz="0" w:space="0" w:color="auto"/>
      </w:divBdr>
    </w:div>
    <w:div w:id="152916718">
      <w:bodyDiv w:val="1"/>
      <w:marLeft w:val="0"/>
      <w:marRight w:val="0"/>
      <w:marTop w:val="0"/>
      <w:marBottom w:val="0"/>
      <w:divBdr>
        <w:top w:val="none" w:sz="0" w:space="0" w:color="auto"/>
        <w:left w:val="none" w:sz="0" w:space="0" w:color="auto"/>
        <w:bottom w:val="none" w:sz="0" w:space="0" w:color="auto"/>
        <w:right w:val="none" w:sz="0" w:space="0" w:color="auto"/>
      </w:divBdr>
      <w:divsChild>
        <w:div w:id="1487211921">
          <w:marLeft w:val="0"/>
          <w:marRight w:val="0"/>
          <w:marTop w:val="0"/>
          <w:marBottom w:val="0"/>
          <w:divBdr>
            <w:top w:val="none" w:sz="0" w:space="0" w:color="auto"/>
            <w:left w:val="none" w:sz="0" w:space="0" w:color="auto"/>
            <w:bottom w:val="none" w:sz="0" w:space="0" w:color="auto"/>
            <w:right w:val="none" w:sz="0" w:space="0" w:color="auto"/>
          </w:divBdr>
          <w:divsChild>
            <w:div w:id="792285452">
              <w:marLeft w:val="0"/>
              <w:marRight w:val="0"/>
              <w:marTop w:val="0"/>
              <w:marBottom w:val="0"/>
              <w:divBdr>
                <w:top w:val="none" w:sz="0" w:space="0" w:color="auto"/>
                <w:left w:val="none" w:sz="0" w:space="0" w:color="auto"/>
                <w:bottom w:val="none" w:sz="0" w:space="0" w:color="auto"/>
                <w:right w:val="none" w:sz="0" w:space="0" w:color="auto"/>
              </w:divBdr>
              <w:divsChild>
                <w:div w:id="165482295">
                  <w:marLeft w:val="0"/>
                  <w:marRight w:val="0"/>
                  <w:marTop w:val="0"/>
                  <w:marBottom w:val="0"/>
                  <w:divBdr>
                    <w:top w:val="none" w:sz="0" w:space="0" w:color="auto"/>
                    <w:left w:val="none" w:sz="0" w:space="0" w:color="auto"/>
                    <w:bottom w:val="none" w:sz="0" w:space="0" w:color="auto"/>
                    <w:right w:val="none" w:sz="0" w:space="0" w:color="auto"/>
                  </w:divBdr>
                  <w:divsChild>
                    <w:div w:id="1041058618">
                      <w:marLeft w:val="0"/>
                      <w:marRight w:val="0"/>
                      <w:marTop w:val="0"/>
                      <w:marBottom w:val="0"/>
                      <w:divBdr>
                        <w:top w:val="none" w:sz="0" w:space="0" w:color="auto"/>
                        <w:left w:val="none" w:sz="0" w:space="0" w:color="auto"/>
                        <w:bottom w:val="none" w:sz="0" w:space="0" w:color="auto"/>
                        <w:right w:val="none" w:sz="0" w:space="0" w:color="auto"/>
                      </w:divBdr>
                      <w:divsChild>
                        <w:div w:id="567493024">
                          <w:marLeft w:val="0"/>
                          <w:marRight w:val="0"/>
                          <w:marTop w:val="0"/>
                          <w:marBottom w:val="0"/>
                          <w:divBdr>
                            <w:top w:val="none" w:sz="0" w:space="0" w:color="auto"/>
                            <w:left w:val="none" w:sz="0" w:space="0" w:color="auto"/>
                            <w:bottom w:val="none" w:sz="0" w:space="0" w:color="auto"/>
                            <w:right w:val="none" w:sz="0" w:space="0" w:color="auto"/>
                          </w:divBdr>
                          <w:divsChild>
                            <w:div w:id="1024592320">
                              <w:marLeft w:val="0"/>
                              <w:marRight w:val="0"/>
                              <w:marTop w:val="0"/>
                              <w:marBottom w:val="0"/>
                              <w:divBdr>
                                <w:top w:val="none" w:sz="0" w:space="0" w:color="auto"/>
                                <w:left w:val="none" w:sz="0" w:space="0" w:color="auto"/>
                                <w:bottom w:val="none" w:sz="0" w:space="0" w:color="auto"/>
                                <w:right w:val="none" w:sz="0" w:space="0" w:color="auto"/>
                              </w:divBdr>
                              <w:divsChild>
                                <w:div w:id="1322347662">
                                  <w:marLeft w:val="0"/>
                                  <w:marRight w:val="0"/>
                                  <w:marTop w:val="0"/>
                                  <w:marBottom w:val="0"/>
                                  <w:divBdr>
                                    <w:top w:val="none" w:sz="0" w:space="0" w:color="auto"/>
                                    <w:left w:val="none" w:sz="0" w:space="0" w:color="auto"/>
                                    <w:bottom w:val="none" w:sz="0" w:space="0" w:color="auto"/>
                                    <w:right w:val="none" w:sz="0" w:space="0" w:color="auto"/>
                                  </w:divBdr>
                                  <w:divsChild>
                                    <w:div w:id="1558584250">
                                      <w:marLeft w:val="0"/>
                                      <w:marRight w:val="0"/>
                                      <w:marTop w:val="0"/>
                                      <w:marBottom w:val="0"/>
                                      <w:divBdr>
                                        <w:top w:val="none" w:sz="0" w:space="0" w:color="auto"/>
                                        <w:left w:val="none" w:sz="0" w:space="0" w:color="auto"/>
                                        <w:bottom w:val="none" w:sz="0" w:space="0" w:color="auto"/>
                                        <w:right w:val="none" w:sz="0" w:space="0" w:color="auto"/>
                                      </w:divBdr>
                                      <w:divsChild>
                                        <w:div w:id="593511468">
                                          <w:marLeft w:val="0"/>
                                          <w:marRight w:val="0"/>
                                          <w:marTop w:val="0"/>
                                          <w:marBottom w:val="0"/>
                                          <w:divBdr>
                                            <w:top w:val="none" w:sz="0" w:space="0" w:color="auto"/>
                                            <w:left w:val="none" w:sz="0" w:space="0" w:color="auto"/>
                                            <w:bottom w:val="none" w:sz="0" w:space="0" w:color="auto"/>
                                            <w:right w:val="none" w:sz="0" w:space="0" w:color="auto"/>
                                          </w:divBdr>
                                          <w:divsChild>
                                            <w:div w:id="215703890">
                                              <w:marLeft w:val="0"/>
                                              <w:marRight w:val="0"/>
                                              <w:marTop w:val="0"/>
                                              <w:marBottom w:val="0"/>
                                              <w:divBdr>
                                                <w:top w:val="none" w:sz="0" w:space="0" w:color="auto"/>
                                                <w:left w:val="none" w:sz="0" w:space="0" w:color="auto"/>
                                                <w:bottom w:val="none" w:sz="0" w:space="0" w:color="auto"/>
                                                <w:right w:val="none" w:sz="0" w:space="0" w:color="auto"/>
                                              </w:divBdr>
                                              <w:divsChild>
                                                <w:div w:id="1253397210">
                                                  <w:marLeft w:val="0"/>
                                                  <w:marRight w:val="0"/>
                                                  <w:marTop w:val="0"/>
                                                  <w:marBottom w:val="0"/>
                                                  <w:divBdr>
                                                    <w:top w:val="none" w:sz="0" w:space="0" w:color="auto"/>
                                                    <w:left w:val="none" w:sz="0" w:space="0" w:color="auto"/>
                                                    <w:bottom w:val="none" w:sz="0" w:space="0" w:color="auto"/>
                                                    <w:right w:val="none" w:sz="0" w:space="0" w:color="auto"/>
                                                  </w:divBdr>
                                                  <w:divsChild>
                                                    <w:div w:id="1033723676">
                                                      <w:marLeft w:val="0"/>
                                                      <w:marRight w:val="0"/>
                                                      <w:marTop w:val="0"/>
                                                      <w:marBottom w:val="0"/>
                                                      <w:divBdr>
                                                        <w:top w:val="none" w:sz="0" w:space="0" w:color="auto"/>
                                                        <w:left w:val="none" w:sz="0" w:space="0" w:color="auto"/>
                                                        <w:bottom w:val="none" w:sz="0" w:space="0" w:color="auto"/>
                                                        <w:right w:val="none" w:sz="0" w:space="0" w:color="auto"/>
                                                      </w:divBdr>
                                                      <w:divsChild>
                                                        <w:div w:id="15506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932401">
      <w:bodyDiv w:val="1"/>
      <w:marLeft w:val="0"/>
      <w:marRight w:val="0"/>
      <w:marTop w:val="0"/>
      <w:marBottom w:val="0"/>
      <w:divBdr>
        <w:top w:val="none" w:sz="0" w:space="0" w:color="auto"/>
        <w:left w:val="none" w:sz="0" w:space="0" w:color="auto"/>
        <w:bottom w:val="none" w:sz="0" w:space="0" w:color="auto"/>
        <w:right w:val="none" w:sz="0" w:space="0" w:color="auto"/>
      </w:divBdr>
    </w:div>
    <w:div w:id="162205567">
      <w:bodyDiv w:val="1"/>
      <w:marLeft w:val="0"/>
      <w:marRight w:val="0"/>
      <w:marTop w:val="0"/>
      <w:marBottom w:val="0"/>
      <w:divBdr>
        <w:top w:val="none" w:sz="0" w:space="0" w:color="auto"/>
        <w:left w:val="none" w:sz="0" w:space="0" w:color="auto"/>
        <w:bottom w:val="none" w:sz="0" w:space="0" w:color="auto"/>
        <w:right w:val="none" w:sz="0" w:space="0" w:color="auto"/>
      </w:divBdr>
    </w:div>
    <w:div w:id="165705825">
      <w:bodyDiv w:val="1"/>
      <w:marLeft w:val="0"/>
      <w:marRight w:val="0"/>
      <w:marTop w:val="0"/>
      <w:marBottom w:val="0"/>
      <w:divBdr>
        <w:top w:val="none" w:sz="0" w:space="0" w:color="auto"/>
        <w:left w:val="none" w:sz="0" w:space="0" w:color="auto"/>
        <w:bottom w:val="none" w:sz="0" w:space="0" w:color="auto"/>
        <w:right w:val="none" w:sz="0" w:space="0" w:color="auto"/>
      </w:divBdr>
    </w:div>
    <w:div w:id="192230867">
      <w:bodyDiv w:val="1"/>
      <w:marLeft w:val="0"/>
      <w:marRight w:val="0"/>
      <w:marTop w:val="0"/>
      <w:marBottom w:val="0"/>
      <w:divBdr>
        <w:top w:val="none" w:sz="0" w:space="0" w:color="auto"/>
        <w:left w:val="none" w:sz="0" w:space="0" w:color="auto"/>
        <w:bottom w:val="none" w:sz="0" w:space="0" w:color="auto"/>
        <w:right w:val="none" w:sz="0" w:space="0" w:color="auto"/>
      </w:divBdr>
    </w:div>
    <w:div w:id="199558169">
      <w:bodyDiv w:val="1"/>
      <w:marLeft w:val="0"/>
      <w:marRight w:val="0"/>
      <w:marTop w:val="0"/>
      <w:marBottom w:val="0"/>
      <w:divBdr>
        <w:top w:val="none" w:sz="0" w:space="0" w:color="auto"/>
        <w:left w:val="none" w:sz="0" w:space="0" w:color="auto"/>
        <w:bottom w:val="none" w:sz="0" w:space="0" w:color="auto"/>
        <w:right w:val="none" w:sz="0" w:space="0" w:color="auto"/>
      </w:divBdr>
    </w:div>
    <w:div w:id="222761554">
      <w:bodyDiv w:val="1"/>
      <w:marLeft w:val="0"/>
      <w:marRight w:val="0"/>
      <w:marTop w:val="0"/>
      <w:marBottom w:val="0"/>
      <w:divBdr>
        <w:top w:val="none" w:sz="0" w:space="0" w:color="auto"/>
        <w:left w:val="none" w:sz="0" w:space="0" w:color="auto"/>
        <w:bottom w:val="none" w:sz="0" w:space="0" w:color="auto"/>
        <w:right w:val="none" w:sz="0" w:space="0" w:color="auto"/>
      </w:divBdr>
    </w:div>
    <w:div w:id="228686324">
      <w:bodyDiv w:val="1"/>
      <w:marLeft w:val="0"/>
      <w:marRight w:val="0"/>
      <w:marTop w:val="0"/>
      <w:marBottom w:val="0"/>
      <w:divBdr>
        <w:top w:val="none" w:sz="0" w:space="0" w:color="auto"/>
        <w:left w:val="none" w:sz="0" w:space="0" w:color="auto"/>
        <w:bottom w:val="none" w:sz="0" w:space="0" w:color="auto"/>
        <w:right w:val="none" w:sz="0" w:space="0" w:color="auto"/>
      </w:divBdr>
    </w:div>
    <w:div w:id="231350499">
      <w:bodyDiv w:val="1"/>
      <w:marLeft w:val="0"/>
      <w:marRight w:val="0"/>
      <w:marTop w:val="0"/>
      <w:marBottom w:val="0"/>
      <w:divBdr>
        <w:top w:val="none" w:sz="0" w:space="0" w:color="auto"/>
        <w:left w:val="none" w:sz="0" w:space="0" w:color="auto"/>
        <w:bottom w:val="none" w:sz="0" w:space="0" w:color="auto"/>
        <w:right w:val="none" w:sz="0" w:space="0" w:color="auto"/>
      </w:divBdr>
      <w:divsChild>
        <w:div w:id="1844002931">
          <w:marLeft w:val="0"/>
          <w:marRight w:val="0"/>
          <w:marTop w:val="0"/>
          <w:marBottom w:val="0"/>
          <w:divBdr>
            <w:top w:val="none" w:sz="0" w:space="0" w:color="auto"/>
            <w:left w:val="none" w:sz="0" w:space="0" w:color="auto"/>
            <w:bottom w:val="none" w:sz="0" w:space="0" w:color="auto"/>
            <w:right w:val="none" w:sz="0" w:space="0" w:color="auto"/>
          </w:divBdr>
          <w:divsChild>
            <w:div w:id="2116056132">
              <w:marLeft w:val="0"/>
              <w:marRight w:val="0"/>
              <w:marTop w:val="0"/>
              <w:marBottom w:val="0"/>
              <w:divBdr>
                <w:top w:val="none" w:sz="0" w:space="0" w:color="auto"/>
                <w:left w:val="none" w:sz="0" w:space="0" w:color="auto"/>
                <w:bottom w:val="none" w:sz="0" w:space="0" w:color="auto"/>
                <w:right w:val="none" w:sz="0" w:space="0" w:color="auto"/>
              </w:divBdr>
              <w:divsChild>
                <w:div w:id="390465466">
                  <w:marLeft w:val="0"/>
                  <w:marRight w:val="0"/>
                  <w:marTop w:val="0"/>
                  <w:marBottom w:val="0"/>
                  <w:divBdr>
                    <w:top w:val="none" w:sz="0" w:space="0" w:color="auto"/>
                    <w:left w:val="none" w:sz="0" w:space="0" w:color="auto"/>
                    <w:bottom w:val="none" w:sz="0" w:space="0" w:color="auto"/>
                    <w:right w:val="none" w:sz="0" w:space="0" w:color="auto"/>
                  </w:divBdr>
                  <w:divsChild>
                    <w:div w:id="153617846">
                      <w:marLeft w:val="0"/>
                      <w:marRight w:val="0"/>
                      <w:marTop w:val="0"/>
                      <w:marBottom w:val="0"/>
                      <w:divBdr>
                        <w:top w:val="none" w:sz="0" w:space="0" w:color="auto"/>
                        <w:left w:val="none" w:sz="0" w:space="0" w:color="auto"/>
                        <w:bottom w:val="none" w:sz="0" w:space="0" w:color="auto"/>
                        <w:right w:val="none" w:sz="0" w:space="0" w:color="auto"/>
                      </w:divBdr>
                      <w:divsChild>
                        <w:div w:id="1637447582">
                          <w:marLeft w:val="0"/>
                          <w:marRight w:val="0"/>
                          <w:marTop w:val="0"/>
                          <w:marBottom w:val="0"/>
                          <w:divBdr>
                            <w:top w:val="none" w:sz="0" w:space="0" w:color="auto"/>
                            <w:left w:val="none" w:sz="0" w:space="0" w:color="auto"/>
                            <w:bottom w:val="none" w:sz="0" w:space="0" w:color="auto"/>
                            <w:right w:val="none" w:sz="0" w:space="0" w:color="auto"/>
                          </w:divBdr>
                          <w:divsChild>
                            <w:div w:id="978415196">
                              <w:marLeft w:val="0"/>
                              <w:marRight w:val="0"/>
                              <w:marTop w:val="0"/>
                              <w:marBottom w:val="0"/>
                              <w:divBdr>
                                <w:top w:val="none" w:sz="0" w:space="0" w:color="auto"/>
                                <w:left w:val="none" w:sz="0" w:space="0" w:color="auto"/>
                                <w:bottom w:val="none" w:sz="0" w:space="0" w:color="auto"/>
                                <w:right w:val="none" w:sz="0" w:space="0" w:color="auto"/>
                              </w:divBdr>
                              <w:divsChild>
                                <w:div w:id="373694744">
                                  <w:marLeft w:val="0"/>
                                  <w:marRight w:val="0"/>
                                  <w:marTop w:val="0"/>
                                  <w:marBottom w:val="0"/>
                                  <w:divBdr>
                                    <w:top w:val="none" w:sz="0" w:space="0" w:color="auto"/>
                                    <w:left w:val="none" w:sz="0" w:space="0" w:color="auto"/>
                                    <w:bottom w:val="none" w:sz="0" w:space="0" w:color="auto"/>
                                    <w:right w:val="none" w:sz="0" w:space="0" w:color="auto"/>
                                  </w:divBdr>
                                  <w:divsChild>
                                    <w:div w:id="1346899843">
                                      <w:marLeft w:val="0"/>
                                      <w:marRight w:val="0"/>
                                      <w:marTop w:val="0"/>
                                      <w:marBottom w:val="0"/>
                                      <w:divBdr>
                                        <w:top w:val="none" w:sz="0" w:space="0" w:color="auto"/>
                                        <w:left w:val="none" w:sz="0" w:space="0" w:color="auto"/>
                                        <w:bottom w:val="none" w:sz="0" w:space="0" w:color="auto"/>
                                        <w:right w:val="none" w:sz="0" w:space="0" w:color="auto"/>
                                      </w:divBdr>
                                      <w:divsChild>
                                        <w:div w:id="1575628762">
                                          <w:marLeft w:val="0"/>
                                          <w:marRight w:val="0"/>
                                          <w:marTop w:val="0"/>
                                          <w:marBottom w:val="0"/>
                                          <w:divBdr>
                                            <w:top w:val="none" w:sz="0" w:space="0" w:color="auto"/>
                                            <w:left w:val="none" w:sz="0" w:space="0" w:color="auto"/>
                                            <w:bottom w:val="none" w:sz="0" w:space="0" w:color="auto"/>
                                            <w:right w:val="none" w:sz="0" w:space="0" w:color="auto"/>
                                          </w:divBdr>
                                          <w:divsChild>
                                            <w:div w:id="1545479270">
                                              <w:marLeft w:val="0"/>
                                              <w:marRight w:val="0"/>
                                              <w:marTop w:val="0"/>
                                              <w:marBottom w:val="0"/>
                                              <w:divBdr>
                                                <w:top w:val="none" w:sz="0" w:space="0" w:color="auto"/>
                                                <w:left w:val="none" w:sz="0" w:space="0" w:color="auto"/>
                                                <w:bottom w:val="none" w:sz="0" w:space="0" w:color="auto"/>
                                                <w:right w:val="none" w:sz="0" w:space="0" w:color="auto"/>
                                              </w:divBdr>
                                              <w:divsChild>
                                                <w:div w:id="1457873155">
                                                  <w:marLeft w:val="0"/>
                                                  <w:marRight w:val="0"/>
                                                  <w:marTop w:val="0"/>
                                                  <w:marBottom w:val="0"/>
                                                  <w:divBdr>
                                                    <w:top w:val="none" w:sz="0" w:space="0" w:color="auto"/>
                                                    <w:left w:val="none" w:sz="0" w:space="0" w:color="auto"/>
                                                    <w:bottom w:val="none" w:sz="0" w:space="0" w:color="auto"/>
                                                    <w:right w:val="none" w:sz="0" w:space="0" w:color="auto"/>
                                                  </w:divBdr>
                                                  <w:divsChild>
                                                    <w:div w:id="1606884116">
                                                      <w:marLeft w:val="0"/>
                                                      <w:marRight w:val="0"/>
                                                      <w:marTop w:val="0"/>
                                                      <w:marBottom w:val="0"/>
                                                      <w:divBdr>
                                                        <w:top w:val="none" w:sz="0" w:space="0" w:color="auto"/>
                                                        <w:left w:val="none" w:sz="0" w:space="0" w:color="auto"/>
                                                        <w:bottom w:val="none" w:sz="0" w:space="0" w:color="auto"/>
                                                        <w:right w:val="none" w:sz="0" w:space="0" w:color="auto"/>
                                                      </w:divBdr>
                                                      <w:divsChild>
                                                        <w:div w:id="3055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632772">
      <w:bodyDiv w:val="1"/>
      <w:marLeft w:val="0"/>
      <w:marRight w:val="0"/>
      <w:marTop w:val="0"/>
      <w:marBottom w:val="0"/>
      <w:divBdr>
        <w:top w:val="none" w:sz="0" w:space="0" w:color="auto"/>
        <w:left w:val="none" w:sz="0" w:space="0" w:color="auto"/>
        <w:bottom w:val="none" w:sz="0" w:space="0" w:color="auto"/>
        <w:right w:val="none" w:sz="0" w:space="0" w:color="auto"/>
      </w:divBdr>
    </w:div>
    <w:div w:id="256526044">
      <w:bodyDiv w:val="1"/>
      <w:marLeft w:val="0"/>
      <w:marRight w:val="0"/>
      <w:marTop w:val="0"/>
      <w:marBottom w:val="0"/>
      <w:divBdr>
        <w:top w:val="none" w:sz="0" w:space="0" w:color="auto"/>
        <w:left w:val="none" w:sz="0" w:space="0" w:color="auto"/>
        <w:bottom w:val="none" w:sz="0" w:space="0" w:color="auto"/>
        <w:right w:val="none" w:sz="0" w:space="0" w:color="auto"/>
      </w:divBdr>
    </w:div>
    <w:div w:id="256796633">
      <w:bodyDiv w:val="1"/>
      <w:marLeft w:val="0"/>
      <w:marRight w:val="0"/>
      <w:marTop w:val="0"/>
      <w:marBottom w:val="0"/>
      <w:divBdr>
        <w:top w:val="none" w:sz="0" w:space="0" w:color="auto"/>
        <w:left w:val="none" w:sz="0" w:space="0" w:color="auto"/>
        <w:bottom w:val="none" w:sz="0" w:space="0" w:color="auto"/>
        <w:right w:val="none" w:sz="0" w:space="0" w:color="auto"/>
      </w:divBdr>
    </w:div>
    <w:div w:id="261455349">
      <w:bodyDiv w:val="1"/>
      <w:marLeft w:val="0"/>
      <w:marRight w:val="0"/>
      <w:marTop w:val="0"/>
      <w:marBottom w:val="0"/>
      <w:divBdr>
        <w:top w:val="none" w:sz="0" w:space="0" w:color="auto"/>
        <w:left w:val="none" w:sz="0" w:space="0" w:color="auto"/>
        <w:bottom w:val="none" w:sz="0" w:space="0" w:color="auto"/>
        <w:right w:val="none" w:sz="0" w:space="0" w:color="auto"/>
      </w:divBdr>
    </w:div>
    <w:div w:id="268515472">
      <w:bodyDiv w:val="1"/>
      <w:marLeft w:val="0"/>
      <w:marRight w:val="0"/>
      <w:marTop w:val="0"/>
      <w:marBottom w:val="0"/>
      <w:divBdr>
        <w:top w:val="none" w:sz="0" w:space="0" w:color="auto"/>
        <w:left w:val="none" w:sz="0" w:space="0" w:color="auto"/>
        <w:bottom w:val="none" w:sz="0" w:space="0" w:color="auto"/>
        <w:right w:val="none" w:sz="0" w:space="0" w:color="auto"/>
      </w:divBdr>
    </w:div>
    <w:div w:id="272783031">
      <w:bodyDiv w:val="1"/>
      <w:marLeft w:val="0"/>
      <w:marRight w:val="0"/>
      <w:marTop w:val="0"/>
      <w:marBottom w:val="0"/>
      <w:divBdr>
        <w:top w:val="none" w:sz="0" w:space="0" w:color="auto"/>
        <w:left w:val="none" w:sz="0" w:space="0" w:color="auto"/>
        <w:bottom w:val="none" w:sz="0" w:space="0" w:color="auto"/>
        <w:right w:val="none" w:sz="0" w:space="0" w:color="auto"/>
      </w:divBdr>
    </w:div>
    <w:div w:id="281814731">
      <w:bodyDiv w:val="1"/>
      <w:marLeft w:val="0"/>
      <w:marRight w:val="0"/>
      <w:marTop w:val="0"/>
      <w:marBottom w:val="0"/>
      <w:divBdr>
        <w:top w:val="none" w:sz="0" w:space="0" w:color="auto"/>
        <w:left w:val="none" w:sz="0" w:space="0" w:color="auto"/>
        <w:bottom w:val="none" w:sz="0" w:space="0" w:color="auto"/>
        <w:right w:val="none" w:sz="0" w:space="0" w:color="auto"/>
      </w:divBdr>
    </w:div>
    <w:div w:id="293633815">
      <w:bodyDiv w:val="1"/>
      <w:marLeft w:val="0"/>
      <w:marRight w:val="0"/>
      <w:marTop w:val="0"/>
      <w:marBottom w:val="0"/>
      <w:divBdr>
        <w:top w:val="none" w:sz="0" w:space="0" w:color="auto"/>
        <w:left w:val="none" w:sz="0" w:space="0" w:color="auto"/>
        <w:bottom w:val="none" w:sz="0" w:space="0" w:color="auto"/>
        <w:right w:val="none" w:sz="0" w:space="0" w:color="auto"/>
      </w:divBdr>
    </w:div>
    <w:div w:id="300965606">
      <w:bodyDiv w:val="1"/>
      <w:marLeft w:val="0"/>
      <w:marRight w:val="0"/>
      <w:marTop w:val="0"/>
      <w:marBottom w:val="0"/>
      <w:divBdr>
        <w:top w:val="none" w:sz="0" w:space="0" w:color="auto"/>
        <w:left w:val="none" w:sz="0" w:space="0" w:color="auto"/>
        <w:bottom w:val="none" w:sz="0" w:space="0" w:color="auto"/>
        <w:right w:val="none" w:sz="0" w:space="0" w:color="auto"/>
      </w:divBdr>
    </w:div>
    <w:div w:id="318702379">
      <w:bodyDiv w:val="1"/>
      <w:marLeft w:val="0"/>
      <w:marRight w:val="0"/>
      <w:marTop w:val="0"/>
      <w:marBottom w:val="0"/>
      <w:divBdr>
        <w:top w:val="none" w:sz="0" w:space="0" w:color="auto"/>
        <w:left w:val="none" w:sz="0" w:space="0" w:color="auto"/>
        <w:bottom w:val="none" w:sz="0" w:space="0" w:color="auto"/>
        <w:right w:val="none" w:sz="0" w:space="0" w:color="auto"/>
      </w:divBdr>
    </w:div>
    <w:div w:id="329916564">
      <w:bodyDiv w:val="1"/>
      <w:marLeft w:val="0"/>
      <w:marRight w:val="0"/>
      <w:marTop w:val="0"/>
      <w:marBottom w:val="0"/>
      <w:divBdr>
        <w:top w:val="none" w:sz="0" w:space="0" w:color="auto"/>
        <w:left w:val="none" w:sz="0" w:space="0" w:color="auto"/>
        <w:bottom w:val="none" w:sz="0" w:space="0" w:color="auto"/>
        <w:right w:val="none" w:sz="0" w:space="0" w:color="auto"/>
      </w:divBdr>
    </w:div>
    <w:div w:id="343242852">
      <w:bodyDiv w:val="1"/>
      <w:marLeft w:val="0"/>
      <w:marRight w:val="0"/>
      <w:marTop w:val="0"/>
      <w:marBottom w:val="0"/>
      <w:divBdr>
        <w:top w:val="none" w:sz="0" w:space="0" w:color="auto"/>
        <w:left w:val="none" w:sz="0" w:space="0" w:color="auto"/>
        <w:bottom w:val="none" w:sz="0" w:space="0" w:color="auto"/>
        <w:right w:val="none" w:sz="0" w:space="0" w:color="auto"/>
      </w:divBdr>
    </w:div>
    <w:div w:id="365105574">
      <w:bodyDiv w:val="1"/>
      <w:marLeft w:val="0"/>
      <w:marRight w:val="0"/>
      <w:marTop w:val="0"/>
      <w:marBottom w:val="0"/>
      <w:divBdr>
        <w:top w:val="none" w:sz="0" w:space="0" w:color="auto"/>
        <w:left w:val="none" w:sz="0" w:space="0" w:color="auto"/>
        <w:bottom w:val="none" w:sz="0" w:space="0" w:color="auto"/>
        <w:right w:val="none" w:sz="0" w:space="0" w:color="auto"/>
      </w:divBdr>
    </w:div>
    <w:div w:id="367681637">
      <w:bodyDiv w:val="1"/>
      <w:marLeft w:val="0"/>
      <w:marRight w:val="0"/>
      <w:marTop w:val="0"/>
      <w:marBottom w:val="0"/>
      <w:divBdr>
        <w:top w:val="none" w:sz="0" w:space="0" w:color="auto"/>
        <w:left w:val="none" w:sz="0" w:space="0" w:color="auto"/>
        <w:bottom w:val="none" w:sz="0" w:space="0" w:color="auto"/>
        <w:right w:val="none" w:sz="0" w:space="0" w:color="auto"/>
      </w:divBdr>
    </w:div>
    <w:div w:id="369690420">
      <w:bodyDiv w:val="1"/>
      <w:marLeft w:val="0"/>
      <w:marRight w:val="0"/>
      <w:marTop w:val="0"/>
      <w:marBottom w:val="0"/>
      <w:divBdr>
        <w:top w:val="none" w:sz="0" w:space="0" w:color="auto"/>
        <w:left w:val="none" w:sz="0" w:space="0" w:color="auto"/>
        <w:bottom w:val="none" w:sz="0" w:space="0" w:color="auto"/>
        <w:right w:val="none" w:sz="0" w:space="0" w:color="auto"/>
      </w:divBdr>
    </w:div>
    <w:div w:id="376662594">
      <w:bodyDiv w:val="1"/>
      <w:marLeft w:val="0"/>
      <w:marRight w:val="0"/>
      <w:marTop w:val="0"/>
      <w:marBottom w:val="0"/>
      <w:divBdr>
        <w:top w:val="none" w:sz="0" w:space="0" w:color="auto"/>
        <w:left w:val="none" w:sz="0" w:space="0" w:color="auto"/>
        <w:bottom w:val="none" w:sz="0" w:space="0" w:color="auto"/>
        <w:right w:val="none" w:sz="0" w:space="0" w:color="auto"/>
      </w:divBdr>
    </w:div>
    <w:div w:id="376667149">
      <w:bodyDiv w:val="1"/>
      <w:marLeft w:val="0"/>
      <w:marRight w:val="0"/>
      <w:marTop w:val="0"/>
      <w:marBottom w:val="0"/>
      <w:divBdr>
        <w:top w:val="none" w:sz="0" w:space="0" w:color="auto"/>
        <w:left w:val="none" w:sz="0" w:space="0" w:color="auto"/>
        <w:bottom w:val="none" w:sz="0" w:space="0" w:color="auto"/>
        <w:right w:val="none" w:sz="0" w:space="0" w:color="auto"/>
      </w:divBdr>
    </w:div>
    <w:div w:id="426733168">
      <w:bodyDiv w:val="1"/>
      <w:marLeft w:val="0"/>
      <w:marRight w:val="0"/>
      <w:marTop w:val="0"/>
      <w:marBottom w:val="0"/>
      <w:divBdr>
        <w:top w:val="none" w:sz="0" w:space="0" w:color="auto"/>
        <w:left w:val="none" w:sz="0" w:space="0" w:color="auto"/>
        <w:bottom w:val="none" w:sz="0" w:space="0" w:color="auto"/>
        <w:right w:val="none" w:sz="0" w:space="0" w:color="auto"/>
      </w:divBdr>
    </w:div>
    <w:div w:id="432436741">
      <w:bodyDiv w:val="1"/>
      <w:marLeft w:val="0"/>
      <w:marRight w:val="0"/>
      <w:marTop w:val="0"/>
      <w:marBottom w:val="0"/>
      <w:divBdr>
        <w:top w:val="none" w:sz="0" w:space="0" w:color="auto"/>
        <w:left w:val="none" w:sz="0" w:space="0" w:color="auto"/>
        <w:bottom w:val="none" w:sz="0" w:space="0" w:color="auto"/>
        <w:right w:val="none" w:sz="0" w:space="0" w:color="auto"/>
      </w:divBdr>
    </w:div>
    <w:div w:id="438835698">
      <w:bodyDiv w:val="1"/>
      <w:marLeft w:val="0"/>
      <w:marRight w:val="0"/>
      <w:marTop w:val="0"/>
      <w:marBottom w:val="0"/>
      <w:divBdr>
        <w:top w:val="none" w:sz="0" w:space="0" w:color="auto"/>
        <w:left w:val="none" w:sz="0" w:space="0" w:color="auto"/>
        <w:bottom w:val="none" w:sz="0" w:space="0" w:color="auto"/>
        <w:right w:val="none" w:sz="0" w:space="0" w:color="auto"/>
      </w:divBdr>
    </w:div>
    <w:div w:id="443572982">
      <w:bodyDiv w:val="1"/>
      <w:marLeft w:val="0"/>
      <w:marRight w:val="0"/>
      <w:marTop w:val="0"/>
      <w:marBottom w:val="0"/>
      <w:divBdr>
        <w:top w:val="none" w:sz="0" w:space="0" w:color="auto"/>
        <w:left w:val="none" w:sz="0" w:space="0" w:color="auto"/>
        <w:bottom w:val="none" w:sz="0" w:space="0" w:color="auto"/>
        <w:right w:val="none" w:sz="0" w:space="0" w:color="auto"/>
      </w:divBdr>
    </w:div>
    <w:div w:id="471794293">
      <w:bodyDiv w:val="1"/>
      <w:marLeft w:val="0"/>
      <w:marRight w:val="0"/>
      <w:marTop w:val="0"/>
      <w:marBottom w:val="0"/>
      <w:divBdr>
        <w:top w:val="none" w:sz="0" w:space="0" w:color="auto"/>
        <w:left w:val="none" w:sz="0" w:space="0" w:color="auto"/>
        <w:bottom w:val="none" w:sz="0" w:space="0" w:color="auto"/>
        <w:right w:val="none" w:sz="0" w:space="0" w:color="auto"/>
      </w:divBdr>
    </w:div>
    <w:div w:id="494297429">
      <w:bodyDiv w:val="1"/>
      <w:marLeft w:val="0"/>
      <w:marRight w:val="0"/>
      <w:marTop w:val="0"/>
      <w:marBottom w:val="0"/>
      <w:divBdr>
        <w:top w:val="none" w:sz="0" w:space="0" w:color="auto"/>
        <w:left w:val="none" w:sz="0" w:space="0" w:color="auto"/>
        <w:bottom w:val="none" w:sz="0" w:space="0" w:color="auto"/>
        <w:right w:val="none" w:sz="0" w:space="0" w:color="auto"/>
      </w:divBdr>
    </w:div>
    <w:div w:id="496917701">
      <w:bodyDiv w:val="1"/>
      <w:marLeft w:val="0"/>
      <w:marRight w:val="0"/>
      <w:marTop w:val="0"/>
      <w:marBottom w:val="0"/>
      <w:divBdr>
        <w:top w:val="none" w:sz="0" w:space="0" w:color="auto"/>
        <w:left w:val="none" w:sz="0" w:space="0" w:color="auto"/>
        <w:bottom w:val="none" w:sz="0" w:space="0" w:color="auto"/>
        <w:right w:val="none" w:sz="0" w:space="0" w:color="auto"/>
      </w:divBdr>
      <w:divsChild>
        <w:div w:id="1606421832">
          <w:marLeft w:val="0"/>
          <w:marRight w:val="0"/>
          <w:marTop w:val="0"/>
          <w:marBottom w:val="0"/>
          <w:divBdr>
            <w:top w:val="none" w:sz="0" w:space="0" w:color="auto"/>
            <w:left w:val="none" w:sz="0" w:space="0" w:color="auto"/>
            <w:bottom w:val="none" w:sz="0" w:space="0" w:color="auto"/>
            <w:right w:val="none" w:sz="0" w:space="0" w:color="auto"/>
          </w:divBdr>
          <w:divsChild>
            <w:div w:id="1997372380">
              <w:marLeft w:val="0"/>
              <w:marRight w:val="0"/>
              <w:marTop w:val="0"/>
              <w:marBottom w:val="0"/>
              <w:divBdr>
                <w:top w:val="none" w:sz="0" w:space="0" w:color="auto"/>
                <w:left w:val="none" w:sz="0" w:space="0" w:color="auto"/>
                <w:bottom w:val="none" w:sz="0" w:space="0" w:color="auto"/>
                <w:right w:val="none" w:sz="0" w:space="0" w:color="auto"/>
              </w:divBdr>
              <w:divsChild>
                <w:div w:id="11222357">
                  <w:marLeft w:val="0"/>
                  <w:marRight w:val="0"/>
                  <w:marTop w:val="0"/>
                  <w:marBottom w:val="0"/>
                  <w:divBdr>
                    <w:top w:val="none" w:sz="0" w:space="0" w:color="auto"/>
                    <w:left w:val="none" w:sz="0" w:space="0" w:color="auto"/>
                    <w:bottom w:val="none" w:sz="0" w:space="0" w:color="auto"/>
                    <w:right w:val="none" w:sz="0" w:space="0" w:color="auto"/>
                  </w:divBdr>
                  <w:divsChild>
                    <w:div w:id="1605726579">
                      <w:marLeft w:val="0"/>
                      <w:marRight w:val="0"/>
                      <w:marTop w:val="0"/>
                      <w:marBottom w:val="0"/>
                      <w:divBdr>
                        <w:top w:val="none" w:sz="0" w:space="0" w:color="auto"/>
                        <w:left w:val="none" w:sz="0" w:space="0" w:color="auto"/>
                        <w:bottom w:val="none" w:sz="0" w:space="0" w:color="auto"/>
                        <w:right w:val="none" w:sz="0" w:space="0" w:color="auto"/>
                      </w:divBdr>
                      <w:divsChild>
                        <w:div w:id="1715228356">
                          <w:marLeft w:val="0"/>
                          <w:marRight w:val="0"/>
                          <w:marTop w:val="0"/>
                          <w:marBottom w:val="0"/>
                          <w:divBdr>
                            <w:top w:val="none" w:sz="0" w:space="0" w:color="auto"/>
                            <w:left w:val="none" w:sz="0" w:space="0" w:color="auto"/>
                            <w:bottom w:val="none" w:sz="0" w:space="0" w:color="auto"/>
                            <w:right w:val="none" w:sz="0" w:space="0" w:color="auto"/>
                          </w:divBdr>
                          <w:divsChild>
                            <w:div w:id="16857231">
                              <w:marLeft w:val="0"/>
                              <w:marRight w:val="0"/>
                              <w:marTop w:val="0"/>
                              <w:marBottom w:val="0"/>
                              <w:divBdr>
                                <w:top w:val="none" w:sz="0" w:space="0" w:color="auto"/>
                                <w:left w:val="none" w:sz="0" w:space="0" w:color="auto"/>
                                <w:bottom w:val="none" w:sz="0" w:space="0" w:color="auto"/>
                                <w:right w:val="none" w:sz="0" w:space="0" w:color="auto"/>
                              </w:divBdr>
                              <w:divsChild>
                                <w:div w:id="1126047149">
                                  <w:marLeft w:val="0"/>
                                  <w:marRight w:val="0"/>
                                  <w:marTop w:val="0"/>
                                  <w:marBottom w:val="0"/>
                                  <w:divBdr>
                                    <w:top w:val="none" w:sz="0" w:space="0" w:color="auto"/>
                                    <w:left w:val="none" w:sz="0" w:space="0" w:color="auto"/>
                                    <w:bottom w:val="none" w:sz="0" w:space="0" w:color="auto"/>
                                    <w:right w:val="none" w:sz="0" w:space="0" w:color="auto"/>
                                  </w:divBdr>
                                  <w:divsChild>
                                    <w:div w:id="1061640036">
                                      <w:marLeft w:val="0"/>
                                      <w:marRight w:val="0"/>
                                      <w:marTop w:val="0"/>
                                      <w:marBottom w:val="0"/>
                                      <w:divBdr>
                                        <w:top w:val="none" w:sz="0" w:space="0" w:color="auto"/>
                                        <w:left w:val="none" w:sz="0" w:space="0" w:color="auto"/>
                                        <w:bottom w:val="none" w:sz="0" w:space="0" w:color="auto"/>
                                        <w:right w:val="none" w:sz="0" w:space="0" w:color="auto"/>
                                      </w:divBdr>
                                      <w:divsChild>
                                        <w:div w:id="907958910">
                                          <w:marLeft w:val="0"/>
                                          <w:marRight w:val="0"/>
                                          <w:marTop w:val="0"/>
                                          <w:marBottom w:val="0"/>
                                          <w:divBdr>
                                            <w:top w:val="none" w:sz="0" w:space="0" w:color="auto"/>
                                            <w:left w:val="none" w:sz="0" w:space="0" w:color="auto"/>
                                            <w:bottom w:val="none" w:sz="0" w:space="0" w:color="auto"/>
                                            <w:right w:val="none" w:sz="0" w:space="0" w:color="auto"/>
                                          </w:divBdr>
                                          <w:divsChild>
                                            <w:div w:id="1253272775">
                                              <w:marLeft w:val="0"/>
                                              <w:marRight w:val="0"/>
                                              <w:marTop w:val="0"/>
                                              <w:marBottom w:val="0"/>
                                              <w:divBdr>
                                                <w:top w:val="none" w:sz="0" w:space="0" w:color="auto"/>
                                                <w:left w:val="none" w:sz="0" w:space="0" w:color="auto"/>
                                                <w:bottom w:val="none" w:sz="0" w:space="0" w:color="auto"/>
                                                <w:right w:val="none" w:sz="0" w:space="0" w:color="auto"/>
                                              </w:divBdr>
                                              <w:divsChild>
                                                <w:div w:id="2067103411">
                                                  <w:marLeft w:val="0"/>
                                                  <w:marRight w:val="0"/>
                                                  <w:marTop w:val="0"/>
                                                  <w:marBottom w:val="0"/>
                                                  <w:divBdr>
                                                    <w:top w:val="none" w:sz="0" w:space="0" w:color="auto"/>
                                                    <w:left w:val="none" w:sz="0" w:space="0" w:color="auto"/>
                                                    <w:bottom w:val="none" w:sz="0" w:space="0" w:color="auto"/>
                                                    <w:right w:val="none" w:sz="0" w:space="0" w:color="auto"/>
                                                  </w:divBdr>
                                                  <w:divsChild>
                                                    <w:div w:id="603461814">
                                                      <w:marLeft w:val="0"/>
                                                      <w:marRight w:val="0"/>
                                                      <w:marTop w:val="0"/>
                                                      <w:marBottom w:val="0"/>
                                                      <w:divBdr>
                                                        <w:top w:val="none" w:sz="0" w:space="0" w:color="auto"/>
                                                        <w:left w:val="none" w:sz="0" w:space="0" w:color="auto"/>
                                                        <w:bottom w:val="none" w:sz="0" w:space="0" w:color="auto"/>
                                                        <w:right w:val="none" w:sz="0" w:space="0" w:color="auto"/>
                                                      </w:divBdr>
                                                      <w:divsChild>
                                                        <w:div w:id="3820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99215">
      <w:bodyDiv w:val="1"/>
      <w:marLeft w:val="0"/>
      <w:marRight w:val="0"/>
      <w:marTop w:val="0"/>
      <w:marBottom w:val="0"/>
      <w:divBdr>
        <w:top w:val="none" w:sz="0" w:space="0" w:color="auto"/>
        <w:left w:val="none" w:sz="0" w:space="0" w:color="auto"/>
        <w:bottom w:val="none" w:sz="0" w:space="0" w:color="auto"/>
        <w:right w:val="none" w:sz="0" w:space="0" w:color="auto"/>
      </w:divBdr>
    </w:div>
    <w:div w:id="507211581">
      <w:bodyDiv w:val="1"/>
      <w:marLeft w:val="0"/>
      <w:marRight w:val="0"/>
      <w:marTop w:val="0"/>
      <w:marBottom w:val="0"/>
      <w:divBdr>
        <w:top w:val="none" w:sz="0" w:space="0" w:color="auto"/>
        <w:left w:val="none" w:sz="0" w:space="0" w:color="auto"/>
        <w:bottom w:val="none" w:sz="0" w:space="0" w:color="auto"/>
        <w:right w:val="none" w:sz="0" w:space="0" w:color="auto"/>
      </w:divBdr>
    </w:div>
    <w:div w:id="539782325">
      <w:bodyDiv w:val="1"/>
      <w:marLeft w:val="0"/>
      <w:marRight w:val="0"/>
      <w:marTop w:val="0"/>
      <w:marBottom w:val="0"/>
      <w:divBdr>
        <w:top w:val="none" w:sz="0" w:space="0" w:color="auto"/>
        <w:left w:val="none" w:sz="0" w:space="0" w:color="auto"/>
        <w:bottom w:val="none" w:sz="0" w:space="0" w:color="auto"/>
        <w:right w:val="none" w:sz="0" w:space="0" w:color="auto"/>
      </w:divBdr>
    </w:div>
    <w:div w:id="547032767">
      <w:bodyDiv w:val="1"/>
      <w:marLeft w:val="0"/>
      <w:marRight w:val="0"/>
      <w:marTop w:val="0"/>
      <w:marBottom w:val="0"/>
      <w:divBdr>
        <w:top w:val="none" w:sz="0" w:space="0" w:color="auto"/>
        <w:left w:val="none" w:sz="0" w:space="0" w:color="auto"/>
        <w:bottom w:val="none" w:sz="0" w:space="0" w:color="auto"/>
        <w:right w:val="none" w:sz="0" w:space="0" w:color="auto"/>
      </w:divBdr>
      <w:divsChild>
        <w:div w:id="834422940">
          <w:marLeft w:val="0"/>
          <w:marRight w:val="0"/>
          <w:marTop w:val="0"/>
          <w:marBottom w:val="0"/>
          <w:divBdr>
            <w:top w:val="none" w:sz="0" w:space="0" w:color="auto"/>
            <w:left w:val="none" w:sz="0" w:space="0" w:color="auto"/>
            <w:bottom w:val="none" w:sz="0" w:space="0" w:color="auto"/>
            <w:right w:val="none" w:sz="0" w:space="0" w:color="auto"/>
          </w:divBdr>
          <w:divsChild>
            <w:div w:id="1773360078">
              <w:marLeft w:val="0"/>
              <w:marRight w:val="0"/>
              <w:marTop w:val="0"/>
              <w:marBottom w:val="0"/>
              <w:divBdr>
                <w:top w:val="none" w:sz="0" w:space="0" w:color="auto"/>
                <w:left w:val="none" w:sz="0" w:space="0" w:color="auto"/>
                <w:bottom w:val="none" w:sz="0" w:space="0" w:color="auto"/>
                <w:right w:val="none" w:sz="0" w:space="0" w:color="auto"/>
              </w:divBdr>
              <w:divsChild>
                <w:div w:id="431437690">
                  <w:marLeft w:val="0"/>
                  <w:marRight w:val="0"/>
                  <w:marTop w:val="0"/>
                  <w:marBottom w:val="0"/>
                  <w:divBdr>
                    <w:top w:val="none" w:sz="0" w:space="0" w:color="auto"/>
                    <w:left w:val="none" w:sz="0" w:space="0" w:color="auto"/>
                    <w:bottom w:val="none" w:sz="0" w:space="0" w:color="auto"/>
                    <w:right w:val="none" w:sz="0" w:space="0" w:color="auto"/>
                  </w:divBdr>
                  <w:divsChild>
                    <w:div w:id="790588841">
                      <w:marLeft w:val="0"/>
                      <w:marRight w:val="0"/>
                      <w:marTop w:val="0"/>
                      <w:marBottom w:val="0"/>
                      <w:divBdr>
                        <w:top w:val="none" w:sz="0" w:space="0" w:color="auto"/>
                        <w:left w:val="none" w:sz="0" w:space="0" w:color="auto"/>
                        <w:bottom w:val="none" w:sz="0" w:space="0" w:color="auto"/>
                        <w:right w:val="none" w:sz="0" w:space="0" w:color="auto"/>
                      </w:divBdr>
                      <w:divsChild>
                        <w:div w:id="467939222">
                          <w:marLeft w:val="0"/>
                          <w:marRight w:val="0"/>
                          <w:marTop w:val="0"/>
                          <w:marBottom w:val="0"/>
                          <w:divBdr>
                            <w:top w:val="none" w:sz="0" w:space="0" w:color="auto"/>
                            <w:left w:val="none" w:sz="0" w:space="0" w:color="auto"/>
                            <w:bottom w:val="none" w:sz="0" w:space="0" w:color="auto"/>
                            <w:right w:val="none" w:sz="0" w:space="0" w:color="auto"/>
                          </w:divBdr>
                          <w:divsChild>
                            <w:div w:id="382757269">
                              <w:marLeft w:val="0"/>
                              <w:marRight w:val="0"/>
                              <w:marTop w:val="0"/>
                              <w:marBottom w:val="0"/>
                              <w:divBdr>
                                <w:top w:val="none" w:sz="0" w:space="0" w:color="auto"/>
                                <w:left w:val="none" w:sz="0" w:space="0" w:color="auto"/>
                                <w:bottom w:val="none" w:sz="0" w:space="0" w:color="auto"/>
                                <w:right w:val="none" w:sz="0" w:space="0" w:color="auto"/>
                              </w:divBdr>
                              <w:divsChild>
                                <w:div w:id="341204125">
                                  <w:marLeft w:val="0"/>
                                  <w:marRight w:val="0"/>
                                  <w:marTop w:val="0"/>
                                  <w:marBottom w:val="0"/>
                                  <w:divBdr>
                                    <w:top w:val="none" w:sz="0" w:space="0" w:color="auto"/>
                                    <w:left w:val="none" w:sz="0" w:space="0" w:color="auto"/>
                                    <w:bottom w:val="none" w:sz="0" w:space="0" w:color="auto"/>
                                    <w:right w:val="none" w:sz="0" w:space="0" w:color="auto"/>
                                  </w:divBdr>
                                  <w:divsChild>
                                    <w:div w:id="938685631">
                                      <w:marLeft w:val="0"/>
                                      <w:marRight w:val="0"/>
                                      <w:marTop w:val="0"/>
                                      <w:marBottom w:val="0"/>
                                      <w:divBdr>
                                        <w:top w:val="none" w:sz="0" w:space="0" w:color="auto"/>
                                        <w:left w:val="none" w:sz="0" w:space="0" w:color="auto"/>
                                        <w:bottom w:val="none" w:sz="0" w:space="0" w:color="auto"/>
                                        <w:right w:val="none" w:sz="0" w:space="0" w:color="auto"/>
                                      </w:divBdr>
                                      <w:divsChild>
                                        <w:div w:id="626544527">
                                          <w:marLeft w:val="0"/>
                                          <w:marRight w:val="0"/>
                                          <w:marTop w:val="0"/>
                                          <w:marBottom w:val="0"/>
                                          <w:divBdr>
                                            <w:top w:val="none" w:sz="0" w:space="0" w:color="auto"/>
                                            <w:left w:val="none" w:sz="0" w:space="0" w:color="auto"/>
                                            <w:bottom w:val="none" w:sz="0" w:space="0" w:color="auto"/>
                                            <w:right w:val="none" w:sz="0" w:space="0" w:color="auto"/>
                                          </w:divBdr>
                                          <w:divsChild>
                                            <w:div w:id="727998548">
                                              <w:marLeft w:val="0"/>
                                              <w:marRight w:val="0"/>
                                              <w:marTop w:val="0"/>
                                              <w:marBottom w:val="0"/>
                                              <w:divBdr>
                                                <w:top w:val="none" w:sz="0" w:space="0" w:color="auto"/>
                                                <w:left w:val="none" w:sz="0" w:space="0" w:color="auto"/>
                                                <w:bottom w:val="none" w:sz="0" w:space="0" w:color="auto"/>
                                                <w:right w:val="none" w:sz="0" w:space="0" w:color="auto"/>
                                              </w:divBdr>
                                              <w:divsChild>
                                                <w:div w:id="1576352827">
                                                  <w:marLeft w:val="0"/>
                                                  <w:marRight w:val="0"/>
                                                  <w:marTop w:val="0"/>
                                                  <w:marBottom w:val="0"/>
                                                  <w:divBdr>
                                                    <w:top w:val="none" w:sz="0" w:space="0" w:color="auto"/>
                                                    <w:left w:val="none" w:sz="0" w:space="0" w:color="auto"/>
                                                    <w:bottom w:val="none" w:sz="0" w:space="0" w:color="auto"/>
                                                    <w:right w:val="none" w:sz="0" w:space="0" w:color="auto"/>
                                                  </w:divBdr>
                                                  <w:divsChild>
                                                    <w:div w:id="80369966">
                                                      <w:marLeft w:val="0"/>
                                                      <w:marRight w:val="0"/>
                                                      <w:marTop w:val="0"/>
                                                      <w:marBottom w:val="0"/>
                                                      <w:divBdr>
                                                        <w:top w:val="none" w:sz="0" w:space="0" w:color="auto"/>
                                                        <w:left w:val="none" w:sz="0" w:space="0" w:color="auto"/>
                                                        <w:bottom w:val="none" w:sz="0" w:space="0" w:color="auto"/>
                                                        <w:right w:val="none" w:sz="0" w:space="0" w:color="auto"/>
                                                      </w:divBdr>
                                                      <w:divsChild>
                                                        <w:div w:id="10978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3487240">
      <w:bodyDiv w:val="1"/>
      <w:marLeft w:val="0"/>
      <w:marRight w:val="0"/>
      <w:marTop w:val="0"/>
      <w:marBottom w:val="0"/>
      <w:divBdr>
        <w:top w:val="none" w:sz="0" w:space="0" w:color="auto"/>
        <w:left w:val="none" w:sz="0" w:space="0" w:color="auto"/>
        <w:bottom w:val="none" w:sz="0" w:space="0" w:color="auto"/>
        <w:right w:val="none" w:sz="0" w:space="0" w:color="auto"/>
      </w:divBdr>
    </w:div>
    <w:div w:id="574701179">
      <w:bodyDiv w:val="1"/>
      <w:marLeft w:val="0"/>
      <w:marRight w:val="0"/>
      <w:marTop w:val="0"/>
      <w:marBottom w:val="0"/>
      <w:divBdr>
        <w:top w:val="none" w:sz="0" w:space="0" w:color="auto"/>
        <w:left w:val="none" w:sz="0" w:space="0" w:color="auto"/>
        <w:bottom w:val="none" w:sz="0" w:space="0" w:color="auto"/>
        <w:right w:val="none" w:sz="0" w:space="0" w:color="auto"/>
      </w:divBdr>
    </w:div>
    <w:div w:id="576092478">
      <w:bodyDiv w:val="1"/>
      <w:marLeft w:val="0"/>
      <w:marRight w:val="0"/>
      <w:marTop w:val="0"/>
      <w:marBottom w:val="0"/>
      <w:divBdr>
        <w:top w:val="none" w:sz="0" w:space="0" w:color="auto"/>
        <w:left w:val="none" w:sz="0" w:space="0" w:color="auto"/>
        <w:bottom w:val="none" w:sz="0" w:space="0" w:color="auto"/>
        <w:right w:val="none" w:sz="0" w:space="0" w:color="auto"/>
      </w:divBdr>
    </w:div>
    <w:div w:id="582420276">
      <w:bodyDiv w:val="1"/>
      <w:marLeft w:val="0"/>
      <w:marRight w:val="0"/>
      <w:marTop w:val="0"/>
      <w:marBottom w:val="0"/>
      <w:divBdr>
        <w:top w:val="none" w:sz="0" w:space="0" w:color="auto"/>
        <w:left w:val="none" w:sz="0" w:space="0" w:color="auto"/>
        <w:bottom w:val="none" w:sz="0" w:space="0" w:color="auto"/>
        <w:right w:val="none" w:sz="0" w:space="0" w:color="auto"/>
      </w:divBdr>
    </w:div>
    <w:div w:id="593637677">
      <w:bodyDiv w:val="1"/>
      <w:marLeft w:val="0"/>
      <w:marRight w:val="0"/>
      <w:marTop w:val="0"/>
      <w:marBottom w:val="0"/>
      <w:divBdr>
        <w:top w:val="none" w:sz="0" w:space="0" w:color="auto"/>
        <w:left w:val="none" w:sz="0" w:space="0" w:color="auto"/>
        <w:bottom w:val="none" w:sz="0" w:space="0" w:color="auto"/>
        <w:right w:val="none" w:sz="0" w:space="0" w:color="auto"/>
      </w:divBdr>
      <w:divsChild>
        <w:div w:id="639967252">
          <w:marLeft w:val="0"/>
          <w:marRight w:val="0"/>
          <w:marTop w:val="0"/>
          <w:marBottom w:val="0"/>
          <w:divBdr>
            <w:top w:val="none" w:sz="0" w:space="0" w:color="auto"/>
            <w:left w:val="none" w:sz="0" w:space="0" w:color="auto"/>
            <w:bottom w:val="none" w:sz="0" w:space="0" w:color="auto"/>
            <w:right w:val="none" w:sz="0" w:space="0" w:color="auto"/>
          </w:divBdr>
          <w:divsChild>
            <w:div w:id="1669334084">
              <w:marLeft w:val="0"/>
              <w:marRight w:val="0"/>
              <w:marTop w:val="0"/>
              <w:marBottom w:val="0"/>
              <w:divBdr>
                <w:top w:val="none" w:sz="0" w:space="0" w:color="auto"/>
                <w:left w:val="none" w:sz="0" w:space="0" w:color="auto"/>
                <w:bottom w:val="none" w:sz="0" w:space="0" w:color="auto"/>
                <w:right w:val="none" w:sz="0" w:space="0" w:color="auto"/>
              </w:divBdr>
              <w:divsChild>
                <w:div w:id="1621719808">
                  <w:marLeft w:val="0"/>
                  <w:marRight w:val="0"/>
                  <w:marTop w:val="0"/>
                  <w:marBottom w:val="0"/>
                  <w:divBdr>
                    <w:top w:val="none" w:sz="0" w:space="0" w:color="auto"/>
                    <w:left w:val="none" w:sz="0" w:space="0" w:color="auto"/>
                    <w:bottom w:val="none" w:sz="0" w:space="0" w:color="auto"/>
                    <w:right w:val="none" w:sz="0" w:space="0" w:color="auto"/>
                  </w:divBdr>
                  <w:divsChild>
                    <w:div w:id="1441217202">
                      <w:marLeft w:val="0"/>
                      <w:marRight w:val="0"/>
                      <w:marTop w:val="0"/>
                      <w:marBottom w:val="0"/>
                      <w:divBdr>
                        <w:top w:val="none" w:sz="0" w:space="0" w:color="auto"/>
                        <w:left w:val="none" w:sz="0" w:space="0" w:color="auto"/>
                        <w:bottom w:val="none" w:sz="0" w:space="0" w:color="auto"/>
                        <w:right w:val="none" w:sz="0" w:space="0" w:color="auto"/>
                      </w:divBdr>
                      <w:divsChild>
                        <w:div w:id="714546280">
                          <w:marLeft w:val="0"/>
                          <w:marRight w:val="0"/>
                          <w:marTop w:val="0"/>
                          <w:marBottom w:val="0"/>
                          <w:divBdr>
                            <w:top w:val="none" w:sz="0" w:space="0" w:color="auto"/>
                            <w:left w:val="none" w:sz="0" w:space="0" w:color="auto"/>
                            <w:bottom w:val="none" w:sz="0" w:space="0" w:color="auto"/>
                            <w:right w:val="none" w:sz="0" w:space="0" w:color="auto"/>
                          </w:divBdr>
                          <w:divsChild>
                            <w:div w:id="14325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485259">
      <w:bodyDiv w:val="1"/>
      <w:marLeft w:val="0"/>
      <w:marRight w:val="0"/>
      <w:marTop w:val="0"/>
      <w:marBottom w:val="0"/>
      <w:divBdr>
        <w:top w:val="none" w:sz="0" w:space="0" w:color="auto"/>
        <w:left w:val="none" w:sz="0" w:space="0" w:color="auto"/>
        <w:bottom w:val="none" w:sz="0" w:space="0" w:color="auto"/>
        <w:right w:val="none" w:sz="0" w:space="0" w:color="auto"/>
      </w:divBdr>
    </w:div>
    <w:div w:id="606040524">
      <w:bodyDiv w:val="1"/>
      <w:marLeft w:val="0"/>
      <w:marRight w:val="0"/>
      <w:marTop w:val="0"/>
      <w:marBottom w:val="0"/>
      <w:divBdr>
        <w:top w:val="none" w:sz="0" w:space="0" w:color="auto"/>
        <w:left w:val="none" w:sz="0" w:space="0" w:color="auto"/>
        <w:bottom w:val="none" w:sz="0" w:space="0" w:color="auto"/>
        <w:right w:val="none" w:sz="0" w:space="0" w:color="auto"/>
      </w:divBdr>
    </w:div>
    <w:div w:id="619727440">
      <w:bodyDiv w:val="1"/>
      <w:marLeft w:val="0"/>
      <w:marRight w:val="0"/>
      <w:marTop w:val="0"/>
      <w:marBottom w:val="0"/>
      <w:divBdr>
        <w:top w:val="none" w:sz="0" w:space="0" w:color="auto"/>
        <w:left w:val="none" w:sz="0" w:space="0" w:color="auto"/>
        <w:bottom w:val="none" w:sz="0" w:space="0" w:color="auto"/>
        <w:right w:val="none" w:sz="0" w:space="0" w:color="auto"/>
      </w:divBdr>
    </w:div>
    <w:div w:id="621962244">
      <w:bodyDiv w:val="1"/>
      <w:marLeft w:val="0"/>
      <w:marRight w:val="0"/>
      <w:marTop w:val="0"/>
      <w:marBottom w:val="0"/>
      <w:divBdr>
        <w:top w:val="none" w:sz="0" w:space="0" w:color="auto"/>
        <w:left w:val="none" w:sz="0" w:space="0" w:color="auto"/>
        <w:bottom w:val="none" w:sz="0" w:space="0" w:color="auto"/>
        <w:right w:val="none" w:sz="0" w:space="0" w:color="auto"/>
      </w:divBdr>
    </w:div>
    <w:div w:id="622199916">
      <w:bodyDiv w:val="1"/>
      <w:marLeft w:val="0"/>
      <w:marRight w:val="0"/>
      <w:marTop w:val="0"/>
      <w:marBottom w:val="0"/>
      <w:divBdr>
        <w:top w:val="none" w:sz="0" w:space="0" w:color="auto"/>
        <w:left w:val="none" w:sz="0" w:space="0" w:color="auto"/>
        <w:bottom w:val="none" w:sz="0" w:space="0" w:color="auto"/>
        <w:right w:val="none" w:sz="0" w:space="0" w:color="auto"/>
      </w:divBdr>
    </w:div>
    <w:div w:id="626663648">
      <w:bodyDiv w:val="1"/>
      <w:marLeft w:val="0"/>
      <w:marRight w:val="0"/>
      <w:marTop w:val="0"/>
      <w:marBottom w:val="0"/>
      <w:divBdr>
        <w:top w:val="none" w:sz="0" w:space="0" w:color="auto"/>
        <w:left w:val="none" w:sz="0" w:space="0" w:color="auto"/>
        <w:bottom w:val="none" w:sz="0" w:space="0" w:color="auto"/>
        <w:right w:val="none" w:sz="0" w:space="0" w:color="auto"/>
      </w:divBdr>
    </w:div>
    <w:div w:id="634022240">
      <w:bodyDiv w:val="1"/>
      <w:marLeft w:val="0"/>
      <w:marRight w:val="0"/>
      <w:marTop w:val="0"/>
      <w:marBottom w:val="0"/>
      <w:divBdr>
        <w:top w:val="none" w:sz="0" w:space="0" w:color="auto"/>
        <w:left w:val="none" w:sz="0" w:space="0" w:color="auto"/>
        <w:bottom w:val="none" w:sz="0" w:space="0" w:color="auto"/>
        <w:right w:val="none" w:sz="0" w:space="0" w:color="auto"/>
      </w:divBdr>
    </w:div>
    <w:div w:id="635137100">
      <w:bodyDiv w:val="1"/>
      <w:marLeft w:val="0"/>
      <w:marRight w:val="0"/>
      <w:marTop w:val="0"/>
      <w:marBottom w:val="0"/>
      <w:divBdr>
        <w:top w:val="none" w:sz="0" w:space="0" w:color="auto"/>
        <w:left w:val="none" w:sz="0" w:space="0" w:color="auto"/>
        <w:bottom w:val="none" w:sz="0" w:space="0" w:color="auto"/>
        <w:right w:val="none" w:sz="0" w:space="0" w:color="auto"/>
      </w:divBdr>
    </w:div>
    <w:div w:id="640621791">
      <w:bodyDiv w:val="1"/>
      <w:marLeft w:val="0"/>
      <w:marRight w:val="0"/>
      <w:marTop w:val="0"/>
      <w:marBottom w:val="0"/>
      <w:divBdr>
        <w:top w:val="none" w:sz="0" w:space="0" w:color="auto"/>
        <w:left w:val="none" w:sz="0" w:space="0" w:color="auto"/>
        <w:bottom w:val="none" w:sz="0" w:space="0" w:color="auto"/>
        <w:right w:val="none" w:sz="0" w:space="0" w:color="auto"/>
      </w:divBdr>
    </w:div>
    <w:div w:id="647052343">
      <w:bodyDiv w:val="1"/>
      <w:marLeft w:val="0"/>
      <w:marRight w:val="0"/>
      <w:marTop w:val="0"/>
      <w:marBottom w:val="0"/>
      <w:divBdr>
        <w:top w:val="none" w:sz="0" w:space="0" w:color="auto"/>
        <w:left w:val="none" w:sz="0" w:space="0" w:color="auto"/>
        <w:bottom w:val="none" w:sz="0" w:space="0" w:color="auto"/>
        <w:right w:val="none" w:sz="0" w:space="0" w:color="auto"/>
      </w:divBdr>
    </w:div>
    <w:div w:id="650136389">
      <w:bodyDiv w:val="1"/>
      <w:marLeft w:val="0"/>
      <w:marRight w:val="0"/>
      <w:marTop w:val="0"/>
      <w:marBottom w:val="0"/>
      <w:divBdr>
        <w:top w:val="none" w:sz="0" w:space="0" w:color="auto"/>
        <w:left w:val="none" w:sz="0" w:space="0" w:color="auto"/>
        <w:bottom w:val="none" w:sz="0" w:space="0" w:color="auto"/>
        <w:right w:val="none" w:sz="0" w:space="0" w:color="auto"/>
      </w:divBdr>
    </w:div>
    <w:div w:id="652292078">
      <w:bodyDiv w:val="1"/>
      <w:marLeft w:val="0"/>
      <w:marRight w:val="0"/>
      <w:marTop w:val="0"/>
      <w:marBottom w:val="0"/>
      <w:divBdr>
        <w:top w:val="none" w:sz="0" w:space="0" w:color="auto"/>
        <w:left w:val="none" w:sz="0" w:space="0" w:color="auto"/>
        <w:bottom w:val="none" w:sz="0" w:space="0" w:color="auto"/>
        <w:right w:val="none" w:sz="0" w:space="0" w:color="auto"/>
      </w:divBdr>
    </w:div>
    <w:div w:id="657880871">
      <w:bodyDiv w:val="1"/>
      <w:marLeft w:val="0"/>
      <w:marRight w:val="0"/>
      <w:marTop w:val="0"/>
      <w:marBottom w:val="0"/>
      <w:divBdr>
        <w:top w:val="none" w:sz="0" w:space="0" w:color="auto"/>
        <w:left w:val="none" w:sz="0" w:space="0" w:color="auto"/>
        <w:bottom w:val="none" w:sz="0" w:space="0" w:color="auto"/>
        <w:right w:val="none" w:sz="0" w:space="0" w:color="auto"/>
      </w:divBdr>
    </w:div>
    <w:div w:id="659504715">
      <w:bodyDiv w:val="1"/>
      <w:marLeft w:val="0"/>
      <w:marRight w:val="0"/>
      <w:marTop w:val="0"/>
      <w:marBottom w:val="0"/>
      <w:divBdr>
        <w:top w:val="none" w:sz="0" w:space="0" w:color="auto"/>
        <w:left w:val="none" w:sz="0" w:space="0" w:color="auto"/>
        <w:bottom w:val="none" w:sz="0" w:space="0" w:color="auto"/>
        <w:right w:val="none" w:sz="0" w:space="0" w:color="auto"/>
      </w:divBdr>
    </w:div>
    <w:div w:id="666249178">
      <w:bodyDiv w:val="1"/>
      <w:marLeft w:val="0"/>
      <w:marRight w:val="0"/>
      <w:marTop w:val="0"/>
      <w:marBottom w:val="0"/>
      <w:divBdr>
        <w:top w:val="none" w:sz="0" w:space="0" w:color="auto"/>
        <w:left w:val="none" w:sz="0" w:space="0" w:color="auto"/>
        <w:bottom w:val="none" w:sz="0" w:space="0" w:color="auto"/>
        <w:right w:val="none" w:sz="0" w:space="0" w:color="auto"/>
      </w:divBdr>
    </w:div>
    <w:div w:id="677846687">
      <w:bodyDiv w:val="1"/>
      <w:marLeft w:val="0"/>
      <w:marRight w:val="0"/>
      <w:marTop w:val="0"/>
      <w:marBottom w:val="0"/>
      <w:divBdr>
        <w:top w:val="none" w:sz="0" w:space="0" w:color="auto"/>
        <w:left w:val="none" w:sz="0" w:space="0" w:color="auto"/>
        <w:bottom w:val="none" w:sz="0" w:space="0" w:color="auto"/>
        <w:right w:val="none" w:sz="0" w:space="0" w:color="auto"/>
      </w:divBdr>
    </w:div>
    <w:div w:id="680474171">
      <w:bodyDiv w:val="1"/>
      <w:marLeft w:val="0"/>
      <w:marRight w:val="0"/>
      <w:marTop w:val="0"/>
      <w:marBottom w:val="0"/>
      <w:divBdr>
        <w:top w:val="none" w:sz="0" w:space="0" w:color="auto"/>
        <w:left w:val="none" w:sz="0" w:space="0" w:color="auto"/>
        <w:bottom w:val="none" w:sz="0" w:space="0" w:color="auto"/>
        <w:right w:val="none" w:sz="0" w:space="0" w:color="auto"/>
      </w:divBdr>
    </w:div>
    <w:div w:id="689841097">
      <w:bodyDiv w:val="1"/>
      <w:marLeft w:val="0"/>
      <w:marRight w:val="0"/>
      <w:marTop w:val="0"/>
      <w:marBottom w:val="0"/>
      <w:divBdr>
        <w:top w:val="none" w:sz="0" w:space="0" w:color="auto"/>
        <w:left w:val="none" w:sz="0" w:space="0" w:color="auto"/>
        <w:bottom w:val="none" w:sz="0" w:space="0" w:color="auto"/>
        <w:right w:val="none" w:sz="0" w:space="0" w:color="auto"/>
      </w:divBdr>
    </w:div>
    <w:div w:id="707222867">
      <w:bodyDiv w:val="1"/>
      <w:marLeft w:val="0"/>
      <w:marRight w:val="0"/>
      <w:marTop w:val="0"/>
      <w:marBottom w:val="0"/>
      <w:divBdr>
        <w:top w:val="none" w:sz="0" w:space="0" w:color="auto"/>
        <w:left w:val="none" w:sz="0" w:space="0" w:color="auto"/>
        <w:bottom w:val="none" w:sz="0" w:space="0" w:color="auto"/>
        <w:right w:val="none" w:sz="0" w:space="0" w:color="auto"/>
      </w:divBdr>
    </w:div>
    <w:div w:id="713192094">
      <w:bodyDiv w:val="1"/>
      <w:marLeft w:val="0"/>
      <w:marRight w:val="0"/>
      <w:marTop w:val="0"/>
      <w:marBottom w:val="0"/>
      <w:divBdr>
        <w:top w:val="none" w:sz="0" w:space="0" w:color="auto"/>
        <w:left w:val="none" w:sz="0" w:space="0" w:color="auto"/>
        <w:bottom w:val="none" w:sz="0" w:space="0" w:color="auto"/>
        <w:right w:val="none" w:sz="0" w:space="0" w:color="auto"/>
      </w:divBdr>
    </w:div>
    <w:div w:id="727535580">
      <w:bodyDiv w:val="1"/>
      <w:marLeft w:val="0"/>
      <w:marRight w:val="0"/>
      <w:marTop w:val="0"/>
      <w:marBottom w:val="0"/>
      <w:divBdr>
        <w:top w:val="none" w:sz="0" w:space="0" w:color="auto"/>
        <w:left w:val="none" w:sz="0" w:space="0" w:color="auto"/>
        <w:bottom w:val="none" w:sz="0" w:space="0" w:color="auto"/>
        <w:right w:val="none" w:sz="0" w:space="0" w:color="auto"/>
      </w:divBdr>
    </w:div>
    <w:div w:id="738137231">
      <w:bodyDiv w:val="1"/>
      <w:marLeft w:val="0"/>
      <w:marRight w:val="0"/>
      <w:marTop w:val="0"/>
      <w:marBottom w:val="0"/>
      <w:divBdr>
        <w:top w:val="none" w:sz="0" w:space="0" w:color="auto"/>
        <w:left w:val="none" w:sz="0" w:space="0" w:color="auto"/>
        <w:bottom w:val="none" w:sz="0" w:space="0" w:color="auto"/>
        <w:right w:val="none" w:sz="0" w:space="0" w:color="auto"/>
      </w:divBdr>
    </w:div>
    <w:div w:id="782185222">
      <w:bodyDiv w:val="1"/>
      <w:marLeft w:val="0"/>
      <w:marRight w:val="0"/>
      <w:marTop w:val="0"/>
      <w:marBottom w:val="0"/>
      <w:divBdr>
        <w:top w:val="none" w:sz="0" w:space="0" w:color="auto"/>
        <w:left w:val="none" w:sz="0" w:space="0" w:color="auto"/>
        <w:bottom w:val="none" w:sz="0" w:space="0" w:color="auto"/>
        <w:right w:val="none" w:sz="0" w:space="0" w:color="auto"/>
      </w:divBdr>
    </w:div>
    <w:div w:id="789670385">
      <w:bodyDiv w:val="1"/>
      <w:marLeft w:val="0"/>
      <w:marRight w:val="0"/>
      <w:marTop w:val="0"/>
      <w:marBottom w:val="0"/>
      <w:divBdr>
        <w:top w:val="none" w:sz="0" w:space="0" w:color="auto"/>
        <w:left w:val="none" w:sz="0" w:space="0" w:color="auto"/>
        <w:bottom w:val="none" w:sz="0" w:space="0" w:color="auto"/>
        <w:right w:val="none" w:sz="0" w:space="0" w:color="auto"/>
      </w:divBdr>
    </w:div>
    <w:div w:id="820661574">
      <w:bodyDiv w:val="1"/>
      <w:marLeft w:val="0"/>
      <w:marRight w:val="0"/>
      <w:marTop w:val="0"/>
      <w:marBottom w:val="0"/>
      <w:divBdr>
        <w:top w:val="none" w:sz="0" w:space="0" w:color="auto"/>
        <w:left w:val="none" w:sz="0" w:space="0" w:color="auto"/>
        <w:bottom w:val="none" w:sz="0" w:space="0" w:color="auto"/>
        <w:right w:val="none" w:sz="0" w:space="0" w:color="auto"/>
      </w:divBdr>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47907080">
      <w:bodyDiv w:val="1"/>
      <w:marLeft w:val="0"/>
      <w:marRight w:val="0"/>
      <w:marTop w:val="0"/>
      <w:marBottom w:val="0"/>
      <w:divBdr>
        <w:top w:val="none" w:sz="0" w:space="0" w:color="auto"/>
        <w:left w:val="none" w:sz="0" w:space="0" w:color="auto"/>
        <w:bottom w:val="none" w:sz="0" w:space="0" w:color="auto"/>
        <w:right w:val="none" w:sz="0" w:space="0" w:color="auto"/>
      </w:divBdr>
    </w:div>
    <w:div w:id="848762762">
      <w:bodyDiv w:val="1"/>
      <w:marLeft w:val="0"/>
      <w:marRight w:val="0"/>
      <w:marTop w:val="0"/>
      <w:marBottom w:val="0"/>
      <w:divBdr>
        <w:top w:val="none" w:sz="0" w:space="0" w:color="auto"/>
        <w:left w:val="none" w:sz="0" w:space="0" w:color="auto"/>
        <w:bottom w:val="none" w:sz="0" w:space="0" w:color="auto"/>
        <w:right w:val="none" w:sz="0" w:space="0" w:color="auto"/>
      </w:divBdr>
    </w:div>
    <w:div w:id="849639764">
      <w:bodyDiv w:val="1"/>
      <w:marLeft w:val="0"/>
      <w:marRight w:val="0"/>
      <w:marTop w:val="0"/>
      <w:marBottom w:val="0"/>
      <w:divBdr>
        <w:top w:val="none" w:sz="0" w:space="0" w:color="auto"/>
        <w:left w:val="none" w:sz="0" w:space="0" w:color="auto"/>
        <w:bottom w:val="none" w:sz="0" w:space="0" w:color="auto"/>
        <w:right w:val="none" w:sz="0" w:space="0" w:color="auto"/>
      </w:divBdr>
    </w:div>
    <w:div w:id="852374646">
      <w:bodyDiv w:val="1"/>
      <w:marLeft w:val="0"/>
      <w:marRight w:val="0"/>
      <w:marTop w:val="0"/>
      <w:marBottom w:val="0"/>
      <w:divBdr>
        <w:top w:val="none" w:sz="0" w:space="0" w:color="auto"/>
        <w:left w:val="none" w:sz="0" w:space="0" w:color="auto"/>
        <w:bottom w:val="none" w:sz="0" w:space="0" w:color="auto"/>
        <w:right w:val="none" w:sz="0" w:space="0" w:color="auto"/>
      </w:divBdr>
    </w:div>
    <w:div w:id="888805338">
      <w:bodyDiv w:val="1"/>
      <w:marLeft w:val="0"/>
      <w:marRight w:val="0"/>
      <w:marTop w:val="0"/>
      <w:marBottom w:val="0"/>
      <w:divBdr>
        <w:top w:val="none" w:sz="0" w:space="0" w:color="auto"/>
        <w:left w:val="none" w:sz="0" w:space="0" w:color="auto"/>
        <w:bottom w:val="none" w:sz="0" w:space="0" w:color="auto"/>
        <w:right w:val="none" w:sz="0" w:space="0" w:color="auto"/>
      </w:divBdr>
      <w:divsChild>
        <w:div w:id="807891941">
          <w:marLeft w:val="0"/>
          <w:marRight w:val="0"/>
          <w:marTop w:val="0"/>
          <w:marBottom w:val="0"/>
          <w:divBdr>
            <w:top w:val="none" w:sz="0" w:space="0" w:color="auto"/>
            <w:left w:val="none" w:sz="0" w:space="0" w:color="auto"/>
            <w:bottom w:val="none" w:sz="0" w:space="0" w:color="auto"/>
            <w:right w:val="none" w:sz="0" w:space="0" w:color="auto"/>
          </w:divBdr>
          <w:divsChild>
            <w:div w:id="1739284398">
              <w:marLeft w:val="0"/>
              <w:marRight w:val="0"/>
              <w:marTop w:val="0"/>
              <w:marBottom w:val="0"/>
              <w:divBdr>
                <w:top w:val="none" w:sz="0" w:space="0" w:color="auto"/>
                <w:left w:val="none" w:sz="0" w:space="0" w:color="auto"/>
                <w:bottom w:val="none" w:sz="0" w:space="0" w:color="auto"/>
                <w:right w:val="none" w:sz="0" w:space="0" w:color="auto"/>
              </w:divBdr>
              <w:divsChild>
                <w:div w:id="1113523657">
                  <w:marLeft w:val="0"/>
                  <w:marRight w:val="0"/>
                  <w:marTop w:val="0"/>
                  <w:marBottom w:val="0"/>
                  <w:divBdr>
                    <w:top w:val="none" w:sz="0" w:space="0" w:color="auto"/>
                    <w:left w:val="none" w:sz="0" w:space="0" w:color="auto"/>
                    <w:bottom w:val="none" w:sz="0" w:space="0" w:color="auto"/>
                    <w:right w:val="none" w:sz="0" w:space="0" w:color="auto"/>
                  </w:divBdr>
                  <w:divsChild>
                    <w:div w:id="777523016">
                      <w:marLeft w:val="0"/>
                      <w:marRight w:val="0"/>
                      <w:marTop w:val="0"/>
                      <w:marBottom w:val="0"/>
                      <w:divBdr>
                        <w:top w:val="none" w:sz="0" w:space="0" w:color="auto"/>
                        <w:left w:val="none" w:sz="0" w:space="0" w:color="auto"/>
                        <w:bottom w:val="none" w:sz="0" w:space="0" w:color="auto"/>
                        <w:right w:val="none" w:sz="0" w:space="0" w:color="auto"/>
                      </w:divBdr>
                      <w:divsChild>
                        <w:div w:id="237130205">
                          <w:marLeft w:val="0"/>
                          <w:marRight w:val="0"/>
                          <w:marTop w:val="0"/>
                          <w:marBottom w:val="0"/>
                          <w:divBdr>
                            <w:top w:val="none" w:sz="0" w:space="0" w:color="auto"/>
                            <w:left w:val="none" w:sz="0" w:space="0" w:color="auto"/>
                            <w:bottom w:val="none" w:sz="0" w:space="0" w:color="auto"/>
                            <w:right w:val="none" w:sz="0" w:space="0" w:color="auto"/>
                          </w:divBdr>
                          <w:divsChild>
                            <w:div w:id="2078547977">
                              <w:marLeft w:val="0"/>
                              <w:marRight w:val="0"/>
                              <w:marTop w:val="0"/>
                              <w:marBottom w:val="0"/>
                              <w:divBdr>
                                <w:top w:val="none" w:sz="0" w:space="0" w:color="auto"/>
                                <w:left w:val="none" w:sz="0" w:space="0" w:color="auto"/>
                                <w:bottom w:val="none" w:sz="0" w:space="0" w:color="auto"/>
                                <w:right w:val="none" w:sz="0" w:space="0" w:color="auto"/>
                              </w:divBdr>
                              <w:divsChild>
                                <w:div w:id="1952860615">
                                  <w:marLeft w:val="0"/>
                                  <w:marRight w:val="0"/>
                                  <w:marTop w:val="0"/>
                                  <w:marBottom w:val="0"/>
                                  <w:divBdr>
                                    <w:top w:val="none" w:sz="0" w:space="0" w:color="auto"/>
                                    <w:left w:val="none" w:sz="0" w:space="0" w:color="auto"/>
                                    <w:bottom w:val="none" w:sz="0" w:space="0" w:color="auto"/>
                                    <w:right w:val="none" w:sz="0" w:space="0" w:color="auto"/>
                                  </w:divBdr>
                                  <w:divsChild>
                                    <w:div w:id="1374042593">
                                      <w:marLeft w:val="0"/>
                                      <w:marRight w:val="0"/>
                                      <w:marTop w:val="0"/>
                                      <w:marBottom w:val="0"/>
                                      <w:divBdr>
                                        <w:top w:val="none" w:sz="0" w:space="0" w:color="auto"/>
                                        <w:left w:val="none" w:sz="0" w:space="0" w:color="auto"/>
                                        <w:bottom w:val="none" w:sz="0" w:space="0" w:color="auto"/>
                                        <w:right w:val="none" w:sz="0" w:space="0" w:color="auto"/>
                                      </w:divBdr>
                                      <w:divsChild>
                                        <w:div w:id="275141039">
                                          <w:marLeft w:val="0"/>
                                          <w:marRight w:val="0"/>
                                          <w:marTop w:val="0"/>
                                          <w:marBottom w:val="0"/>
                                          <w:divBdr>
                                            <w:top w:val="none" w:sz="0" w:space="0" w:color="auto"/>
                                            <w:left w:val="none" w:sz="0" w:space="0" w:color="auto"/>
                                            <w:bottom w:val="none" w:sz="0" w:space="0" w:color="auto"/>
                                            <w:right w:val="none" w:sz="0" w:space="0" w:color="auto"/>
                                          </w:divBdr>
                                          <w:divsChild>
                                            <w:div w:id="222833958">
                                              <w:marLeft w:val="0"/>
                                              <w:marRight w:val="0"/>
                                              <w:marTop w:val="0"/>
                                              <w:marBottom w:val="0"/>
                                              <w:divBdr>
                                                <w:top w:val="none" w:sz="0" w:space="0" w:color="auto"/>
                                                <w:left w:val="none" w:sz="0" w:space="0" w:color="auto"/>
                                                <w:bottom w:val="none" w:sz="0" w:space="0" w:color="auto"/>
                                                <w:right w:val="none" w:sz="0" w:space="0" w:color="auto"/>
                                              </w:divBdr>
                                              <w:divsChild>
                                                <w:div w:id="1935091108">
                                                  <w:marLeft w:val="0"/>
                                                  <w:marRight w:val="0"/>
                                                  <w:marTop w:val="0"/>
                                                  <w:marBottom w:val="0"/>
                                                  <w:divBdr>
                                                    <w:top w:val="none" w:sz="0" w:space="0" w:color="auto"/>
                                                    <w:left w:val="none" w:sz="0" w:space="0" w:color="auto"/>
                                                    <w:bottom w:val="none" w:sz="0" w:space="0" w:color="auto"/>
                                                    <w:right w:val="none" w:sz="0" w:space="0" w:color="auto"/>
                                                  </w:divBdr>
                                                  <w:divsChild>
                                                    <w:div w:id="528834927">
                                                      <w:marLeft w:val="0"/>
                                                      <w:marRight w:val="0"/>
                                                      <w:marTop w:val="0"/>
                                                      <w:marBottom w:val="0"/>
                                                      <w:divBdr>
                                                        <w:top w:val="none" w:sz="0" w:space="0" w:color="auto"/>
                                                        <w:left w:val="none" w:sz="0" w:space="0" w:color="auto"/>
                                                        <w:bottom w:val="none" w:sz="0" w:space="0" w:color="auto"/>
                                                        <w:right w:val="none" w:sz="0" w:space="0" w:color="auto"/>
                                                      </w:divBdr>
                                                      <w:divsChild>
                                                        <w:div w:id="551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7712373">
      <w:bodyDiv w:val="1"/>
      <w:marLeft w:val="0"/>
      <w:marRight w:val="0"/>
      <w:marTop w:val="0"/>
      <w:marBottom w:val="0"/>
      <w:divBdr>
        <w:top w:val="none" w:sz="0" w:space="0" w:color="auto"/>
        <w:left w:val="none" w:sz="0" w:space="0" w:color="auto"/>
        <w:bottom w:val="none" w:sz="0" w:space="0" w:color="auto"/>
        <w:right w:val="none" w:sz="0" w:space="0" w:color="auto"/>
      </w:divBdr>
    </w:div>
    <w:div w:id="904296413">
      <w:bodyDiv w:val="1"/>
      <w:marLeft w:val="0"/>
      <w:marRight w:val="0"/>
      <w:marTop w:val="0"/>
      <w:marBottom w:val="0"/>
      <w:divBdr>
        <w:top w:val="none" w:sz="0" w:space="0" w:color="auto"/>
        <w:left w:val="none" w:sz="0" w:space="0" w:color="auto"/>
        <w:bottom w:val="none" w:sz="0" w:space="0" w:color="auto"/>
        <w:right w:val="none" w:sz="0" w:space="0" w:color="auto"/>
      </w:divBdr>
    </w:div>
    <w:div w:id="925381684">
      <w:bodyDiv w:val="1"/>
      <w:marLeft w:val="0"/>
      <w:marRight w:val="0"/>
      <w:marTop w:val="0"/>
      <w:marBottom w:val="0"/>
      <w:divBdr>
        <w:top w:val="none" w:sz="0" w:space="0" w:color="auto"/>
        <w:left w:val="none" w:sz="0" w:space="0" w:color="auto"/>
        <w:bottom w:val="none" w:sz="0" w:space="0" w:color="auto"/>
        <w:right w:val="none" w:sz="0" w:space="0" w:color="auto"/>
      </w:divBdr>
    </w:div>
    <w:div w:id="929702799">
      <w:bodyDiv w:val="1"/>
      <w:marLeft w:val="0"/>
      <w:marRight w:val="0"/>
      <w:marTop w:val="0"/>
      <w:marBottom w:val="0"/>
      <w:divBdr>
        <w:top w:val="none" w:sz="0" w:space="0" w:color="auto"/>
        <w:left w:val="none" w:sz="0" w:space="0" w:color="auto"/>
        <w:bottom w:val="none" w:sz="0" w:space="0" w:color="auto"/>
        <w:right w:val="none" w:sz="0" w:space="0" w:color="auto"/>
      </w:divBdr>
    </w:div>
    <w:div w:id="930046873">
      <w:bodyDiv w:val="1"/>
      <w:marLeft w:val="0"/>
      <w:marRight w:val="0"/>
      <w:marTop w:val="0"/>
      <w:marBottom w:val="0"/>
      <w:divBdr>
        <w:top w:val="none" w:sz="0" w:space="0" w:color="auto"/>
        <w:left w:val="none" w:sz="0" w:space="0" w:color="auto"/>
        <w:bottom w:val="none" w:sz="0" w:space="0" w:color="auto"/>
        <w:right w:val="none" w:sz="0" w:space="0" w:color="auto"/>
      </w:divBdr>
    </w:div>
    <w:div w:id="934480040">
      <w:bodyDiv w:val="1"/>
      <w:marLeft w:val="0"/>
      <w:marRight w:val="0"/>
      <w:marTop w:val="0"/>
      <w:marBottom w:val="0"/>
      <w:divBdr>
        <w:top w:val="none" w:sz="0" w:space="0" w:color="auto"/>
        <w:left w:val="none" w:sz="0" w:space="0" w:color="auto"/>
        <w:bottom w:val="none" w:sz="0" w:space="0" w:color="auto"/>
        <w:right w:val="none" w:sz="0" w:space="0" w:color="auto"/>
      </w:divBdr>
    </w:div>
    <w:div w:id="955211238">
      <w:bodyDiv w:val="1"/>
      <w:marLeft w:val="0"/>
      <w:marRight w:val="0"/>
      <w:marTop w:val="0"/>
      <w:marBottom w:val="0"/>
      <w:divBdr>
        <w:top w:val="none" w:sz="0" w:space="0" w:color="auto"/>
        <w:left w:val="none" w:sz="0" w:space="0" w:color="auto"/>
        <w:bottom w:val="none" w:sz="0" w:space="0" w:color="auto"/>
        <w:right w:val="none" w:sz="0" w:space="0" w:color="auto"/>
      </w:divBdr>
    </w:div>
    <w:div w:id="974985119">
      <w:bodyDiv w:val="1"/>
      <w:marLeft w:val="0"/>
      <w:marRight w:val="0"/>
      <w:marTop w:val="0"/>
      <w:marBottom w:val="0"/>
      <w:divBdr>
        <w:top w:val="none" w:sz="0" w:space="0" w:color="auto"/>
        <w:left w:val="none" w:sz="0" w:space="0" w:color="auto"/>
        <w:bottom w:val="none" w:sz="0" w:space="0" w:color="auto"/>
        <w:right w:val="none" w:sz="0" w:space="0" w:color="auto"/>
      </w:divBdr>
    </w:div>
    <w:div w:id="1016079634">
      <w:bodyDiv w:val="1"/>
      <w:marLeft w:val="0"/>
      <w:marRight w:val="0"/>
      <w:marTop w:val="0"/>
      <w:marBottom w:val="0"/>
      <w:divBdr>
        <w:top w:val="none" w:sz="0" w:space="0" w:color="auto"/>
        <w:left w:val="none" w:sz="0" w:space="0" w:color="auto"/>
        <w:bottom w:val="none" w:sz="0" w:space="0" w:color="auto"/>
        <w:right w:val="none" w:sz="0" w:space="0" w:color="auto"/>
      </w:divBdr>
    </w:div>
    <w:div w:id="1019890756">
      <w:bodyDiv w:val="1"/>
      <w:marLeft w:val="0"/>
      <w:marRight w:val="0"/>
      <w:marTop w:val="0"/>
      <w:marBottom w:val="0"/>
      <w:divBdr>
        <w:top w:val="none" w:sz="0" w:space="0" w:color="auto"/>
        <w:left w:val="none" w:sz="0" w:space="0" w:color="auto"/>
        <w:bottom w:val="none" w:sz="0" w:space="0" w:color="auto"/>
        <w:right w:val="none" w:sz="0" w:space="0" w:color="auto"/>
      </w:divBdr>
    </w:div>
    <w:div w:id="1056245979">
      <w:bodyDiv w:val="1"/>
      <w:marLeft w:val="0"/>
      <w:marRight w:val="0"/>
      <w:marTop w:val="0"/>
      <w:marBottom w:val="0"/>
      <w:divBdr>
        <w:top w:val="none" w:sz="0" w:space="0" w:color="auto"/>
        <w:left w:val="none" w:sz="0" w:space="0" w:color="auto"/>
        <w:bottom w:val="none" w:sz="0" w:space="0" w:color="auto"/>
        <w:right w:val="none" w:sz="0" w:space="0" w:color="auto"/>
      </w:divBdr>
    </w:div>
    <w:div w:id="1056927847">
      <w:bodyDiv w:val="1"/>
      <w:marLeft w:val="0"/>
      <w:marRight w:val="0"/>
      <w:marTop w:val="0"/>
      <w:marBottom w:val="0"/>
      <w:divBdr>
        <w:top w:val="none" w:sz="0" w:space="0" w:color="auto"/>
        <w:left w:val="none" w:sz="0" w:space="0" w:color="auto"/>
        <w:bottom w:val="none" w:sz="0" w:space="0" w:color="auto"/>
        <w:right w:val="none" w:sz="0" w:space="0" w:color="auto"/>
      </w:divBdr>
    </w:div>
    <w:div w:id="1068383923">
      <w:bodyDiv w:val="1"/>
      <w:marLeft w:val="0"/>
      <w:marRight w:val="0"/>
      <w:marTop w:val="0"/>
      <w:marBottom w:val="0"/>
      <w:divBdr>
        <w:top w:val="none" w:sz="0" w:space="0" w:color="auto"/>
        <w:left w:val="none" w:sz="0" w:space="0" w:color="auto"/>
        <w:bottom w:val="none" w:sz="0" w:space="0" w:color="auto"/>
        <w:right w:val="none" w:sz="0" w:space="0" w:color="auto"/>
      </w:divBdr>
    </w:div>
    <w:div w:id="1087193834">
      <w:bodyDiv w:val="1"/>
      <w:marLeft w:val="0"/>
      <w:marRight w:val="0"/>
      <w:marTop w:val="0"/>
      <w:marBottom w:val="0"/>
      <w:divBdr>
        <w:top w:val="none" w:sz="0" w:space="0" w:color="auto"/>
        <w:left w:val="none" w:sz="0" w:space="0" w:color="auto"/>
        <w:bottom w:val="none" w:sz="0" w:space="0" w:color="auto"/>
        <w:right w:val="none" w:sz="0" w:space="0" w:color="auto"/>
      </w:divBdr>
    </w:div>
    <w:div w:id="1088162533">
      <w:bodyDiv w:val="1"/>
      <w:marLeft w:val="0"/>
      <w:marRight w:val="0"/>
      <w:marTop w:val="0"/>
      <w:marBottom w:val="0"/>
      <w:divBdr>
        <w:top w:val="none" w:sz="0" w:space="0" w:color="auto"/>
        <w:left w:val="none" w:sz="0" w:space="0" w:color="auto"/>
        <w:bottom w:val="none" w:sz="0" w:space="0" w:color="auto"/>
        <w:right w:val="none" w:sz="0" w:space="0" w:color="auto"/>
      </w:divBdr>
    </w:div>
    <w:div w:id="1091203105">
      <w:bodyDiv w:val="1"/>
      <w:marLeft w:val="0"/>
      <w:marRight w:val="0"/>
      <w:marTop w:val="0"/>
      <w:marBottom w:val="0"/>
      <w:divBdr>
        <w:top w:val="none" w:sz="0" w:space="0" w:color="auto"/>
        <w:left w:val="none" w:sz="0" w:space="0" w:color="auto"/>
        <w:bottom w:val="none" w:sz="0" w:space="0" w:color="auto"/>
        <w:right w:val="none" w:sz="0" w:space="0" w:color="auto"/>
      </w:divBdr>
    </w:div>
    <w:div w:id="1092165883">
      <w:bodyDiv w:val="1"/>
      <w:marLeft w:val="0"/>
      <w:marRight w:val="0"/>
      <w:marTop w:val="0"/>
      <w:marBottom w:val="0"/>
      <w:divBdr>
        <w:top w:val="none" w:sz="0" w:space="0" w:color="auto"/>
        <w:left w:val="none" w:sz="0" w:space="0" w:color="auto"/>
        <w:bottom w:val="none" w:sz="0" w:space="0" w:color="auto"/>
        <w:right w:val="none" w:sz="0" w:space="0" w:color="auto"/>
      </w:divBdr>
    </w:div>
    <w:div w:id="1093160988">
      <w:bodyDiv w:val="1"/>
      <w:marLeft w:val="0"/>
      <w:marRight w:val="0"/>
      <w:marTop w:val="0"/>
      <w:marBottom w:val="0"/>
      <w:divBdr>
        <w:top w:val="none" w:sz="0" w:space="0" w:color="auto"/>
        <w:left w:val="none" w:sz="0" w:space="0" w:color="auto"/>
        <w:bottom w:val="none" w:sz="0" w:space="0" w:color="auto"/>
        <w:right w:val="none" w:sz="0" w:space="0" w:color="auto"/>
      </w:divBdr>
    </w:div>
    <w:div w:id="1095588249">
      <w:bodyDiv w:val="1"/>
      <w:marLeft w:val="0"/>
      <w:marRight w:val="0"/>
      <w:marTop w:val="0"/>
      <w:marBottom w:val="0"/>
      <w:divBdr>
        <w:top w:val="none" w:sz="0" w:space="0" w:color="auto"/>
        <w:left w:val="none" w:sz="0" w:space="0" w:color="auto"/>
        <w:bottom w:val="none" w:sz="0" w:space="0" w:color="auto"/>
        <w:right w:val="none" w:sz="0" w:space="0" w:color="auto"/>
      </w:divBdr>
    </w:div>
    <w:div w:id="1097335602">
      <w:bodyDiv w:val="1"/>
      <w:marLeft w:val="0"/>
      <w:marRight w:val="0"/>
      <w:marTop w:val="0"/>
      <w:marBottom w:val="0"/>
      <w:divBdr>
        <w:top w:val="none" w:sz="0" w:space="0" w:color="auto"/>
        <w:left w:val="none" w:sz="0" w:space="0" w:color="auto"/>
        <w:bottom w:val="none" w:sz="0" w:space="0" w:color="auto"/>
        <w:right w:val="none" w:sz="0" w:space="0" w:color="auto"/>
      </w:divBdr>
    </w:div>
    <w:div w:id="1100179092">
      <w:bodyDiv w:val="1"/>
      <w:marLeft w:val="0"/>
      <w:marRight w:val="0"/>
      <w:marTop w:val="0"/>
      <w:marBottom w:val="0"/>
      <w:divBdr>
        <w:top w:val="none" w:sz="0" w:space="0" w:color="auto"/>
        <w:left w:val="none" w:sz="0" w:space="0" w:color="auto"/>
        <w:bottom w:val="none" w:sz="0" w:space="0" w:color="auto"/>
        <w:right w:val="none" w:sz="0" w:space="0" w:color="auto"/>
      </w:divBdr>
    </w:div>
    <w:div w:id="1122458387">
      <w:bodyDiv w:val="1"/>
      <w:marLeft w:val="0"/>
      <w:marRight w:val="0"/>
      <w:marTop w:val="0"/>
      <w:marBottom w:val="0"/>
      <w:divBdr>
        <w:top w:val="none" w:sz="0" w:space="0" w:color="auto"/>
        <w:left w:val="none" w:sz="0" w:space="0" w:color="auto"/>
        <w:bottom w:val="none" w:sz="0" w:space="0" w:color="auto"/>
        <w:right w:val="none" w:sz="0" w:space="0" w:color="auto"/>
      </w:divBdr>
    </w:div>
    <w:div w:id="1124033852">
      <w:bodyDiv w:val="1"/>
      <w:marLeft w:val="0"/>
      <w:marRight w:val="0"/>
      <w:marTop w:val="0"/>
      <w:marBottom w:val="0"/>
      <w:divBdr>
        <w:top w:val="none" w:sz="0" w:space="0" w:color="auto"/>
        <w:left w:val="none" w:sz="0" w:space="0" w:color="auto"/>
        <w:bottom w:val="none" w:sz="0" w:space="0" w:color="auto"/>
        <w:right w:val="none" w:sz="0" w:space="0" w:color="auto"/>
      </w:divBdr>
    </w:div>
    <w:div w:id="1128163076">
      <w:bodyDiv w:val="1"/>
      <w:marLeft w:val="0"/>
      <w:marRight w:val="0"/>
      <w:marTop w:val="0"/>
      <w:marBottom w:val="0"/>
      <w:divBdr>
        <w:top w:val="none" w:sz="0" w:space="0" w:color="auto"/>
        <w:left w:val="none" w:sz="0" w:space="0" w:color="auto"/>
        <w:bottom w:val="none" w:sz="0" w:space="0" w:color="auto"/>
        <w:right w:val="none" w:sz="0" w:space="0" w:color="auto"/>
      </w:divBdr>
    </w:div>
    <w:div w:id="1129975705">
      <w:bodyDiv w:val="1"/>
      <w:marLeft w:val="0"/>
      <w:marRight w:val="0"/>
      <w:marTop w:val="0"/>
      <w:marBottom w:val="0"/>
      <w:divBdr>
        <w:top w:val="none" w:sz="0" w:space="0" w:color="auto"/>
        <w:left w:val="none" w:sz="0" w:space="0" w:color="auto"/>
        <w:bottom w:val="none" w:sz="0" w:space="0" w:color="auto"/>
        <w:right w:val="none" w:sz="0" w:space="0" w:color="auto"/>
      </w:divBdr>
    </w:div>
    <w:div w:id="1130051017">
      <w:bodyDiv w:val="1"/>
      <w:marLeft w:val="0"/>
      <w:marRight w:val="0"/>
      <w:marTop w:val="0"/>
      <w:marBottom w:val="0"/>
      <w:divBdr>
        <w:top w:val="none" w:sz="0" w:space="0" w:color="auto"/>
        <w:left w:val="none" w:sz="0" w:space="0" w:color="auto"/>
        <w:bottom w:val="none" w:sz="0" w:space="0" w:color="auto"/>
        <w:right w:val="none" w:sz="0" w:space="0" w:color="auto"/>
      </w:divBdr>
    </w:div>
    <w:div w:id="1133523221">
      <w:bodyDiv w:val="1"/>
      <w:marLeft w:val="0"/>
      <w:marRight w:val="0"/>
      <w:marTop w:val="0"/>
      <w:marBottom w:val="0"/>
      <w:divBdr>
        <w:top w:val="none" w:sz="0" w:space="0" w:color="auto"/>
        <w:left w:val="none" w:sz="0" w:space="0" w:color="auto"/>
        <w:bottom w:val="none" w:sz="0" w:space="0" w:color="auto"/>
        <w:right w:val="none" w:sz="0" w:space="0" w:color="auto"/>
      </w:divBdr>
    </w:div>
    <w:div w:id="1139416915">
      <w:bodyDiv w:val="1"/>
      <w:marLeft w:val="0"/>
      <w:marRight w:val="0"/>
      <w:marTop w:val="0"/>
      <w:marBottom w:val="0"/>
      <w:divBdr>
        <w:top w:val="none" w:sz="0" w:space="0" w:color="auto"/>
        <w:left w:val="none" w:sz="0" w:space="0" w:color="auto"/>
        <w:bottom w:val="none" w:sz="0" w:space="0" w:color="auto"/>
        <w:right w:val="none" w:sz="0" w:space="0" w:color="auto"/>
      </w:divBdr>
    </w:div>
    <w:div w:id="1143545625">
      <w:bodyDiv w:val="1"/>
      <w:marLeft w:val="0"/>
      <w:marRight w:val="0"/>
      <w:marTop w:val="0"/>
      <w:marBottom w:val="0"/>
      <w:divBdr>
        <w:top w:val="none" w:sz="0" w:space="0" w:color="auto"/>
        <w:left w:val="none" w:sz="0" w:space="0" w:color="auto"/>
        <w:bottom w:val="none" w:sz="0" w:space="0" w:color="auto"/>
        <w:right w:val="none" w:sz="0" w:space="0" w:color="auto"/>
      </w:divBdr>
    </w:div>
    <w:div w:id="1150755825">
      <w:bodyDiv w:val="1"/>
      <w:marLeft w:val="0"/>
      <w:marRight w:val="0"/>
      <w:marTop w:val="0"/>
      <w:marBottom w:val="0"/>
      <w:divBdr>
        <w:top w:val="none" w:sz="0" w:space="0" w:color="auto"/>
        <w:left w:val="none" w:sz="0" w:space="0" w:color="auto"/>
        <w:bottom w:val="none" w:sz="0" w:space="0" w:color="auto"/>
        <w:right w:val="none" w:sz="0" w:space="0" w:color="auto"/>
      </w:divBdr>
    </w:div>
    <w:div w:id="1184126225">
      <w:bodyDiv w:val="1"/>
      <w:marLeft w:val="0"/>
      <w:marRight w:val="0"/>
      <w:marTop w:val="0"/>
      <w:marBottom w:val="0"/>
      <w:divBdr>
        <w:top w:val="none" w:sz="0" w:space="0" w:color="auto"/>
        <w:left w:val="none" w:sz="0" w:space="0" w:color="auto"/>
        <w:bottom w:val="none" w:sz="0" w:space="0" w:color="auto"/>
        <w:right w:val="none" w:sz="0" w:space="0" w:color="auto"/>
      </w:divBdr>
    </w:div>
    <w:div w:id="1187906993">
      <w:bodyDiv w:val="1"/>
      <w:marLeft w:val="0"/>
      <w:marRight w:val="0"/>
      <w:marTop w:val="0"/>
      <w:marBottom w:val="0"/>
      <w:divBdr>
        <w:top w:val="none" w:sz="0" w:space="0" w:color="auto"/>
        <w:left w:val="none" w:sz="0" w:space="0" w:color="auto"/>
        <w:bottom w:val="none" w:sz="0" w:space="0" w:color="auto"/>
        <w:right w:val="none" w:sz="0" w:space="0" w:color="auto"/>
      </w:divBdr>
    </w:div>
    <w:div w:id="1194733189">
      <w:bodyDiv w:val="1"/>
      <w:marLeft w:val="0"/>
      <w:marRight w:val="0"/>
      <w:marTop w:val="0"/>
      <w:marBottom w:val="0"/>
      <w:divBdr>
        <w:top w:val="none" w:sz="0" w:space="0" w:color="auto"/>
        <w:left w:val="none" w:sz="0" w:space="0" w:color="auto"/>
        <w:bottom w:val="none" w:sz="0" w:space="0" w:color="auto"/>
        <w:right w:val="none" w:sz="0" w:space="0" w:color="auto"/>
      </w:divBdr>
    </w:div>
    <w:div w:id="1208878642">
      <w:bodyDiv w:val="1"/>
      <w:marLeft w:val="0"/>
      <w:marRight w:val="0"/>
      <w:marTop w:val="0"/>
      <w:marBottom w:val="0"/>
      <w:divBdr>
        <w:top w:val="none" w:sz="0" w:space="0" w:color="auto"/>
        <w:left w:val="none" w:sz="0" w:space="0" w:color="auto"/>
        <w:bottom w:val="none" w:sz="0" w:space="0" w:color="auto"/>
        <w:right w:val="none" w:sz="0" w:space="0" w:color="auto"/>
      </w:divBdr>
    </w:div>
    <w:div w:id="1220018938">
      <w:bodyDiv w:val="1"/>
      <w:marLeft w:val="0"/>
      <w:marRight w:val="0"/>
      <w:marTop w:val="0"/>
      <w:marBottom w:val="0"/>
      <w:divBdr>
        <w:top w:val="none" w:sz="0" w:space="0" w:color="auto"/>
        <w:left w:val="none" w:sz="0" w:space="0" w:color="auto"/>
        <w:bottom w:val="none" w:sz="0" w:space="0" w:color="auto"/>
        <w:right w:val="none" w:sz="0" w:space="0" w:color="auto"/>
      </w:divBdr>
    </w:div>
    <w:div w:id="1232958398">
      <w:bodyDiv w:val="1"/>
      <w:marLeft w:val="0"/>
      <w:marRight w:val="0"/>
      <w:marTop w:val="0"/>
      <w:marBottom w:val="0"/>
      <w:divBdr>
        <w:top w:val="none" w:sz="0" w:space="0" w:color="auto"/>
        <w:left w:val="none" w:sz="0" w:space="0" w:color="auto"/>
        <w:bottom w:val="none" w:sz="0" w:space="0" w:color="auto"/>
        <w:right w:val="none" w:sz="0" w:space="0" w:color="auto"/>
      </w:divBdr>
      <w:divsChild>
        <w:div w:id="1245187912">
          <w:marLeft w:val="0"/>
          <w:marRight w:val="0"/>
          <w:marTop w:val="0"/>
          <w:marBottom w:val="0"/>
          <w:divBdr>
            <w:top w:val="none" w:sz="0" w:space="0" w:color="auto"/>
            <w:left w:val="none" w:sz="0" w:space="0" w:color="auto"/>
            <w:bottom w:val="none" w:sz="0" w:space="0" w:color="auto"/>
            <w:right w:val="none" w:sz="0" w:space="0" w:color="auto"/>
          </w:divBdr>
          <w:divsChild>
            <w:div w:id="1893270870">
              <w:marLeft w:val="0"/>
              <w:marRight w:val="0"/>
              <w:marTop w:val="0"/>
              <w:marBottom w:val="0"/>
              <w:divBdr>
                <w:top w:val="none" w:sz="0" w:space="0" w:color="auto"/>
                <w:left w:val="none" w:sz="0" w:space="0" w:color="auto"/>
                <w:bottom w:val="none" w:sz="0" w:space="0" w:color="auto"/>
                <w:right w:val="none" w:sz="0" w:space="0" w:color="auto"/>
              </w:divBdr>
              <w:divsChild>
                <w:div w:id="33432231">
                  <w:marLeft w:val="0"/>
                  <w:marRight w:val="0"/>
                  <w:marTop w:val="0"/>
                  <w:marBottom w:val="0"/>
                  <w:divBdr>
                    <w:top w:val="none" w:sz="0" w:space="0" w:color="auto"/>
                    <w:left w:val="none" w:sz="0" w:space="0" w:color="auto"/>
                    <w:bottom w:val="none" w:sz="0" w:space="0" w:color="auto"/>
                    <w:right w:val="none" w:sz="0" w:space="0" w:color="auto"/>
                  </w:divBdr>
                  <w:divsChild>
                    <w:div w:id="653725724">
                      <w:marLeft w:val="0"/>
                      <w:marRight w:val="0"/>
                      <w:marTop w:val="0"/>
                      <w:marBottom w:val="0"/>
                      <w:divBdr>
                        <w:top w:val="none" w:sz="0" w:space="0" w:color="auto"/>
                        <w:left w:val="none" w:sz="0" w:space="0" w:color="auto"/>
                        <w:bottom w:val="none" w:sz="0" w:space="0" w:color="auto"/>
                        <w:right w:val="none" w:sz="0" w:space="0" w:color="auto"/>
                      </w:divBdr>
                      <w:divsChild>
                        <w:div w:id="1150295013">
                          <w:marLeft w:val="0"/>
                          <w:marRight w:val="0"/>
                          <w:marTop w:val="0"/>
                          <w:marBottom w:val="0"/>
                          <w:divBdr>
                            <w:top w:val="none" w:sz="0" w:space="0" w:color="auto"/>
                            <w:left w:val="none" w:sz="0" w:space="0" w:color="auto"/>
                            <w:bottom w:val="none" w:sz="0" w:space="0" w:color="auto"/>
                            <w:right w:val="none" w:sz="0" w:space="0" w:color="auto"/>
                          </w:divBdr>
                          <w:divsChild>
                            <w:div w:id="390345129">
                              <w:marLeft w:val="0"/>
                              <w:marRight w:val="0"/>
                              <w:marTop w:val="0"/>
                              <w:marBottom w:val="0"/>
                              <w:divBdr>
                                <w:top w:val="none" w:sz="0" w:space="0" w:color="auto"/>
                                <w:left w:val="none" w:sz="0" w:space="0" w:color="auto"/>
                                <w:bottom w:val="none" w:sz="0" w:space="0" w:color="auto"/>
                                <w:right w:val="none" w:sz="0" w:space="0" w:color="auto"/>
                              </w:divBdr>
                              <w:divsChild>
                                <w:div w:id="158010536">
                                  <w:marLeft w:val="0"/>
                                  <w:marRight w:val="0"/>
                                  <w:marTop w:val="0"/>
                                  <w:marBottom w:val="0"/>
                                  <w:divBdr>
                                    <w:top w:val="none" w:sz="0" w:space="0" w:color="auto"/>
                                    <w:left w:val="none" w:sz="0" w:space="0" w:color="auto"/>
                                    <w:bottom w:val="none" w:sz="0" w:space="0" w:color="auto"/>
                                    <w:right w:val="none" w:sz="0" w:space="0" w:color="auto"/>
                                  </w:divBdr>
                                  <w:divsChild>
                                    <w:div w:id="585922368">
                                      <w:marLeft w:val="0"/>
                                      <w:marRight w:val="0"/>
                                      <w:marTop w:val="0"/>
                                      <w:marBottom w:val="0"/>
                                      <w:divBdr>
                                        <w:top w:val="none" w:sz="0" w:space="0" w:color="auto"/>
                                        <w:left w:val="none" w:sz="0" w:space="0" w:color="auto"/>
                                        <w:bottom w:val="none" w:sz="0" w:space="0" w:color="auto"/>
                                        <w:right w:val="none" w:sz="0" w:space="0" w:color="auto"/>
                                      </w:divBdr>
                                      <w:divsChild>
                                        <w:div w:id="1040127322">
                                          <w:marLeft w:val="0"/>
                                          <w:marRight w:val="0"/>
                                          <w:marTop w:val="0"/>
                                          <w:marBottom w:val="0"/>
                                          <w:divBdr>
                                            <w:top w:val="none" w:sz="0" w:space="0" w:color="auto"/>
                                            <w:left w:val="none" w:sz="0" w:space="0" w:color="auto"/>
                                            <w:bottom w:val="none" w:sz="0" w:space="0" w:color="auto"/>
                                            <w:right w:val="none" w:sz="0" w:space="0" w:color="auto"/>
                                          </w:divBdr>
                                          <w:divsChild>
                                            <w:div w:id="720249029">
                                              <w:marLeft w:val="0"/>
                                              <w:marRight w:val="0"/>
                                              <w:marTop w:val="0"/>
                                              <w:marBottom w:val="0"/>
                                              <w:divBdr>
                                                <w:top w:val="none" w:sz="0" w:space="0" w:color="auto"/>
                                                <w:left w:val="none" w:sz="0" w:space="0" w:color="auto"/>
                                                <w:bottom w:val="none" w:sz="0" w:space="0" w:color="auto"/>
                                                <w:right w:val="none" w:sz="0" w:space="0" w:color="auto"/>
                                              </w:divBdr>
                                              <w:divsChild>
                                                <w:div w:id="1059399804">
                                                  <w:marLeft w:val="0"/>
                                                  <w:marRight w:val="0"/>
                                                  <w:marTop w:val="0"/>
                                                  <w:marBottom w:val="0"/>
                                                  <w:divBdr>
                                                    <w:top w:val="none" w:sz="0" w:space="0" w:color="auto"/>
                                                    <w:left w:val="none" w:sz="0" w:space="0" w:color="auto"/>
                                                    <w:bottom w:val="none" w:sz="0" w:space="0" w:color="auto"/>
                                                    <w:right w:val="none" w:sz="0" w:space="0" w:color="auto"/>
                                                  </w:divBdr>
                                                  <w:divsChild>
                                                    <w:div w:id="215557634">
                                                      <w:marLeft w:val="0"/>
                                                      <w:marRight w:val="0"/>
                                                      <w:marTop w:val="0"/>
                                                      <w:marBottom w:val="0"/>
                                                      <w:divBdr>
                                                        <w:top w:val="none" w:sz="0" w:space="0" w:color="auto"/>
                                                        <w:left w:val="none" w:sz="0" w:space="0" w:color="auto"/>
                                                        <w:bottom w:val="none" w:sz="0" w:space="0" w:color="auto"/>
                                                        <w:right w:val="none" w:sz="0" w:space="0" w:color="auto"/>
                                                      </w:divBdr>
                                                      <w:divsChild>
                                                        <w:div w:id="13167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611554">
      <w:bodyDiv w:val="1"/>
      <w:marLeft w:val="0"/>
      <w:marRight w:val="0"/>
      <w:marTop w:val="0"/>
      <w:marBottom w:val="0"/>
      <w:divBdr>
        <w:top w:val="none" w:sz="0" w:space="0" w:color="auto"/>
        <w:left w:val="none" w:sz="0" w:space="0" w:color="auto"/>
        <w:bottom w:val="none" w:sz="0" w:space="0" w:color="auto"/>
        <w:right w:val="none" w:sz="0" w:space="0" w:color="auto"/>
      </w:divBdr>
    </w:div>
    <w:div w:id="1254314699">
      <w:bodyDiv w:val="1"/>
      <w:marLeft w:val="0"/>
      <w:marRight w:val="0"/>
      <w:marTop w:val="0"/>
      <w:marBottom w:val="0"/>
      <w:divBdr>
        <w:top w:val="none" w:sz="0" w:space="0" w:color="auto"/>
        <w:left w:val="none" w:sz="0" w:space="0" w:color="auto"/>
        <w:bottom w:val="none" w:sz="0" w:space="0" w:color="auto"/>
        <w:right w:val="none" w:sz="0" w:space="0" w:color="auto"/>
      </w:divBdr>
    </w:div>
    <w:div w:id="1261527937">
      <w:bodyDiv w:val="1"/>
      <w:marLeft w:val="0"/>
      <w:marRight w:val="0"/>
      <w:marTop w:val="0"/>
      <w:marBottom w:val="0"/>
      <w:divBdr>
        <w:top w:val="none" w:sz="0" w:space="0" w:color="auto"/>
        <w:left w:val="none" w:sz="0" w:space="0" w:color="auto"/>
        <w:bottom w:val="none" w:sz="0" w:space="0" w:color="auto"/>
        <w:right w:val="none" w:sz="0" w:space="0" w:color="auto"/>
      </w:divBdr>
    </w:div>
    <w:div w:id="1263026036">
      <w:bodyDiv w:val="1"/>
      <w:marLeft w:val="0"/>
      <w:marRight w:val="0"/>
      <w:marTop w:val="0"/>
      <w:marBottom w:val="0"/>
      <w:divBdr>
        <w:top w:val="none" w:sz="0" w:space="0" w:color="auto"/>
        <w:left w:val="none" w:sz="0" w:space="0" w:color="auto"/>
        <w:bottom w:val="none" w:sz="0" w:space="0" w:color="auto"/>
        <w:right w:val="none" w:sz="0" w:space="0" w:color="auto"/>
      </w:divBdr>
    </w:div>
    <w:div w:id="1296595815">
      <w:bodyDiv w:val="1"/>
      <w:marLeft w:val="0"/>
      <w:marRight w:val="0"/>
      <w:marTop w:val="0"/>
      <w:marBottom w:val="0"/>
      <w:divBdr>
        <w:top w:val="none" w:sz="0" w:space="0" w:color="auto"/>
        <w:left w:val="none" w:sz="0" w:space="0" w:color="auto"/>
        <w:bottom w:val="none" w:sz="0" w:space="0" w:color="auto"/>
        <w:right w:val="none" w:sz="0" w:space="0" w:color="auto"/>
      </w:divBdr>
    </w:div>
    <w:div w:id="1300111400">
      <w:bodyDiv w:val="1"/>
      <w:marLeft w:val="0"/>
      <w:marRight w:val="0"/>
      <w:marTop w:val="0"/>
      <w:marBottom w:val="0"/>
      <w:divBdr>
        <w:top w:val="none" w:sz="0" w:space="0" w:color="auto"/>
        <w:left w:val="none" w:sz="0" w:space="0" w:color="auto"/>
        <w:bottom w:val="none" w:sz="0" w:space="0" w:color="auto"/>
        <w:right w:val="none" w:sz="0" w:space="0" w:color="auto"/>
      </w:divBdr>
    </w:div>
    <w:div w:id="1309162563">
      <w:bodyDiv w:val="1"/>
      <w:marLeft w:val="0"/>
      <w:marRight w:val="0"/>
      <w:marTop w:val="0"/>
      <w:marBottom w:val="0"/>
      <w:divBdr>
        <w:top w:val="none" w:sz="0" w:space="0" w:color="auto"/>
        <w:left w:val="none" w:sz="0" w:space="0" w:color="auto"/>
        <w:bottom w:val="none" w:sz="0" w:space="0" w:color="auto"/>
        <w:right w:val="none" w:sz="0" w:space="0" w:color="auto"/>
      </w:divBdr>
    </w:div>
    <w:div w:id="1320420187">
      <w:bodyDiv w:val="1"/>
      <w:marLeft w:val="0"/>
      <w:marRight w:val="0"/>
      <w:marTop w:val="0"/>
      <w:marBottom w:val="0"/>
      <w:divBdr>
        <w:top w:val="none" w:sz="0" w:space="0" w:color="auto"/>
        <w:left w:val="none" w:sz="0" w:space="0" w:color="auto"/>
        <w:bottom w:val="none" w:sz="0" w:space="0" w:color="auto"/>
        <w:right w:val="none" w:sz="0" w:space="0" w:color="auto"/>
      </w:divBdr>
    </w:div>
    <w:div w:id="1337614550">
      <w:bodyDiv w:val="1"/>
      <w:marLeft w:val="0"/>
      <w:marRight w:val="0"/>
      <w:marTop w:val="0"/>
      <w:marBottom w:val="0"/>
      <w:divBdr>
        <w:top w:val="none" w:sz="0" w:space="0" w:color="auto"/>
        <w:left w:val="none" w:sz="0" w:space="0" w:color="auto"/>
        <w:bottom w:val="none" w:sz="0" w:space="0" w:color="auto"/>
        <w:right w:val="none" w:sz="0" w:space="0" w:color="auto"/>
      </w:divBdr>
      <w:divsChild>
        <w:div w:id="1937210459">
          <w:marLeft w:val="0"/>
          <w:marRight w:val="0"/>
          <w:marTop w:val="0"/>
          <w:marBottom w:val="0"/>
          <w:divBdr>
            <w:top w:val="none" w:sz="0" w:space="0" w:color="auto"/>
            <w:left w:val="none" w:sz="0" w:space="0" w:color="auto"/>
            <w:bottom w:val="none" w:sz="0" w:space="0" w:color="auto"/>
            <w:right w:val="none" w:sz="0" w:space="0" w:color="auto"/>
          </w:divBdr>
          <w:divsChild>
            <w:div w:id="1617591134">
              <w:marLeft w:val="0"/>
              <w:marRight w:val="0"/>
              <w:marTop w:val="0"/>
              <w:marBottom w:val="0"/>
              <w:divBdr>
                <w:top w:val="none" w:sz="0" w:space="0" w:color="auto"/>
                <w:left w:val="none" w:sz="0" w:space="0" w:color="auto"/>
                <w:bottom w:val="none" w:sz="0" w:space="0" w:color="auto"/>
                <w:right w:val="none" w:sz="0" w:space="0" w:color="auto"/>
              </w:divBdr>
              <w:divsChild>
                <w:div w:id="1014957039">
                  <w:marLeft w:val="0"/>
                  <w:marRight w:val="0"/>
                  <w:marTop w:val="0"/>
                  <w:marBottom w:val="0"/>
                  <w:divBdr>
                    <w:top w:val="none" w:sz="0" w:space="0" w:color="auto"/>
                    <w:left w:val="none" w:sz="0" w:space="0" w:color="auto"/>
                    <w:bottom w:val="none" w:sz="0" w:space="0" w:color="auto"/>
                    <w:right w:val="none" w:sz="0" w:space="0" w:color="auto"/>
                  </w:divBdr>
                  <w:divsChild>
                    <w:div w:id="1623609811">
                      <w:marLeft w:val="0"/>
                      <w:marRight w:val="0"/>
                      <w:marTop w:val="0"/>
                      <w:marBottom w:val="0"/>
                      <w:divBdr>
                        <w:top w:val="none" w:sz="0" w:space="0" w:color="auto"/>
                        <w:left w:val="none" w:sz="0" w:space="0" w:color="auto"/>
                        <w:bottom w:val="none" w:sz="0" w:space="0" w:color="auto"/>
                        <w:right w:val="none" w:sz="0" w:space="0" w:color="auto"/>
                      </w:divBdr>
                      <w:divsChild>
                        <w:div w:id="826359885">
                          <w:marLeft w:val="0"/>
                          <w:marRight w:val="0"/>
                          <w:marTop w:val="0"/>
                          <w:marBottom w:val="0"/>
                          <w:divBdr>
                            <w:top w:val="none" w:sz="0" w:space="0" w:color="auto"/>
                            <w:left w:val="none" w:sz="0" w:space="0" w:color="auto"/>
                            <w:bottom w:val="none" w:sz="0" w:space="0" w:color="auto"/>
                            <w:right w:val="none" w:sz="0" w:space="0" w:color="auto"/>
                          </w:divBdr>
                          <w:divsChild>
                            <w:div w:id="559173148">
                              <w:marLeft w:val="0"/>
                              <w:marRight w:val="0"/>
                              <w:marTop w:val="0"/>
                              <w:marBottom w:val="0"/>
                              <w:divBdr>
                                <w:top w:val="none" w:sz="0" w:space="0" w:color="auto"/>
                                <w:left w:val="none" w:sz="0" w:space="0" w:color="auto"/>
                                <w:bottom w:val="none" w:sz="0" w:space="0" w:color="auto"/>
                                <w:right w:val="none" w:sz="0" w:space="0" w:color="auto"/>
                              </w:divBdr>
                              <w:divsChild>
                                <w:div w:id="151990957">
                                  <w:marLeft w:val="0"/>
                                  <w:marRight w:val="0"/>
                                  <w:marTop w:val="0"/>
                                  <w:marBottom w:val="0"/>
                                  <w:divBdr>
                                    <w:top w:val="none" w:sz="0" w:space="0" w:color="auto"/>
                                    <w:left w:val="none" w:sz="0" w:space="0" w:color="auto"/>
                                    <w:bottom w:val="none" w:sz="0" w:space="0" w:color="auto"/>
                                    <w:right w:val="none" w:sz="0" w:space="0" w:color="auto"/>
                                  </w:divBdr>
                                  <w:divsChild>
                                    <w:div w:id="2025011448">
                                      <w:marLeft w:val="0"/>
                                      <w:marRight w:val="0"/>
                                      <w:marTop w:val="0"/>
                                      <w:marBottom w:val="0"/>
                                      <w:divBdr>
                                        <w:top w:val="none" w:sz="0" w:space="0" w:color="auto"/>
                                        <w:left w:val="none" w:sz="0" w:space="0" w:color="auto"/>
                                        <w:bottom w:val="none" w:sz="0" w:space="0" w:color="auto"/>
                                        <w:right w:val="none" w:sz="0" w:space="0" w:color="auto"/>
                                      </w:divBdr>
                                      <w:divsChild>
                                        <w:div w:id="1683193855">
                                          <w:marLeft w:val="0"/>
                                          <w:marRight w:val="0"/>
                                          <w:marTop w:val="0"/>
                                          <w:marBottom w:val="0"/>
                                          <w:divBdr>
                                            <w:top w:val="none" w:sz="0" w:space="0" w:color="auto"/>
                                            <w:left w:val="none" w:sz="0" w:space="0" w:color="auto"/>
                                            <w:bottom w:val="none" w:sz="0" w:space="0" w:color="auto"/>
                                            <w:right w:val="none" w:sz="0" w:space="0" w:color="auto"/>
                                          </w:divBdr>
                                          <w:divsChild>
                                            <w:div w:id="417947067">
                                              <w:marLeft w:val="0"/>
                                              <w:marRight w:val="0"/>
                                              <w:marTop w:val="0"/>
                                              <w:marBottom w:val="0"/>
                                              <w:divBdr>
                                                <w:top w:val="none" w:sz="0" w:space="0" w:color="auto"/>
                                                <w:left w:val="none" w:sz="0" w:space="0" w:color="auto"/>
                                                <w:bottom w:val="none" w:sz="0" w:space="0" w:color="auto"/>
                                                <w:right w:val="none" w:sz="0" w:space="0" w:color="auto"/>
                                              </w:divBdr>
                                              <w:divsChild>
                                                <w:div w:id="1626614921">
                                                  <w:marLeft w:val="0"/>
                                                  <w:marRight w:val="0"/>
                                                  <w:marTop w:val="0"/>
                                                  <w:marBottom w:val="0"/>
                                                  <w:divBdr>
                                                    <w:top w:val="none" w:sz="0" w:space="0" w:color="auto"/>
                                                    <w:left w:val="none" w:sz="0" w:space="0" w:color="auto"/>
                                                    <w:bottom w:val="none" w:sz="0" w:space="0" w:color="auto"/>
                                                    <w:right w:val="none" w:sz="0" w:space="0" w:color="auto"/>
                                                  </w:divBdr>
                                                  <w:divsChild>
                                                    <w:div w:id="765272262">
                                                      <w:marLeft w:val="0"/>
                                                      <w:marRight w:val="0"/>
                                                      <w:marTop w:val="0"/>
                                                      <w:marBottom w:val="0"/>
                                                      <w:divBdr>
                                                        <w:top w:val="none" w:sz="0" w:space="0" w:color="auto"/>
                                                        <w:left w:val="none" w:sz="0" w:space="0" w:color="auto"/>
                                                        <w:bottom w:val="none" w:sz="0" w:space="0" w:color="auto"/>
                                                        <w:right w:val="none" w:sz="0" w:space="0" w:color="auto"/>
                                                      </w:divBdr>
                                                      <w:divsChild>
                                                        <w:div w:id="4176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263792">
      <w:bodyDiv w:val="1"/>
      <w:marLeft w:val="0"/>
      <w:marRight w:val="0"/>
      <w:marTop w:val="0"/>
      <w:marBottom w:val="0"/>
      <w:divBdr>
        <w:top w:val="none" w:sz="0" w:space="0" w:color="auto"/>
        <w:left w:val="none" w:sz="0" w:space="0" w:color="auto"/>
        <w:bottom w:val="none" w:sz="0" w:space="0" w:color="auto"/>
        <w:right w:val="none" w:sz="0" w:space="0" w:color="auto"/>
      </w:divBdr>
    </w:div>
    <w:div w:id="1339457215">
      <w:bodyDiv w:val="1"/>
      <w:marLeft w:val="0"/>
      <w:marRight w:val="0"/>
      <w:marTop w:val="0"/>
      <w:marBottom w:val="0"/>
      <w:divBdr>
        <w:top w:val="none" w:sz="0" w:space="0" w:color="auto"/>
        <w:left w:val="none" w:sz="0" w:space="0" w:color="auto"/>
        <w:bottom w:val="none" w:sz="0" w:space="0" w:color="auto"/>
        <w:right w:val="none" w:sz="0" w:space="0" w:color="auto"/>
      </w:divBdr>
    </w:div>
    <w:div w:id="1374765258">
      <w:bodyDiv w:val="1"/>
      <w:marLeft w:val="0"/>
      <w:marRight w:val="0"/>
      <w:marTop w:val="0"/>
      <w:marBottom w:val="0"/>
      <w:divBdr>
        <w:top w:val="none" w:sz="0" w:space="0" w:color="auto"/>
        <w:left w:val="none" w:sz="0" w:space="0" w:color="auto"/>
        <w:bottom w:val="none" w:sz="0" w:space="0" w:color="auto"/>
        <w:right w:val="none" w:sz="0" w:space="0" w:color="auto"/>
      </w:divBdr>
    </w:div>
    <w:div w:id="1383602650">
      <w:bodyDiv w:val="1"/>
      <w:marLeft w:val="0"/>
      <w:marRight w:val="0"/>
      <w:marTop w:val="0"/>
      <w:marBottom w:val="0"/>
      <w:divBdr>
        <w:top w:val="none" w:sz="0" w:space="0" w:color="auto"/>
        <w:left w:val="none" w:sz="0" w:space="0" w:color="auto"/>
        <w:bottom w:val="none" w:sz="0" w:space="0" w:color="auto"/>
        <w:right w:val="none" w:sz="0" w:space="0" w:color="auto"/>
      </w:divBdr>
    </w:div>
    <w:div w:id="1387679757">
      <w:bodyDiv w:val="1"/>
      <w:marLeft w:val="0"/>
      <w:marRight w:val="0"/>
      <w:marTop w:val="0"/>
      <w:marBottom w:val="0"/>
      <w:divBdr>
        <w:top w:val="none" w:sz="0" w:space="0" w:color="auto"/>
        <w:left w:val="none" w:sz="0" w:space="0" w:color="auto"/>
        <w:bottom w:val="none" w:sz="0" w:space="0" w:color="auto"/>
        <w:right w:val="none" w:sz="0" w:space="0" w:color="auto"/>
      </w:divBdr>
    </w:div>
    <w:div w:id="1394349559">
      <w:bodyDiv w:val="1"/>
      <w:marLeft w:val="0"/>
      <w:marRight w:val="0"/>
      <w:marTop w:val="0"/>
      <w:marBottom w:val="0"/>
      <w:divBdr>
        <w:top w:val="none" w:sz="0" w:space="0" w:color="auto"/>
        <w:left w:val="none" w:sz="0" w:space="0" w:color="auto"/>
        <w:bottom w:val="none" w:sz="0" w:space="0" w:color="auto"/>
        <w:right w:val="none" w:sz="0" w:space="0" w:color="auto"/>
      </w:divBdr>
    </w:div>
    <w:div w:id="1395162863">
      <w:bodyDiv w:val="1"/>
      <w:marLeft w:val="0"/>
      <w:marRight w:val="0"/>
      <w:marTop w:val="0"/>
      <w:marBottom w:val="0"/>
      <w:divBdr>
        <w:top w:val="none" w:sz="0" w:space="0" w:color="auto"/>
        <w:left w:val="none" w:sz="0" w:space="0" w:color="auto"/>
        <w:bottom w:val="none" w:sz="0" w:space="0" w:color="auto"/>
        <w:right w:val="none" w:sz="0" w:space="0" w:color="auto"/>
      </w:divBdr>
    </w:div>
    <w:div w:id="1406875959">
      <w:bodyDiv w:val="1"/>
      <w:marLeft w:val="0"/>
      <w:marRight w:val="0"/>
      <w:marTop w:val="0"/>
      <w:marBottom w:val="0"/>
      <w:divBdr>
        <w:top w:val="none" w:sz="0" w:space="0" w:color="auto"/>
        <w:left w:val="none" w:sz="0" w:space="0" w:color="auto"/>
        <w:bottom w:val="none" w:sz="0" w:space="0" w:color="auto"/>
        <w:right w:val="none" w:sz="0" w:space="0" w:color="auto"/>
      </w:divBdr>
    </w:div>
    <w:div w:id="1422724711">
      <w:bodyDiv w:val="1"/>
      <w:marLeft w:val="0"/>
      <w:marRight w:val="0"/>
      <w:marTop w:val="0"/>
      <w:marBottom w:val="0"/>
      <w:divBdr>
        <w:top w:val="none" w:sz="0" w:space="0" w:color="auto"/>
        <w:left w:val="none" w:sz="0" w:space="0" w:color="auto"/>
        <w:bottom w:val="none" w:sz="0" w:space="0" w:color="auto"/>
        <w:right w:val="none" w:sz="0" w:space="0" w:color="auto"/>
      </w:divBdr>
    </w:div>
    <w:div w:id="1434588774">
      <w:bodyDiv w:val="1"/>
      <w:marLeft w:val="0"/>
      <w:marRight w:val="0"/>
      <w:marTop w:val="0"/>
      <w:marBottom w:val="0"/>
      <w:divBdr>
        <w:top w:val="none" w:sz="0" w:space="0" w:color="auto"/>
        <w:left w:val="none" w:sz="0" w:space="0" w:color="auto"/>
        <w:bottom w:val="none" w:sz="0" w:space="0" w:color="auto"/>
        <w:right w:val="none" w:sz="0" w:space="0" w:color="auto"/>
      </w:divBdr>
    </w:div>
    <w:div w:id="1442452872">
      <w:bodyDiv w:val="1"/>
      <w:marLeft w:val="0"/>
      <w:marRight w:val="0"/>
      <w:marTop w:val="0"/>
      <w:marBottom w:val="0"/>
      <w:divBdr>
        <w:top w:val="none" w:sz="0" w:space="0" w:color="auto"/>
        <w:left w:val="none" w:sz="0" w:space="0" w:color="auto"/>
        <w:bottom w:val="none" w:sz="0" w:space="0" w:color="auto"/>
        <w:right w:val="none" w:sz="0" w:space="0" w:color="auto"/>
      </w:divBdr>
    </w:div>
    <w:div w:id="1450009350">
      <w:bodyDiv w:val="1"/>
      <w:marLeft w:val="0"/>
      <w:marRight w:val="0"/>
      <w:marTop w:val="0"/>
      <w:marBottom w:val="0"/>
      <w:divBdr>
        <w:top w:val="none" w:sz="0" w:space="0" w:color="auto"/>
        <w:left w:val="none" w:sz="0" w:space="0" w:color="auto"/>
        <w:bottom w:val="none" w:sz="0" w:space="0" w:color="auto"/>
        <w:right w:val="none" w:sz="0" w:space="0" w:color="auto"/>
      </w:divBdr>
    </w:div>
    <w:div w:id="1450274182">
      <w:bodyDiv w:val="1"/>
      <w:marLeft w:val="0"/>
      <w:marRight w:val="0"/>
      <w:marTop w:val="0"/>
      <w:marBottom w:val="0"/>
      <w:divBdr>
        <w:top w:val="none" w:sz="0" w:space="0" w:color="auto"/>
        <w:left w:val="none" w:sz="0" w:space="0" w:color="auto"/>
        <w:bottom w:val="none" w:sz="0" w:space="0" w:color="auto"/>
        <w:right w:val="none" w:sz="0" w:space="0" w:color="auto"/>
      </w:divBdr>
    </w:div>
    <w:div w:id="1453938203">
      <w:bodyDiv w:val="1"/>
      <w:marLeft w:val="0"/>
      <w:marRight w:val="0"/>
      <w:marTop w:val="0"/>
      <w:marBottom w:val="0"/>
      <w:divBdr>
        <w:top w:val="none" w:sz="0" w:space="0" w:color="auto"/>
        <w:left w:val="none" w:sz="0" w:space="0" w:color="auto"/>
        <w:bottom w:val="none" w:sz="0" w:space="0" w:color="auto"/>
        <w:right w:val="none" w:sz="0" w:space="0" w:color="auto"/>
      </w:divBdr>
    </w:div>
    <w:div w:id="1468816708">
      <w:bodyDiv w:val="1"/>
      <w:marLeft w:val="0"/>
      <w:marRight w:val="0"/>
      <w:marTop w:val="0"/>
      <w:marBottom w:val="0"/>
      <w:divBdr>
        <w:top w:val="none" w:sz="0" w:space="0" w:color="auto"/>
        <w:left w:val="none" w:sz="0" w:space="0" w:color="auto"/>
        <w:bottom w:val="none" w:sz="0" w:space="0" w:color="auto"/>
        <w:right w:val="none" w:sz="0" w:space="0" w:color="auto"/>
      </w:divBdr>
    </w:div>
    <w:div w:id="1471555499">
      <w:bodyDiv w:val="1"/>
      <w:marLeft w:val="0"/>
      <w:marRight w:val="0"/>
      <w:marTop w:val="0"/>
      <w:marBottom w:val="0"/>
      <w:divBdr>
        <w:top w:val="none" w:sz="0" w:space="0" w:color="auto"/>
        <w:left w:val="none" w:sz="0" w:space="0" w:color="auto"/>
        <w:bottom w:val="none" w:sz="0" w:space="0" w:color="auto"/>
        <w:right w:val="none" w:sz="0" w:space="0" w:color="auto"/>
      </w:divBdr>
    </w:div>
    <w:div w:id="1492872191">
      <w:bodyDiv w:val="1"/>
      <w:marLeft w:val="0"/>
      <w:marRight w:val="0"/>
      <w:marTop w:val="0"/>
      <w:marBottom w:val="0"/>
      <w:divBdr>
        <w:top w:val="none" w:sz="0" w:space="0" w:color="auto"/>
        <w:left w:val="none" w:sz="0" w:space="0" w:color="auto"/>
        <w:bottom w:val="none" w:sz="0" w:space="0" w:color="auto"/>
        <w:right w:val="none" w:sz="0" w:space="0" w:color="auto"/>
      </w:divBdr>
    </w:div>
    <w:div w:id="1494105517">
      <w:bodyDiv w:val="1"/>
      <w:marLeft w:val="0"/>
      <w:marRight w:val="0"/>
      <w:marTop w:val="0"/>
      <w:marBottom w:val="0"/>
      <w:divBdr>
        <w:top w:val="none" w:sz="0" w:space="0" w:color="auto"/>
        <w:left w:val="none" w:sz="0" w:space="0" w:color="auto"/>
        <w:bottom w:val="none" w:sz="0" w:space="0" w:color="auto"/>
        <w:right w:val="none" w:sz="0" w:space="0" w:color="auto"/>
      </w:divBdr>
    </w:div>
    <w:div w:id="1519155522">
      <w:bodyDiv w:val="1"/>
      <w:marLeft w:val="0"/>
      <w:marRight w:val="0"/>
      <w:marTop w:val="0"/>
      <w:marBottom w:val="0"/>
      <w:divBdr>
        <w:top w:val="none" w:sz="0" w:space="0" w:color="auto"/>
        <w:left w:val="none" w:sz="0" w:space="0" w:color="auto"/>
        <w:bottom w:val="none" w:sz="0" w:space="0" w:color="auto"/>
        <w:right w:val="none" w:sz="0" w:space="0" w:color="auto"/>
      </w:divBdr>
    </w:div>
    <w:div w:id="1531340542">
      <w:bodyDiv w:val="1"/>
      <w:marLeft w:val="0"/>
      <w:marRight w:val="0"/>
      <w:marTop w:val="0"/>
      <w:marBottom w:val="0"/>
      <w:divBdr>
        <w:top w:val="none" w:sz="0" w:space="0" w:color="auto"/>
        <w:left w:val="none" w:sz="0" w:space="0" w:color="auto"/>
        <w:bottom w:val="none" w:sz="0" w:space="0" w:color="auto"/>
        <w:right w:val="none" w:sz="0" w:space="0" w:color="auto"/>
      </w:divBdr>
    </w:div>
    <w:div w:id="1539929023">
      <w:bodyDiv w:val="1"/>
      <w:marLeft w:val="0"/>
      <w:marRight w:val="0"/>
      <w:marTop w:val="0"/>
      <w:marBottom w:val="0"/>
      <w:divBdr>
        <w:top w:val="none" w:sz="0" w:space="0" w:color="auto"/>
        <w:left w:val="none" w:sz="0" w:space="0" w:color="auto"/>
        <w:bottom w:val="none" w:sz="0" w:space="0" w:color="auto"/>
        <w:right w:val="none" w:sz="0" w:space="0" w:color="auto"/>
      </w:divBdr>
    </w:div>
    <w:div w:id="1541547494">
      <w:bodyDiv w:val="1"/>
      <w:marLeft w:val="0"/>
      <w:marRight w:val="0"/>
      <w:marTop w:val="0"/>
      <w:marBottom w:val="0"/>
      <w:divBdr>
        <w:top w:val="none" w:sz="0" w:space="0" w:color="auto"/>
        <w:left w:val="none" w:sz="0" w:space="0" w:color="auto"/>
        <w:bottom w:val="none" w:sz="0" w:space="0" w:color="auto"/>
        <w:right w:val="none" w:sz="0" w:space="0" w:color="auto"/>
      </w:divBdr>
    </w:div>
    <w:div w:id="1570189984">
      <w:bodyDiv w:val="1"/>
      <w:marLeft w:val="0"/>
      <w:marRight w:val="0"/>
      <w:marTop w:val="0"/>
      <w:marBottom w:val="0"/>
      <w:divBdr>
        <w:top w:val="none" w:sz="0" w:space="0" w:color="auto"/>
        <w:left w:val="none" w:sz="0" w:space="0" w:color="auto"/>
        <w:bottom w:val="none" w:sz="0" w:space="0" w:color="auto"/>
        <w:right w:val="none" w:sz="0" w:space="0" w:color="auto"/>
      </w:divBdr>
    </w:div>
    <w:div w:id="1572427873">
      <w:bodyDiv w:val="1"/>
      <w:marLeft w:val="0"/>
      <w:marRight w:val="0"/>
      <w:marTop w:val="0"/>
      <w:marBottom w:val="0"/>
      <w:divBdr>
        <w:top w:val="none" w:sz="0" w:space="0" w:color="auto"/>
        <w:left w:val="none" w:sz="0" w:space="0" w:color="auto"/>
        <w:bottom w:val="none" w:sz="0" w:space="0" w:color="auto"/>
        <w:right w:val="none" w:sz="0" w:space="0" w:color="auto"/>
      </w:divBdr>
    </w:div>
    <w:div w:id="1580167165">
      <w:bodyDiv w:val="1"/>
      <w:marLeft w:val="0"/>
      <w:marRight w:val="0"/>
      <w:marTop w:val="0"/>
      <w:marBottom w:val="0"/>
      <w:divBdr>
        <w:top w:val="none" w:sz="0" w:space="0" w:color="auto"/>
        <w:left w:val="none" w:sz="0" w:space="0" w:color="auto"/>
        <w:bottom w:val="none" w:sz="0" w:space="0" w:color="auto"/>
        <w:right w:val="none" w:sz="0" w:space="0" w:color="auto"/>
      </w:divBdr>
      <w:divsChild>
        <w:div w:id="1948999448">
          <w:marLeft w:val="0"/>
          <w:marRight w:val="0"/>
          <w:marTop w:val="0"/>
          <w:marBottom w:val="0"/>
          <w:divBdr>
            <w:top w:val="none" w:sz="0" w:space="0" w:color="auto"/>
            <w:left w:val="none" w:sz="0" w:space="0" w:color="auto"/>
            <w:bottom w:val="none" w:sz="0" w:space="0" w:color="auto"/>
            <w:right w:val="none" w:sz="0" w:space="0" w:color="auto"/>
          </w:divBdr>
        </w:div>
        <w:div w:id="1121222611">
          <w:marLeft w:val="0"/>
          <w:marRight w:val="0"/>
          <w:marTop w:val="0"/>
          <w:marBottom w:val="0"/>
          <w:divBdr>
            <w:top w:val="none" w:sz="0" w:space="0" w:color="auto"/>
            <w:left w:val="none" w:sz="0" w:space="0" w:color="auto"/>
            <w:bottom w:val="none" w:sz="0" w:space="0" w:color="auto"/>
            <w:right w:val="none" w:sz="0" w:space="0" w:color="auto"/>
          </w:divBdr>
        </w:div>
        <w:div w:id="2087608318">
          <w:marLeft w:val="0"/>
          <w:marRight w:val="0"/>
          <w:marTop w:val="0"/>
          <w:marBottom w:val="0"/>
          <w:divBdr>
            <w:top w:val="none" w:sz="0" w:space="0" w:color="auto"/>
            <w:left w:val="none" w:sz="0" w:space="0" w:color="auto"/>
            <w:bottom w:val="none" w:sz="0" w:space="0" w:color="auto"/>
            <w:right w:val="none" w:sz="0" w:space="0" w:color="auto"/>
          </w:divBdr>
        </w:div>
        <w:div w:id="1644046741">
          <w:marLeft w:val="0"/>
          <w:marRight w:val="0"/>
          <w:marTop w:val="0"/>
          <w:marBottom w:val="0"/>
          <w:divBdr>
            <w:top w:val="none" w:sz="0" w:space="0" w:color="auto"/>
            <w:left w:val="none" w:sz="0" w:space="0" w:color="auto"/>
            <w:bottom w:val="none" w:sz="0" w:space="0" w:color="auto"/>
            <w:right w:val="none" w:sz="0" w:space="0" w:color="auto"/>
          </w:divBdr>
        </w:div>
      </w:divsChild>
    </w:div>
    <w:div w:id="1585144028">
      <w:bodyDiv w:val="1"/>
      <w:marLeft w:val="0"/>
      <w:marRight w:val="0"/>
      <w:marTop w:val="0"/>
      <w:marBottom w:val="0"/>
      <w:divBdr>
        <w:top w:val="none" w:sz="0" w:space="0" w:color="auto"/>
        <w:left w:val="none" w:sz="0" w:space="0" w:color="auto"/>
        <w:bottom w:val="none" w:sz="0" w:space="0" w:color="auto"/>
        <w:right w:val="none" w:sz="0" w:space="0" w:color="auto"/>
      </w:divBdr>
    </w:div>
    <w:div w:id="1587029641">
      <w:bodyDiv w:val="1"/>
      <w:marLeft w:val="0"/>
      <w:marRight w:val="0"/>
      <w:marTop w:val="0"/>
      <w:marBottom w:val="0"/>
      <w:divBdr>
        <w:top w:val="none" w:sz="0" w:space="0" w:color="auto"/>
        <w:left w:val="none" w:sz="0" w:space="0" w:color="auto"/>
        <w:bottom w:val="none" w:sz="0" w:space="0" w:color="auto"/>
        <w:right w:val="none" w:sz="0" w:space="0" w:color="auto"/>
      </w:divBdr>
    </w:div>
    <w:div w:id="1588922701">
      <w:bodyDiv w:val="1"/>
      <w:marLeft w:val="0"/>
      <w:marRight w:val="0"/>
      <w:marTop w:val="0"/>
      <w:marBottom w:val="0"/>
      <w:divBdr>
        <w:top w:val="none" w:sz="0" w:space="0" w:color="auto"/>
        <w:left w:val="none" w:sz="0" w:space="0" w:color="auto"/>
        <w:bottom w:val="none" w:sz="0" w:space="0" w:color="auto"/>
        <w:right w:val="none" w:sz="0" w:space="0" w:color="auto"/>
      </w:divBdr>
    </w:div>
    <w:div w:id="1592859229">
      <w:bodyDiv w:val="1"/>
      <w:marLeft w:val="0"/>
      <w:marRight w:val="0"/>
      <w:marTop w:val="0"/>
      <w:marBottom w:val="0"/>
      <w:divBdr>
        <w:top w:val="none" w:sz="0" w:space="0" w:color="auto"/>
        <w:left w:val="none" w:sz="0" w:space="0" w:color="auto"/>
        <w:bottom w:val="none" w:sz="0" w:space="0" w:color="auto"/>
        <w:right w:val="none" w:sz="0" w:space="0" w:color="auto"/>
      </w:divBdr>
    </w:div>
    <w:div w:id="1600483423">
      <w:bodyDiv w:val="1"/>
      <w:marLeft w:val="0"/>
      <w:marRight w:val="0"/>
      <w:marTop w:val="0"/>
      <w:marBottom w:val="0"/>
      <w:divBdr>
        <w:top w:val="none" w:sz="0" w:space="0" w:color="auto"/>
        <w:left w:val="none" w:sz="0" w:space="0" w:color="auto"/>
        <w:bottom w:val="none" w:sz="0" w:space="0" w:color="auto"/>
        <w:right w:val="none" w:sz="0" w:space="0" w:color="auto"/>
      </w:divBdr>
    </w:div>
    <w:div w:id="1619217328">
      <w:bodyDiv w:val="1"/>
      <w:marLeft w:val="0"/>
      <w:marRight w:val="0"/>
      <w:marTop w:val="0"/>
      <w:marBottom w:val="0"/>
      <w:divBdr>
        <w:top w:val="none" w:sz="0" w:space="0" w:color="auto"/>
        <w:left w:val="none" w:sz="0" w:space="0" w:color="auto"/>
        <w:bottom w:val="none" w:sz="0" w:space="0" w:color="auto"/>
        <w:right w:val="none" w:sz="0" w:space="0" w:color="auto"/>
      </w:divBdr>
    </w:div>
    <w:div w:id="1629235648">
      <w:bodyDiv w:val="1"/>
      <w:marLeft w:val="0"/>
      <w:marRight w:val="0"/>
      <w:marTop w:val="0"/>
      <w:marBottom w:val="0"/>
      <w:divBdr>
        <w:top w:val="none" w:sz="0" w:space="0" w:color="auto"/>
        <w:left w:val="none" w:sz="0" w:space="0" w:color="auto"/>
        <w:bottom w:val="none" w:sz="0" w:space="0" w:color="auto"/>
        <w:right w:val="none" w:sz="0" w:space="0" w:color="auto"/>
      </w:divBdr>
    </w:div>
    <w:div w:id="1632394728">
      <w:bodyDiv w:val="1"/>
      <w:marLeft w:val="0"/>
      <w:marRight w:val="0"/>
      <w:marTop w:val="0"/>
      <w:marBottom w:val="0"/>
      <w:divBdr>
        <w:top w:val="none" w:sz="0" w:space="0" w:color="auto"/>
        <w:left w:val="none" w:sz="0" w:space="0" w:color="auto"/>
        <w:bottom w:val="none" w:sz="0" w:space="0" w:color="auto"/>
        <w:right w:val="none" w:sz="0" w:space="0" w:color="auto"/>
      </w:divBdr>
    </w:div>
    <w:div w:id="1648126449">
      <w:bodyDiv w:val="1"/>
      <w:marLeft w:val="0"/>
      <w:marRight w:val="0"/>
      <w:marTop w:val="0"/>
      <w:marBottom w:val="0"/>
      <w:divBdr>
        <w:top w:val="none" w:sz="0" w:space="0" w:color="auto"/>
        <w:left w:val="none" w:sz="0" w:space="0" w:color="auto"/>
        <w:bottom w:val="none" w:sz="0" w:space="0" w:color="auto"/>
        <w:right w:val="none" w:sz="0" w:space="0" w:color="auto"/>
      </w:divBdr>
    </w:div>
    <w:div w:id="1648168057">
      <w:bodyDiv w:val="1"/>
      <w:marLeft w:val="0"/>
      <w:marRight w:val="0"/>
      <w:marTop w:val="0"/>
      <w:marBottom w:val="0"/>
      <w:divBdr>
        <w:top w:val="none" w:sz="0" w:space="0" w:color="auto"/>
        <w:left w:val="none" w:sz="0" w:space="0" w:color="auto"/>
        <w:bottom w:val="none" w:sz="0" w:space="0" w:color="auto"/>
        <w:right w:val="none" w:sz="0" w:space="0" w:color="auto"/>
      </w:divBdr>
    </w:div>
    <w:div w:id="1653605726">
      <w:bodyDiv w:val="1"/>
      <w:marLeft w:val="0"/>
      <w:marRight w:val="0"/>
      <w:marTop w:val="0"/>
      <w:marBottom w:val="0"/>
      <w:divBdr>
        <w:top w:val="none" w:sz="0" w:space="0" w:color="auto"/>
        <w:left w:val="none" w:sz="0" w:space="0" w:color="auto"/>
        <w:bottom w:val="none" w:sz="0" w:space="0" w:color="auto"/>
        <w:right w:val="none" w:sz="0" w:space="0" w:color="auto"/>
      </w:divBdr>
    </w:div>
    <w:div w:id="1667857938">
      <w:bodyDiv w:val="1"/>
      <w:marLeft w:val="0"/>
      <w:marRight w:val="0"/>
      <w:marTop w:val="0"/>
      <w:marBottom w:val="0"/>
      <w:divBdr>
        <w:top w:val="none" w:sz="0" w:space="0" w:color="auto"/>
        <w:left w:val="none" w:sz="0" w:space="0" w:color="auto"/>
        <w:bottom w:val="none" w:sz="0" w:space="0" w:color="auto"/>
        <w:right w:val="none" w:sz="0" w:space="0" w:color="auto"/>
      </w:divBdr>
    </w:div>
    <w:div w:id="1684625540">
      <w:bodyDiv w:val="1"/>
      <w:marLeft w:val="0"/>
      <w:marRight w:val="0"/>
      <w:marTop w:val="0"/>
      <w:marBottom w:val="0"/>
      <w:divBdr>
        <w:top w:val="none" w:sz="0" w:space="0" w:color="auto"/>
        <w:left w:val="none" w:sz="0" w:space="0" w:color="auto"/>
        <w:bottom w:val="none" w:sz="0" w:space="0" w:color="auto"/>
        <w:right w:val="none" w:sz="0" w:space="0" w:color="auto"/>
      </w:divBdr>
    </w:div>
    <w:div w:id="1720322029">
      <w:bodyDiv w:val="1"/>
      <w:marLeft w:val="0"/>
      <w:marRight w:val="0"/>
      <w:marTop w:val="0"/>
      <w:marBottom w:val="0"/>
      <w:divBdr>
        <w:top w:val="none" w:sz="0" w:space="0" w:color="auto"/>
        <w:left w:val="none" w:sz="0" w:space="0" w:color="auto"/>
        <w:bottom w:val="none" w:sz="0" w:space="0" w:color="auto"/>
        <w:right w:val="none" w:sz="0" w:space="0" w:color="auto"/>
      </w:divBdr>
    </w:div>
    <w:div w:id="1725180866">
      <w:bodyDiv w:val="1"/>
      <w:marLeft w:val="0"/>
      <w:marRight w:val="0"/>
      <w:marTop w:val="0"/>
      <w:marBottom w:val="0"/>
      <w:divBdr>
        <w:top w:val="none" w:sz="0" w:space="0" w:color="auto"/>
        <w:left w:val="none" w:sz="0" w:space="0" w:color="auto"/>
        <w:bottom w:val="none" w:sz="0" w:space="0" w:color="auto"/>
        <w:right w:val="none" w:sz="0" w:space="0" w:color="auto"/>
      </w:divBdr>
    </w:div>
    <w:div w:id="1733651973">
      <w:bodyDiv w:val="1"/>
      <w:marLeft w:val="0"/>
      <w:marRight w:val="0"/>
      <w:marTop w:val="0"/>
      <w:marBottom w:val="0"/>
      <w:divBdr>
        <w:top w:val="none" w:sz="0" w:space="0" w:color="auto"/>
        <w:left w:val="none" w:sz="0" w:space="0" w:color="auto"/>
        <w:bottom w:val="none" w:sz="0" w:space="0" w:color="auto"/>
        <w:right w:val="none" w:sz="0" w:space="0" w:color="auto"/>
      </w:divBdr>
    </w:div>
    <w:div w:id="1748380286">
      <w:bodyDiv w:val="1"/>
      <w:marLeft w:val="0"/>
      <w:marRight w:val="0"/>
      <w:marTop w:val="0"/>
      <w:marBottom w:val="0"/>
      <w:divBdr>
        <w:top w:val="none" w:sz="0" w:space="0" w:color="auto"/>
        <w:left w:val="none" w:sz="0" w:space="0" w:color="auto"/>
        <w:bottom w:val="none" w:sz="0" w:space="0" w:color="auto"/>
        <w:right w:val="none" w:sz="0" w:space="0" w:color="auto"/>
      </w:divBdr>
    </w:div>
    <w:div w:id="1767994641">
      <w:bodyDiv w:val="1"/>
      <w:marLeft w:val="0"/>
      <w:marRight w:val="0"/>
      <w:marTop w:val="0"/>
      <w:marBottom w:val="0"/>
      <w:divBdr>
        <w:top w:val="none" w:sz="0" w:space="0" w:color="auto"/>
        <w:left w:val="none" w:sz="0" w:space="0" w:color="auto"/>
        <w:bottom w:val="none" w:sz="0" w:space="0" w:color="auto"/>
        <w:right w:val="none" w:sz="0" w:space="0" w:color="auto"/>
      </w:divBdr>
    </w:div>
    <w:div w:id="1771120570">
      <w:bodyDiv w:val="1"/>
      <w:marLeft w:val="0"/>
      <w:marRight w:val="0"/>
      <w:marTop w:val="0"/>
      <w:marBottom w:val="0"/>
      <w:divBdr>
        <w:top w:val="none" w:sz="0" w:space="0" w:color="auto"/>
        <w:left w:val="none" w:sz="0" w:space="0" w:color="auto"/>
        <w:bottom w:val="none" w:sz="0" w:space="0" w:color="auto"/>
        <w:right w:val="none" w:sz="0" w:space="0" w:color="auto"/>
      </w:divBdr>
    </w:div>
    <w:div w:id="1773161579">
      <w:bodyDiv w:val="1"/>
      <w:marLeft w:val="0"/>
      <w:marRight w:val="0"/>
      <w:marTop w:val="0"/>
      <w:marBottom w:val="0"/>
      <w:divBdr>
        <w:top w:val="none" w:sz="0" w:space="0" w:color="auto"/>
        <w:left w:val="none" w:sz="0" w:space="0" w:color="auto"/>
        <w:bottom w:val="none" w:sz="0" w:space="0" w:color="auto"/>
        <w:right w:val="none" w:sz="0" w:space="0" w:color="auto"/>
      </w:divBdr>
    </w:div>
    <w:div w:id="1777821279">
      <w:bodyDiv w:val="1"/>
      <w:marLeft w:val="0"/>
      <w:marRight w:val="0"/>
      <w:marTop w:val="0"/>
      <w:marBottom w:val="0"/>
      <w:divBdr>
        <w:top w:val="none" w:sz="0" w:space="0" w:color="auto"/>
        <w:left w:val="none" w:sz="0" w:space="0" w:color="auto"/>
        <w:bottom w:val="none" w:sz="0" w:space="0" w:color="auto"/>
        <w:right w:val="none" w:sz="0" w:space="0" w:color="auto"/>
      </w:divBdr>
      <w:divsChild>
        <w:div w:id="181021004">
          <w:marLeft w:val="0"/>
          <w:marRight w:val="0"/>
          <w:marTop w:val="0"/>
          <w:marBottom w:val="0"/>
          <w:divBdr>
            <w:top w:val="none" w:sz="0" w:space="0" w:color="auto"/>
            <w:left w:val="none" w:sz="0" w:space="0" w:color="auto"/>
            <w:bottom w:val="none" w:sz="0" w:space="0" w:color="auto"/>
            <w:right w:val="none" w:sz="0" w:space="0" w:color="auto"/>
          </w:divBdr>
          <w:divsChild>
            <w:div w:id="576940383">
              <w:marLeft w:val="0"/>
              <w:marRight w:val="0"/>
              <w:marTop w:val="0"/>
              <w:marBottom w:val="0"/>
              <w:divBdr>
                <w:top w:val="none" w:sz="0" w:space="0" w:color="auto"/>
                <w:left w:val="none" w:sz="0" w:space="0" w:color="auto"/>
                <w:bottom w:val="none" w:sz="0" w:space="0" w:color="auto"/>
                <w:right w:val="none" w:sz="0" w:space="0" w:color="auto"/>
              </w:divBdr>
              <w:divsChild>
                <w:div w:id="703293628">
                  <w:marLeft w:val="0"/>
                  <w:marRight w:val="0"/>
                  <w:marTop w:val="0"/>
                  <w:marBottom w:val="0"/>
                  <w:divBdr>
                    <w:top w:val="none" w:sz="0" w:space="0" w:color="auto"/>
                    <w:left w:val="none" w:sz="0" w:space="0" w:color="auto"/>
                    <w:bottom w:val="none" w:sz="0" w:space="0" w:color="auto"/>
                    <w:right w:val="none" w:sz="0" w:space="0" w:color="auto"/>
                  </w:divBdr>
                  <w:divsChild>
                    <w:div w:id="2057924673">
                      <w:marLeft w:val="0"/>
                      <w:marRight w:val="0"/>
                      <w:marTop w:val="0"/>
                      <w:marBottom w:val="0"/>
                      <w:divBdr>
                        <w:top w:val="none" w:sz="0" w:space="0" w:color="auto"/>
                        <w:left w:val="none" w:sz="0" w:space="0" w:color="auto"/>
                        <w:bottom w:val="none" w:sz="0" w:space="0" w:color="auto"/>
                        <w:right w:val="none" w:sz="0" w:space="0" w:color="auto"/>
                      </w:divBdr>
                      <w:divsChild>
                        <w:div w:id="970020796">
                          <w:marLeft w:val="0"/>
                          <w:marRight w:val="0"/>
                          <w:marTop w:val="0"/>
                          <w:marBottom w:val="0"/>
                          <w:divBdr>
                            <w:top w:val="none" w:sz="0" w:space="0" w:color="auto"/>
                            <w:left w:val="none" w:sz="0" w:space="0" w:color="auto"/>
                            <w:bottom w:val="none" w:sz="0" w:space="0" w:color="auto"/>
                            <w:right w:val="none" w:sz="0" w:space="0" w:color="auto"/>
                          </w:divBdr>
                          <w:divsChild>
                            <w:div w:id="17806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15829">
      <w:bodyDiv w:val="1"/>
      <w:marLeft w:val="0"/>
      <w:marRight w:val="0"/>
      <w:marTop w:val="0"/>
      <w:marBottom w:val="0"/>
      <w:divBdr>
        <w:top w:val="none" w:sz="0" w:space="0" w:color="auto"/>
        <w:left w:val="none" w:sz="0" w:space="0" w:color="auto"/>
        <w:bottom w:val="none" w:sz="0" w:space="0" w:color="auto"/>
        <w:right w:val="none" w:sz="0" w:space="0" w:color="auto"/>
      </w:divBdr>
    </w:div>
    <w:div w:id="1788424927">
      <w:bodyDiv w:val="1"/>
      <w:marLeft w:val="0"/>
      <w:marRight w:val="0"/>
      <w:marTop w:val="0"/>
      <w:marBottom w:val="0"/>
      <w:divBdr>
        <w:top w:val="none" w:sz="0" w:space="0" w:color="auto"/>
        <w:left w:val="none" w:sz="0" w:space="0" w:color="auto"/>
        <w:bottom w:val="none" w:sz="0" w:space="0" w:color="auto"/>
        <w:right w:val="none" w:sz="0" w:space="0" w:color="auto"/>
      </w:divBdr>
    </w:div>
    <w:div w:id="1792356036">
      <w:bodyDiv w:val="1"/>
      <w:marLeft w:val="0"/>
      <w:marRight w:val="0"/>
      <w:marTop w:val="0"/>
      <w:marBottom w:val="0"/>
      <w:divBdr>
        <w:top w:val="none" w:sz="0" w:space="0" w:color="auto"/>
        <w:left w:val="none" w:sz="0" w:space="0" w:color="auto"/>
        <w:bottom w:val="none" w:sz="0" w:space="0" w:color="auto"/>
        <w:right w:val="none" w:sz="0" w:space="0" w:color="auto"/>
      </w:divBdr>
    </w:div>
    <w:div w:id="1801268438">
      <w:bodyDiv w:val="1"/>
      <w:marLeft w:val="0"/>
      <w:marRight w:val="0"/>
      <w:marTop w:val="0"/>
      <w:marBottom w:val="0"/>
      <w:divBdr>
        <w:top w:val="none" w:sz="0" w:space="0" w:color="auto"/>
        <w:left w:val="none" w:sz="0" w:space="0" w:color="auto"/>
        <w:bottom w:val="none" w:sz="0" w:space="0" w:color="auto"/>
        <w:right w:val="none" w:sz="0" w:space="0" w:color="auto"/>
      </w:divBdr>
    </w:div>
    <w:div w:id="1808158966">
      <w:bodyDiv w:val="1"/>
      <w:marLeft w:val="0"/>
      <w:marRight w:val="0"/>
      <w:marTop w:val="0"/>
      <w:marBottom w:val="0"/>
      <w:divBdr>
        <w:top w:val="none" w:sz="0" w:space="0" w:color="auto"/>
        <w:left w:val="none" w:sz="0" w:space="0" w:color="auto"/>
        <w:bottom w:val="none" w:sz="0" w:space="0" w:color="auto"/>
        <w:right w:val="none" w:sz="0" w:space="0" w:color="auto"/>
      </w:divBdr>
    </w:div>
    <w:div w:id="1809013245">
      <w:bodyDiv w:val="1"/>
      <w:marLeft w:val="0"/>
      <w:marRight w:val="0"/>
      <w:marTop w:val="0"/>
      <w:marBottom w:val="0"/>
      <w:divBdr>
        <w:top w:val="none" w:sz="0" w:space="0" w:color="auto"/>
        <w:left w:val="none" w:sz="0" w:space="0" w:color="auto"/>
        <w:bottom w:val="none" w:sz="0" w:space="0" w:color="auto"/>
        <w:right w:val="none" w:sz="0" w:space="0" w:color="auto"/>
      </w:divBdr>
    </w:div>
    <w:div w:id="1812669101">
      <w:bodyDiv w:val="1"/>
      <w:marLeft w:val="0"/>
      <w:marRight w:val="0"/>
      <w:marTop w:val="0"/>
      <w:marBottom w:val="0"/>
      <w:divBdr>
        <w:top w:val="none" w:sz="0" w:space="0" w:color="auto"/>
        <w:left w:val="none" w:sz="0" w:space="0" w:color="auto"/>
        <w:bottom w:val="none" w:sz="0" w:space="0" w:color="auto"/>
        <w:right w:val="none" w:sz="0" w:space="0" w:color="auto"/>
      </w:divBdr>
    </w:div>
    <w:div w:id="1823690396">
      <w:bodyDiv w:val="1"/>
      <w:marLeft w:val="0"/>
      <w:marRight w:val="0"/>
      <w:marTop w:val="0"/>
      <w:marBottom w:val="0"/>
      <w:divBdr>
        <w:top w:val="none" w:sz="0" w:space="0" w:color="auto"/>
        <w:left w:val="none" w:sz="0" w:space="0" w:color="auto"/>
        <w:bottom w:val="none" w:sz="0" w:space="0" w:color="auto"/>
        <w:right w:val="none" w:sz="0" w:space="0" w:color="auto"/>
      </w:divBdr>
    </w:div>
    <w:div w:id="1881480573">
      <w:bodyDiv w:val="1"/>
      <w:marLeft w:val="0"/>
      <w:marRight w:val="0"/>
      <w:marTop w:val="0"/>
      <w:marBottom w:val="0"/>
      <w:divBdr>
        <w:top w:val="none" w:sz="0" w:space="0" w:color="auto"/>
        <w:left w:val="none" w:sz="0" w:space="0" w:color="auto"/>
        <w:bottom w:val="none" w:sz="0" w:space="0" w:color="auto"/>
        <w:right w:val="none" w:sz="0" w:space="0" w:color="auto"/>
      </w:divBdr>
    </w:div>
    <w:div w:id="1888761493">
      <w:bodyDiv w:val="1"/>
      <w:marLeft w:val="0"/>
      <w:marRight w:val="0"/>
      <w:marTop w:val="0"/>
      <w:marBottom w:val="0"/>
      <w:divBdr>
        <w:top w:val="none" w:sz="0" w:space="0" w:color="auto"/>
        <w:left w:val="none" w:sz="0" w:space="0" w:color="auto"/>
        <w:bottom w:val="none" w:sz="0" w:space="0" w:color="auto"/>
        <w:right w:val="none" w:sz="0" w:space="0" w:color="auto"/>
      </w:divBdr>
    </w:div>
    <w:div w:id="1903758518">
      <w:bodyDiv w:val="1"/>
      <w:marLeft w:val="0"/>
      <w:marRight w:val="0"/>
      <w:marTop w:val="0"/>
      <w:marBottom w:val="0"/>
      <w:divBdr>
        <w:top w:val="none" w:sz="0" w:space="0" w:color="auto"/>
        <w:left w:val="none" w:sz="0" w:space="0" w:color="auto"/>
        <w:bottom w:val="none" w:sz="0" w:space="0" w:color="auto"/>
        <w:right w:val="none" w:sz="0" w:space="0" w:color="auto"/>
      </w:divBdr>
    </w:div>
    <w:div w:id="1906642665">
      <w:bodyDiv w:val="1"/>
      <w:marLeft w:val="0"/>
      <w:marRight w:val="0"/>
      <w:marTop w:val="0"/>
      <w:marBottom w:val="0"/>
      <w:divBdr>
        <w:top w:val="none" w:sz="0" w:space="0" w:color="auto"/>
        <w:left w:val="none" w:sz="0" w:space="0" w:color="auto"/>
        <w:bottom w:val="none" w:sz="0" w:space="0" w:color="auto"/>
        <w:right w:val="none" w:sz="0" w:space="0" w:color="auto"/>
      </w:divBdr>
    </w:div>
    <w:div w:id="1907303718">
      <w:bodyDiv w:val="1"/>
      <w:marLeft w:val="0"/>
      <w:marRight w:val="0"/>
      <w:marTop w:val="0"/>
      <w:marBottom w:val="0"/>
      <w:divBdr>
        <w:top w:val="none" w:sz="0" w:space="0" w:color="auto"/>
        <w:left w:val="none" w:sz="0" w:space="0" w:color="auto"/>
        <w:bottom w:val="none" w:sz="0" w:space="0" w:color="auto"/>
        <w:right w:val="none" w:sz="0" w:space="0" w:color="auto"/>
      </w:divBdr>
    </w:div>
    <w:div w:id="1918512136">
      <w:bodyDiv w:val="1"/>
      <w:marLeft w:val="0"/>
      <w:marRight w:val="0"/>
      <w:marTop w:val="0"/>
      <w:marBottom w:val="0"/>
      <w:divBdr>
        <w:top w:val="none" w:sz="0" w:space="0" w:color="auto"/>
        <w:left w:val="none" w:sz="0" w:space="0" w:color="auto"/>
        <w:bottom w:val="none" w:sz="0" w:space="0" w:color="auto"/>
        <w:right w:val="none" w:sz="0" w:space="0" w:color="auto"/>
      </w:divBdr>
    </w:div>
    <w:div w:id="1925600325">
      <w:bodyDiv w:val="1"/>
      <w:marLeft w:val="0"/>
      <w:marRight w:val="0"/>
      <w:marTop w:val="0"/>
      <w:marBottom w:val="0"/>
      <w:divBdr>
        <w:top w:val="none" w:sz="0" w:space="0" w:color="auto"/>
        <w:left w:val="none" w:sz="0" w:space="0" w:color="auto"/>
        <w:bottom w:val="none" w:sz="0" w:space="0" w:color="auto"/>
        <w:right w:val="none" w:sz="0" w:space="0" w:color="auto"/>
      </w:divBdr>
    </w:div>
    <w:div w:id="1937129047">
      <w:bodyDiv w:val="1"/>
      <w:marLeft w:val="0"/>
      <w:marRight w:val="0"/>
      <w:marTop w:val="0"/>
      <w:marBottom w:val="0"/>
      <w:divBdr>
        <w:top w:val="none" w:sz="0" w:space="0" w:color="auto"/>
        <w:left w:val="none" w:sz="0" w:space="0" w:color="auto"/>
        <w:bottom w:val="none" w:sz="0" w:space="0" w:color="auto"/>
        <w:right w:val="none" w:sz="0" w:space="0" w:color="auto"/>
      </w:divBdr>
    </w:div>
    <w:div w:id="1939943311">
      <w:bodyDiv w:val="1"/>
      <w:marLeft w:val="0"/>
      <w:marRight w:val="0"/>
      <w:marTop w:val="0"/>
      <w:marBottom w:val="0"/>
      <w:divBdr>
        <w:top w:val="none" w:sz="0" w:space="0" w:color="auto"/>
        <w:left w:val="none" w:sz="0" w:space="0" w:color="auto"/>
        <w:bottom w:val="none" w:sz="0" w:space="0" w:color="auto"/>
        <w:right w:val="none" w:sz="0" w:space="0" w:color="auto"/>
      </w:divBdr>
    </w:div>
    <w:div w:id="1943755172">
      <w:bodyDiv w:val="1"/>
      <w:marLeft w:val="0"/>
      <w:marRight w:val="0"/>
      <w:marTop w:val="0"/>
      <w:marBottom w:val="0"/>
      <w:divBdr>
        <w:top w:val="none" w:sz="0" w:space="0" w:color="auto"/>
        <w:left w:val="none" w:sz="0" w:space="0" w:color="auto"/>
        <w:bottom w:val="none" w:sz="0" w:space="0" w:color="auto"/>
        <w:right w:val="none" w:sz="0" w:space="0" w:color="auto"/>
      </w:divBdr>
    </w:div>
    <w:div w:id="1961841606">
      <w:bodyDiv w:val="1"/>
      <w:marLeft w:val="0"/>
      <w:marRight w:val="0"/>
      <w:marTop w:val="0"/>
      <w:marBottom w:val="0"/>
      <w:divBdr>
        <w:top w:val="none" w:sz="0" w:space="0" w:color="auto"/>
        <w:left w:val="none" w:sz="0" w:space="0" w:color="auto"/>
        <w:bottom w:val="none" w:sz="0" w:space="0" w:color="auto"/>
        <w:right w:val="none" w:sz="0" w:space="0" w:color="auto"/>
      </w:divBdr>
    </w:div>
    <w:div w:id="1977636129">
      <w:bodyDiv w:val="1"/>
      <w:marLeft w:val="0"/>
      <w:marRight w:val="0"/>
      <w:marTop w:val="0"/>
      <w:marBottom w:val="0"/>
      <w:divBdr>
        <w:top w:val="none" w:sz="0" w:space="0" w:color="auto"/>
        <w:left w:val="none" w:sz="0" w:space="0" w:color="auto"/>
        <w:bottom w:val="none" w:sz="0" w:space="0" w:color="auto"/>
        <w:right w:val="none" w:sz="0" w:space="0" w:color="auto"/>
      </w:divBdr>
    </w:div>
    <w:div w:id="1984847192">
      <w:bodyDiv w:val="1"/>
      <w:marLeft w:val="0"/>
      <w:marRight w:val="0"/>
      <w:marTop w:val="0"/>
      <w:marBottom w:val="0"/>
      <w:divBdr>
        <w:top w:val="none" w:sz="0" w:space="0" w:color="auto"/>
        <w:left w:val="none" w:sz="0" w:space="0" w:color="auto"/>
        <w:bottom w:val="none" w:sz="0" w:space="0" w:color="auto"/>
        <w:right w:val="none" w:sz="0" w:space="0" w:color="auto"/>
      </w:divBdr>
      <w:divsChild>
        <w:div w:id="1203322851">
          <w:marLeft w:val="0"/>
          <w:marRight w:val="0"/>
          <w:marTop w:val="0"/>
          <w:marBottom w:val="0"/>
          <w:divBdr>
            <w:top w:val="none" w:sz="0" w:space="0" w:color="auto"/>
            <w:left w:val="none" w:sz="0" w:space="0" w:color="auto"/>
            <w:bottom w:val="none" w:sz="0" w:space="0" w:color="auto"/>
            <w:right w:val="none" w:sz="0" w:space="0" w:color="auto"/>
          </w:divBdr>
          <w:divsChild>
            <w:div w:id="527958048">
              <w:marLeft w:val="0"/>
              <w:marRight w:val="0"/>
              <w:marTop w:val="0"/>
              <w:marBottom w:val="0"/>
              <w:divBdr>
                <w:top w:val="none" w:sz="0" w:space="0" w:color="auto"/>
                <w:left w:val="none" w:sz="0" w:space="0" w:color="auto"/>
                <w:bottom w:val="none" w:sz="0" w:space="0" w:color="auto"/>
                <w:right w:val="none" w:sz="0" w:space="0" w:color="auto"/>
              </w:divBdr>
              <w:divsChild>
                <w:div w:id="1821261752">
                  <w:marLeft w:val="0"/>
                  <w:marRight w:val="0"/>
                  <w:marTop w:val="0"/>
                  <w:marBottom w:val="0"/>
                  <w:divBdr>
                    <w:top w:val="none" w:sz="0" w:space="0" w:color="auto"/>
                    <w:left w:val="none" w:sz="0" w:space="0" w:color="auto"/>
                    <w:bottom w:val="none" w:sz="0" w:space="0" w:color="auto"/>
                    <w:right w:val="none" w:sz="0" w:space="0" w:color="auto"/>
                  </w:divBdr>
                  <w:divsChild>
                    <w:div w:id="2050911402">
                      <w:marLeft w:val="0"/>
                      <w:marRight w:val="0"/>
                      <w:marTop w:val="0"/>
                      <w:marBottom w:val="0"/>
                      <w:divBdr>
                        <w:top w:val="none" w:sz="0" w:space="0" w:color="auto"/>
                        <w:left w:val="none" w:sz="0" w:space="0" w:color="auto"/>
                        <w:bottom w:val="none" w:sz="0" w:space="0" w:color="auto"/>
                        <w:right w:val="none" w:sz="0" w:space="0" w:color="auto"/>
                      </w:divBdr>
                      <w:divsChild>
                        <w:div w:id="459346858">
                          <w:marLeft w:val="0"/>
                          <w:marRight w:val="0"/>
                          <w:marTop w:val="0"/>
                          <w:marBottom w:val="0"/>
                          <w:divBdr>
                            <w:top w:val="none" w:sz="0" w:space="0" w:color="auto"/>
                            <w:left w:val="none" w:sz="0" w:space="0" w:color="auto"/>
                            <w:bottom w:val="none" w:sz="0" w:space="0" w:color="auto"/>
                            <w:right w:val="none" w:sz="0" w:space="0" w:color="auto"/>
                          </w:divBdr>
                          <w:divsChild>
                            <w:div w:id="420369007">
                              <w:marLeft w:val="0"/>
                              <w:marRight w:val="0"/>
                              <w:marTop w:val="0"/>
                              <w:marBottom w:val="0"/>
                              <w:divBdr>
                                <w:top w:val="none" w:sz="0" w:space="0" w:color="auto"/>
                                <w:left w:val="none" w:sz="0" w:space="0" w:color="auto"/>
                                <w:bottom w:val="none" w:sz="0" w:space="0" w:color="auto"/>
                                <w:right w:val="none" w:sz="0" w:space="0" w:color="auto"/>
                              </w:divBdr>
                              <w:divsChild>
                                <w:div w:id="1260026429">
                                  <w:marLeft w:val="0"/>
                                  <w:marRight w:val="0"/>
                                  <w:marTop w:val="0"/>
                                  <w:marBottom w:val="0"/>
                                  <w:divBdr>
                                    <w:top w:val="none" w:sz="0" w:space="0" w:color="auto"/>
                                    <w:left w:val="none" w:sz="0" w:space="0" w:color="auto"/>
                                    <w:bottom w:val="none" w:sz="0" w:space="0" w:color="auto"/>
                                    <w:right w:val="none" w:sz="0" w:space="0" w:color="auto"/>
                                  </w:divBdr>
                                  <w:divsChild>
                                    <w:div w:id="1569998541">
                                      <w:marLeft w:val="0"/>
                                      <w:marRight w:val="0"/>
                                      <w:marTop w:val="0"/>
                                      <w:marBottom w:val="0"/>
                                      <w:divBdr>
                                        <w:top w:val="none" w:sz="0" w:space="0" w:color="auto"/>
                                        <w:left w:val="none" w:sz="0" w:space="0" w:color="auto"/>
                                        <w:bottom w:val="none" w:sz="0" w:space="0" w:color="auto"/>
                                        <w:right w:val="none" w:sz="0" w:space="0" w:color="auto"/>
                                      </w:divBdr>
                                      <w:divsChild>
                                        <w:div w:id="1353454249">
                                          <w:marLeft w:val="0"/>
                                          <w:marRight w:val="0"/>
                                          <w:marTop w:val="0"/>
                                          <w:marBottom w:val="0"/>
                                          <w:divBdr>
                                            <w:top w:val="none" w:sz="0" w:space="0" w:color="auto"/>
                                            <w:left w:val="none" w:sz="0" w:space="0" w:color="auto"/>
                                            <w:bottom w:val="none" w:sz="0" w:space="0" w:color="auto"/>
                                            <w:right w:val="none" w:sz="0" w:space="0" w:color="auto"/>
                                          </w:divBdr>
                                          <w:divsChild>
                                            <w:div w:id="198124328">
                                              <w:marLeft w:val="0"/>
                                              <w:marRight w:val="0"/>
                                              <w:marTop w:val="0"/>
                                              <w:marBottom w:val="0"/>
                                              <w:divBdr>
                                                <w:top w:val="none" w:sz="0" w:space="0" w:color="auto"/>
                                                <w:left w:val="none" w:sz="0" w:space="0" w:color="auto"/>
                                                <w:bottom w:val="none" w:sz="0" w:space="0" w:color="auto"/>
                                                <w:right w:val="none" w:sz="0" w:space="0" w:color="auto"/>
                                              </w:divBdr>
                                              <w:divsChild>
                                                <w:div w:id="1385908219">
                                                  <w:marLeft w:val="0"/>
                                                  <w:marRight w:val="0"/>
                                                  <w:marTop w:val="0"/>
                                                  <w:marBottom w:val="0"/>
                                                  <w:divBdr>
                                                    <w:top w:val="none" w:sz="0" w:space="0" w:color="auto"/>
                                                    <w:left w:val="none" w:sz="0" w:space="0" w:color="auto"/>
                                                    <w:bottom w:val="none" w:sz="0" w:space="0" w:color="auto"/>
                                                    <w:right w:val="none" w:sz="0" w:space="0" w:color="auto"/>
                                                  </w:divBdr>
                                                  <w:divsChild>
                                                    <w:div w:id="488403935">
                                                      <w:marLeft w:val="0"/>
                                                      <w:marRight w:val="0"/>
                                                      <w:marTop w:val="0"/>
                                                      <w:marBottom w:val="0"/>
                                                      <w:divBdr>
                                                        <w:top w:val="none" w:sz="0" w:space="0" w:color="auto"/>
                                                        <w:left w:val="none" w:sz="0" w:space="0" w:color="auto"/>
                                                        <w:bottom w:val="none" w:sz="0" w:space="0" w:color="auto"/>
                                                        <w:right w:val="none" w:sz="0" w:space="0" w:color="auto"/>
                                                      </w:divBdr>
                                                      <w:divsChild>
                                                        <w:div w:id="5152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084673">
      <w:bodyDiv w:val="1"/>
      <w:marLeft w:val="0"/>
      <w:marRight w:val="0"/>
      <w:marTop w:val="0"/>
      <w:marBottom w:val="0"/>
      <w:divBdr>
        <w:top w:val="none" w:sz="0" w:space="0" w:color="auto"/>
        <w:left w:val="none" w:sz="0" w:space="0" w:color="auto"/>
        <w:bottom w:val="none" w:sz="0" w:space="0" w:color="auto"/>
        <w:right w:val="none" w:sz="0" w:space="0" w:color="auto"/>
      </w:divBdr>
    </w:div>
    <w:div w:id="1986619620">
      <w:bodyDiv w:val="1"/>
      <w:marLeft w:val="0"/>
      <w:marRight w:val="0"/>
      <w:marTop w:val="0"/>
      <w:marBottom w:val="0"/>
      <w:divBdr>
        <w:top w:val="none" w:sz="0" w:space="0" w:color="auto"/>
        <w:left w:val="none" w:sz="0" w:space="0" w:color="auto"/>
        <w:bottom w:val="none" w:sz="0" w:space="0" w:color="auto"/>
        <w:right w:val="none" w:sz="0" w:space="0" w:color="auto"/>
      </w:divBdr>
      <w:divsChild>
        <w:div w:id="100495958">
          <w:marLeft w:val="0"/>
          <w:marRight w:val="0"/>
          <w:marTop w:val="0"/>
          <w:marBottom w:val="0"/>
          <w:divBdr>
            <w:top w:val="none" w:sz="0" w:space="0" w:color="auto"/>
            <w:left w:val="none" w:sz="0" w:space="0" w:color="auto"/>
            <w:bottom w:val="none" w:sz="0" w:space="0" w:color="auto"/>
            <w:right w:val="none" w:sz="0" w:space="0" w:color="auto"/>
          </w:divBdr>
          <w:divsChild>
            <w:div w:id="777868294">
              <w:marLeft w:val="0"/>
              <w:marRight w:val="0"/>
              <w:marTop w:val="0"/>
              <w:marBottom w:val="0"/>
              <w:divBdr>
                <w:top w:val="none" w:sz="0" w:space="0" w:color="auto"/>
                <w:left w:val="none" w:sz="0" w:space="0" w:color="auto"/>
                <w:bottom w:val="none" w:sz="0" w:space="0" w:color="auto"/>
                <w:right w:val="none" w:sz="0" w:space="0" w:color="auto"/>
              </w:divBdr>
              <w:divsChild>
                <w:div w:id="667099570">
                  <w:marLeft w:val="0"/>
                  <w:marRight w:val="0"/>
                  <w:marTop w:val="0"/>
                  <w:marBottom w:val="0"/>
                  <w:divBdr>
                    <w:top w:val="none" w:sz="0" w:space="0" w:color="auto"/>
                    <w:left w:val="none" w:sz="0" w:space="0" w:color="auto"/>
                    <w:bottom w:val="none" w:sz="0" w:space="0" w:color="auto"/>
                    <w:right w:val="none" w:sz="0" w:space="0" w:color="auto"/>
                  </w:divBdr>
                  <w:divsChild>
                    <w:div w:id="409500091">
                      <w:marLeft w:val="0"/>
                      <w:marRight w:val="0"/>
                      <w:marTop w:val="0"/>
                      <w:marBottom w:val="0"/>
                      <w:divBdr>
                        <w:top w:val="none" w:sz="0" w:space="0" w:color="auto"/>
                        <w:left w:val="none" w:sz="0" w:space="0" w:color="auto"/>
                        <w:bottom w:val="none" w:sz="0" w:space="0" w:color="auto"/>
                        <w:right w:val="none" w:sz="0" w:space="0" w:color="auto"/>
                      </w:divBdr>
                      <w:divsChild>
                        <w:div w:id="1778481301">
                          <w:marLeft w:val="0"/>
                          <w:marRight w:val="0"/>
                          <w:marTop w:val="0"/>
                          <w:marBottom w:val="0"/>
                          <w:divBdr>
                            <w:top w:val="none" w:sz="0" w:space="0" w:color="auto"/>
                            <w:left w:val="none" w:sz="0" w:space="0" w:color="auto"/>
                            <w:bottom w:val="none" w:sz="0" w:space="0" w:color="auto"/>
                            <w:right w:val="none" w:sz="0" w:space="0" w:color="auto"/>
                          </w:divBdr>
                          <w:divsChild>
                            <w:div w:id="1525557961">
                              <w:marLeft w:val="0"/>
                              <w:marRight w:val="0"/>
                              <w:marTop w:val="0"/>
                              <w:marBottom w:val="0"/>
                              <w:divBdr>
                                <w:top w:val="none" w:sz="0" w:space="0" w:color="auto"/>
                                <w:left w:val="none" w:sz="0" w:space="0" w:color="auto"/>
                                <w:bottom w:val="none" w:sz="0" w:space="0" w:color="auto"/>
                                <w:right w:val="none" w:sz="0" w:space="0" w:color="auto"/>
                              </w:divBdr>
                              <w:divsChild>
                                <w:div w:id="456603314">
                                  <w:marLeft w:val="0"/>
                                  <w:marRight w:val="0"/>
                                  <w:marTop w:val="0"/>
                                  <w:marBottom w:val="0"/>
                                  <w:divBdr>
                                    <w:top w:val="none" w:sz="0" w:space="0" w:color="auto"/>
                                    <w:left w:val="none" w:sz="0" w:space="0" w:color="auto"/>
                                    <w:bottom w:val="none" w:sz="0" w:space="0" w:color="auto"/>
                                    <w:right w:val="none" w:sz="0" w:space="0" w:color="auto"/>
                                  </w:divBdr>
                                  <w:divsChild>
                                    <w:div w:id="2013140947">
                                      <w:marLeft w:val="0"/>
                                      <w:marRight w:val="0"/>
                                      <w:marTop w:val="0"/>
                                      <w:marBottom w:val="0"/>
                                      <w:divBdr>
                                        <w:top w:val="none" w:sz="0" w:space="0" w:color="auto"/>
                                        <w:left w:val="none" w:sz="0" w:space="0" w:color="auto"/>
                                        <w:bottom w:val="none" w:sz="0" w:space="0" w:color="auto"/>
                                        <w:right w:val="none" w:sz="0" w:space="0" w:color="auto"/>
                                      </w:divBdr>
                                      <w:divsChild>
                                        <w:div w:id="1226068691">
                                          <w:marLeft w:val="0"/>
                                          <w:marRight w:val="0"/>
                                          <w:marTop w:val="0"/>
                                          <w:marBottom w:val="0"/>
                                          <w:divBdr>
                                            <w:top w:val="none" w:sz="0" w:space="0" w:color="auto"/>
                                            <w:left w:val="none" w:sz="0" w:space="0" w:color="auto"/>
                                            <w:bottom w:val="none" w:sz="0" w:space="0" w:color="auto"/>
                                            <w:right w:val="none" w:sz="0" w:space="0" w:color="auto"/>
                                          </w:divBdr>
                                          <w:divsChild>
                                            <w:div w:id="1704012498">
                                              <w:marLeft w:val="0"/>
                                              <w:marRight w:val="0"/>
                                              <w:marTop w:val="0"/>
                                              <w:marBottom w:val="0"/>
                                              <w:divBdr>
                                                <w:top w:val="none" w:sz="0" w:space="0" w:color="auto"/>
                                                <w:left w:val="none" w:sz="0" w:space="0" w:color="auto"/>
                                                <w:bottom w:val="none" w:sz="0" w:space="0" w:color="auto"/>
                                                <w:right w:val="none" w:sz="0" w:space="0" w:color="auto"/>
                                              </w:divBdr>
                                              <w:divsChild>
                                                <w:div w:id="2076926418">
                                                  <w:marLeft w:val="0"/>
                                                  <w:marRight w:val="0"/>
                                                  <w:marTop w:val="0"/>
                                                  <w:marBottom w:val="0"/>
                                                  <w:divBdr>
                                                    <w:top w:val="none" w:sz="0" w:space="0" w:color="auto"/>
                                                    <w:left w:val="none" w:sz="0" w:space="0" w:color="auto"/>
                                                    <w:bottom w:val="none" w:sz="0" w:space="0" w:color="auto"/>
                                                    <w:right w:val="none" w:sz="0" w:space="0" w:color="auto"/>
                                                  </w:divBdr>
                                                  <w:divsChild>
                                                    <w:div w:id="1816293207">
                                                      <w:marLeft w:val="0"/>
                                                      <w:marRight w:val="0"/>
                                                      <w:marTop w:val="0"/>
                                                      <w:marBottom w:val="0"/>
                                                      <w:divBdr>
                                                        <w:top w:val="none" w:sz="0" w:space="0" w:color="auto"/>
                                                        <w:left w:val="none" w:sz="0" w:space="0" w:color="auto"/>
                                                        <w:bottom w:val="none" w:sz="0" w:space="0" w:color="auto"/>
                                                        <w:right w:val="none" w:sz="0" w:space="0" w:color="auto"/>
                                                      </w:divBdr>
                                                      <w:divsChild>
                                                        <w:div w:id="513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942040">
      <w:bodyDiv w:val="1"/>
      <w:marLeft w:val="0"/>
      <w:marRight w:val="0"/>
      <w:marTop w:val="0"/>
      <w:marBottom w:val="0"/>
      <w:divBdr>
        <w:top w:val="none" w:sz="0" w:space="0" w:color="auto"/>
        <w:left w:val="none" w:sz="0" w:space="0" w:color="auto"/>
        <w:bottom w:val="none" w:sz="0" w:space="0" w:color="auto"/>
        <w:right w:val="none" w:sz="0" w:space="0" w:color="auto"/>
      </w:divBdr>
    </w:div>
    <w:div w:id="1997949327">
      <w:bodyDiv w:val="1"/>
      <w:marLeft w:val="0"/>
      <w:marRight w:val="0"/>
      <w:marTop w:val="0"/>
      <w:marBottom w:val="0"/>
      <w:divBdr>
        <w:top w:val="none" w:sz="0" w:space="0" w:color="auto"/>
        <w:left w:val="none" w:sz="0" w:space="0" w:color="auto"/>
        <w:bottom w:val="none" w:sz="0" w:space="0" w:color="auto"/>
        <w:right w:val="none" w:sz="0" w:space="0" w:color="auto"/>
      </w:divBdr>
    </w:div>
    <w:div w:id="2010210308">
      <w:bodyDiv w:val="1"/>
      <w:marLeft w:val="0"/>
      <w:marRight w:val="0"/>
      <w:marTop w:val="0"/>
      <w:marBottom w:val="0"/>
      <w:divBdr>
        <w:top w:val="none" w:sz="0" w:space="0" w:color="auto"/>
        <w:left w:val="none" w:sz="0" w:space="0" w:color="auto"/>
        <w:bottom w:val="none" w:sz="0" w:space="0" w:color="auto"/>
        <w:right w:val="none" w:sz="0" w:space="0" w:color="auto"/>
      </w:divBdr>
    </w:div>
    <w:div w:id="2011829157">
      <w:bodyDiv w:val="1"/>
      <w:marLeft w:val="0"/>
      <w:marRight w:val="0"/>
      <w:marTop w:val="0"/>
      <w:marBottom w:val="0"/>
      <w:divBdr>
        <w:top w:val="none" w:sz="0" w:space="0" w:color="auto"/>
        <w:left w:val="none" w:sz="0" w:space="0" w:color="auto"/>
        <w:bottom w:val="none" w:sz="0" w:space="0" w:color="auto"/>
        <w:right w:val="none" w:sz="0" w:space="0" w:color="auto"/>
      </w:divBdr>
    </w:div>
    <w:div w:id="2022849854">
      <w:bodyDiv w:val="1"/>
      <w:marLeft w:val="0"/>
      <w:marRight w:val="0"/>
      <w:marTop w:val="0"/>
      <w:marBottom w:val="0"/>
      <w:divBdr>
        <w:top w:val="none" w:sz="0" w:space="0" w:color="auto"/>
        <w:left w:val="none" w:sz="0" w:space="0" w:color="auto"/>
        <w:bottom w:val="none" w:sz="0" w:space="0" w:color="auto"/>
        <w:right w:val="none" w:sz="0" w:space="0" w:color="auto"/>
      </w:divBdr>
    </w:div>
    <w:div w:id="2029944569">
      <w:bodyDiv w:val="1"/>
      <w:marLeft w:val="0"/>
      <w:marRight w:val="0"/>
      <w:marTop w:val="0"/>
      <w:marBottom w:val="0"/>
      <w:divBdr>
        <w:top w:val="none" w:sz="0" w:space="0" w:color="auto"/>
        <w:left w:val="none" w:sz="0" w:space="0" w:color="auto"/>
        <w:bottom w:val="none" w:sz="0" w:space="0" w:color="auto"/>
        <w:right w:val="none" w:sz="0" w:space="0" w:color="auto"/>
      </w:divBdr>
    </w:div>
    <w:div w:id="2043286380">
      <w:bodyDiv w:val="1"/>
      <w:marLeft w:val="0"/>
      <w:marRight w:val="0"/>
      <w:marTop w:val="0"/>
      <w:marBottom w:val="0"/>
      <w:divBdr>
        <w:top w:val="none" w:sz="0" w:space="0" w:color="auto"/>
        <w:left w:val="none" w:sz="0" w:space="0" w:color="auto"/>
        <w:bottom w:val="none" w:sz="0" w:space="0" w:color="auto"/>
        <w:right w:val="none" w:sz="0" w:space="0" w:color="auto"/>
      </w:divBdr>
    </w:div>
    <w:div w:id="2069375534">
      <w:bodyDiv w:val="1"/>
      <w:marLeft w:val="0"/>
      <w:marRight w:val="0"/>
      <w:marTop w:val="0"/>
      <w:marBottom w:val="0"/>
      <w:divBdr>
        <w:top w:val="none" w:sz="0" w:space="0" w:color="auto"/>
        <w:left w:val="none" w:sz="0" w:space="0" w:color="auto"/>
        <w:bottom w:val="none" w:sz="0" w:space="0" w:color="auto"/>
        <w:right w:val="none" w:sz="0" w:space="0" w:color="auto"/>
      </w:divBdr>
    </w:div>
    <w:div w:id="2071878410">
      <w:bodyDiv w:val="1"/>
      <w:marLeft w:val="0"/>
      <w:marRight w:val="0"/>
      <w:marTop w:val="0"/>
      <w:marBottom w:val="0"/>
      <w:divBdr>
        <w:top w:val="none" w:sz="0" w:space="0" w:color="auto"/>
        <w:left w:val="none" w:sz="0" w:space="0" w:color="auto"/>
        <w:bottom w:val="none" w:sz="0" w:space="0" w:color="auto"/>
        <w:right w:val="none" w:sz="0" w:space="0" w:color="auto"/>
      </w:divBdr>
    </w:div>
    <w:div w:id="2094163781">
      <w:bodyDiv w:val="1"/>
      <w:marLeft w:val="0"/>
      <w:marRight w:val="0"/>
      <w:marTop w:val="0"/>
      <w:marBottom w:val="0"/>
      <w:divBdr>
        <w:top w:val="none" w:sz="0" w:space="0" w:color="auto"/>
        <w:left w:val="none" w:sz="0" w:space="0" w:color="auto"/>
        <w:bottom w:val="none" w:sz="0" w:space="0" w:color="auto"/>
        <w:right w:val="none" w:sz="0" w:space="0" w:color="auto"/>
      </w:divBdr>
    </w:div>
    <w:div w:id="2098205843">
      <w:bodyDiv w:val="1"/>
      <w:marLeft w:val="0"/>
      <w:marRight w:val="0"/>
      <w:marTop w:val="0"/>
      <w:marBottom w:val="0"/>
      <w:divBdr>
        <w:top w:val="none" w:sz="0" w:space="0" w:color="auto"/>
        <w:left w:val="none" w:sz="0" w:space="0" w:color="auto"/>
        <w:bottom w:val="none" w:sz="0" w:space="0" w:color="auto"/>
        <w:right w:val="none" w:sz="0" w:space="0" w:color="auto"/>
      </w:divBdr>
    </w:div>
    <w:div w:id="2108501496">
      <w:bodyDiv w:val="1"/>
      <w:marLeft w:val="0"/>
      <w:marRight w:val="0"/>
      <w:marTop w:val="0"/>
      <w:marBottom w:val="0"/>
      <w:divBdr>
        <w:top w:val="none" w:sz="0" w:space="0" w:color="auto"/>
        <w:left w:val="none" w:sz="0" w:space="0" w:color="auto"/>
        <w:bottom w:val="none" w:sz="0" w:space="0" w:color="auto"/>
        <w:right w:val="none" w:sz="0" w:space="0" w:color="auto"/>
      </w:divBdr>
    </w:div>
    <w:div w:id="2111853435">
      <w:bodyDiv w:val="1"/>
      <w:marLeft w:val="0"/>
      <w:marRight w:val="0"/>
      <w:marTop w:val="0"/>
      <w:marBottom w:val="0"/>
      <w:divBdr>
        <w:top w:val="none" w:sz="0" w:space="0" w:color="auto"/>
        <w:left w:val="none" w:sz="0" w:space="0" w:color="auto"/>
        <w:bottom w:val="none" w:sz="0" w:space="0" w:color="auto"/>
        <w:right w:val="none" w:sz="0" w:space="0" w:color="auto"/>
      </w:divBdr>
    </w:div>
    <w:div w:id="2112045727">
      <w:bodyDiv w:val="1"/>
      <w:marLeft w:val="0"/>
      <w:marRight w:val="0"/>
      <w:marTop w:val="0"/>
      <w:marBottom w:val="0"/>
      <w:divBdr>
        <w:top w:val="none" w:sz="0" w:space="0" w:color="auto"/>
        <w:left w:val="none" w:sz="0" w:space="0" w:color="auto"/>
        <w:bottom w:val="none" w:sz="0" w:space="0" w:color="auto"/>
        <w:right w:val="none" w:sz="0" w:space="0" w:color="auto"/>
      </w:divBdr>
    </w:div>
    <w:div w:id="2116558817">
      <w:bodyDiv w:val="1"/>
      <w:marLeft w:val="0"/>
      <w:marRight w:val="0"/>
      <w:marTop w:val="0"/>
      <w:marBottom w:val="0"/>
      <w:divBdr>
        <w:top w:val="none" w:sz="0" w:space="0" w:color="auto"/>
        <w:left w:val="none" w:sz="0" w:space="0" w:color="auto"/>
        <w:bottom w:val="none" w:sz="0" w:space="0" w:color="auto"/>
        <w:right w:val="none" w:sz="0" w:space="0" w:color="auto"/>
      </w:divBdr>
    </w:div>
    <w:div w:id="212284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keikiearlylearning.com.au/enrolment-information-for-families/"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4.png" Id="rId17" /><Relationship Type="http://schemas.openxmlformats.org/officeDocument/2006/relationships/footer" Target="footer9.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8.xml" Id="rId24"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footer" Target="footer7.xml" Id="rId23"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s://keikiearlylearning.com.au/information/useful-links/" TargetMode="External" Id="rId22" /><Relationship Type="http://schemas.openxmlformats.org/officeDocument/2006/relationships/theme" Target="theme/theme1.xml" Id="rId27" /><Relationship Type="http://schemas.microsoft.com/office/2020/10/relationships/intelligence" Target="intelligence2.xml" Id="R6114340185ed46f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316fe37059f3e1de952295d67d9a04cd">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5f7a5a05ea3f2b1821b78bd9662207f1"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f6ce58-4ad4-4d8f-95fb-75f72cc57a6d">
      <Terms xmlns="http://schemas.microsoft.com/office/infopath/2007/PartnerControls"/>
    </lcf76f155ced4ddcb4097134ff3c332f>
    <TaxCatchAll xmlns="e691ce21-d619-40dd-8329-59b648ad1c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0C1E-4F45-4FB7-876E-E5B3541FB1CF}"/>
</file>

<file path=customXml/itemProps2.xml><?xml version="1.0" encoding="utf-8"?>
<ds:datastoreItem xmlns:ds="http://schemas.openxmlformats.org/officeDocument/2006/customXml" ds:itemID="{277F0A16-8627-4A58-BC10-8F92D50A5D94}">
  <ds:schemaRefs>
    <ds:schemaRef ds:uri="http://schemas.microsoft.com/sharepoint/v3/contenttype/forms"/>
  </ds:schemaRefs>
</ds:datastoreItem>
</file>

<file path=customXml/itemProps3.xml><?xml version="1.0" encoding="utf-8"?>
<ds:datastoreItem xmlns:ds="http://schemas.openxmlformats.org/officeDocument/2006/customXml" ds:itemID="{156DDA36-380E-46EA-A93A-B5A2E4A679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820E7F-1BF8-4C63-A9AE-5A66F703CC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Yammouni - Childcare Experts</dc:creator>
  <keywords/>
  <lastModifiedBy>Chantelle Manera</lastModifiedBy>
  <revision>10</revision>
  <dcterms:created xsi:type="dcterms:W3CDTF">2025-02-12T03:56:00.0000000Z</dcterms:created>
  <dcterms:modified xsi:type="dcterms:W3CDTF">2025-12-03T22:57:53.6599374Z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MediaServiceImageTags">
    <vt:lpwstr/>
  </property>
</Properties>
</file>